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C7" w:rsidRPr="00306034" w:rsidRDefault="000B6AC7" w:rsidP="000B6AC7">
      <w:pPr>
        <w:pStyle w:val="Nadpis10"/>
        <w:spacing w:before="0" w:after="0"/>
        <w:jc w:val="center"/>
        <w:rPr>
          <w:color w:val="auto"/>
          <w:sz w:val="36"/>
          <w:szCs w:val="36"/>
        </w:rPr>
      </w:pPr>
      <w:r w:rsidRPr="00306034">
        <w:rPr>
          <w:color w:val="auto"/>
          <w:sz w:val="36"/>
          <w:szCs w:val="36"/>
        </w:rPr>
        <w:t xml:space="preserve">Stredná </w:t>
      </w:r>
      <w:r>
        <w:rPr>
          <w:color w:val="auto"/>
          <w:sz w:val="36"/>
          <w:szCs w:val="36"/>
        </w:rPr>
        <w:t>odborná škola obchodu a služieb</w:t>
      </w:r>
    </w:p>
    <w:p w:rsidR="000B6AC7" w:rsidRPr="00306034" w:rsidRDefault="000B6AC7" w:rsidP="000B6AC7">
      <w:pPr>
        <w:jc w:val="center"/>
        <w:rPr>
          <w:rFonts w:cs="Arial"/>
          <w:b/>
          <w:sz w:val="32"/>
          <w:szCs w:val="32"/>
        </w:rPr>
      </w:pPr>
      <w:r>
        <w:rPr>
          <w:rFonts w:cs="Arial"/>
          <w:b/>
          <w:sz w:val="32"/>
          <w:szCs w:val="32"/>
        </w:rPr>
        <w:t>Nám.</w:t>
      </w:r>
      <w:r w:rsidRPr="00306034">
        <w:rPr>
          <w:rFonts w:cs="Arial"/>
          <w:b/>
          <w:sz w:val="32"/>
          <w:szCs w:val="32"/>
        </w:rPr>
        <w:t xml:space="preserve"> slobody </w:t>
      </w:r>
      <w:r>
        <w:rPr>
          <w:rFonts w:cs="Arial"/>
          <w:b/>
          <w:sz w:val="32"/>
          <w:szCs w:val="32"/>
        </w:rPr>
        <w:t>12</w:t>
      </w:r>
    </w:p>
    <w:p w:rsidR="000B6AC7" w:rsidRPr="00306034" w:rsidRDefault="000B6AC7" w:rsidP="000B6AC7">
      <w:pPr>
        <w:jc w:val="center"/>
        <w:rPr>
          <w:rFonts w:cs="Arial"/>
          <w:b/>
          <w:sz w:val="32"/>
          <w:szCs w:val="32"/>
        </w:rPr>
      </w:pPr>
      <w:r w:rsidRPr="00306034">
        <w:rPr>
          <w:rFonts w:cs="Arial"/>
          <w:b/>
          <w:sz w:val="32"/>
          <w:szCs w:val="32"/>
        </w:rPr>
        <w:t>Sobrance</w:t>
      </w:r>
    </w:p>
    <w:p w:rsidR="000B6AC7" w:rsidRPr="00306034" w:rsidRDefault="000B6AC7" w:rsidP="000B6AC7">
      <w:pPr>
        <w:jc w:val="center"/>
        <w:rPr>
          <w:rFonts w:cs="Arial"/>
          <w:b/>
          <w:sz w:val="32"/>
          <w:szCs w:val="32"/>
        </w:rPr>
      </w:pPr>
    </w:p>
    <w:p w:rsidR="000B6AC7" w:rsidRDefault="000B6AC7" w:rsidP="000B6AC7">
      <w:pPr>
        <w:jc w:val="both"/>
        <w:rPr>
          <w:rFonts w:cs="Arial"/>
          <w:b/>
          <w:sz w:val="16"/>
          <w:szCs w:val="16"/>
        </w:rPr>
      </w:pPr>
    </w:p>
    <w:p w:rsidR="000B6AC7" w:rsidRDefault="000B6AC7" w:rsidP="000B6AC7">
      <w:pPr>
        <w:jc w:val="both"/>
        <w:rPr>
          <w:rFonts w:cs="Arial"/>
          <w:b/>
          <w:sz w:val="16"/>
          <w:szCs w:val="16"/>
        </w:rPr>
      </w:pPr>
    </w:p>
    <w:p w:rsidR="000B6AC7" w:rsidRPr="00A4334F" w:rsidRDefault="000B6AC7" w:rsidP="000B6AC7">
      <w:pPr>
        <w:jc w:val="both"/>
        <w:rPr>
          <w:rFonts w:cs="Arial"/>
          <w:b/>
          <w:sz w:val="16"/>
          <w:szCs w:val="16"/>
        </w:rPr>
      </w:pPr>
    </w:p>
    <w:p w:rsidR="000B6AC7" w:rsidRPr="00A4334F" w:rsidRDefault="000B6AC7" w:rsidP="000B6AC7">
      <w:pPr>
        <w:jc w:val="both"/>
        <w:rPr>
          <w:rFonts w:cs="Arial"/>
          <w:b/>
          <w:sz w:val="16"/>
          <w:szCs w:val="16"/>
        </w:rPr>
      </w:pPr>
    </w:p>
    <w:p w:rsidR="000B6AC7" w:rsidRPr="00A4334F" w:rsidRDefault="000B6AC7" w:rsidP="000B6AC7">
      <w:pPr>
        <w:jc w:val="both"/>
        <w:rPr>
          <w:rFonts w:cs="Arial"/>
          <w:b/>
          <w:sz w:val="16"/>
          <w:szCs w:val="16"/>
        </w:rPr>
      </w:pPr>
    </w:p>
    <w:p w:rsidR="000B6AC7" w:rsidRDefault="000B6AC7" w:rsidP="000B6AC7">
      <w:pPr>
        <w:jc w:val="both"/>
        <w:rPr>
          <w:rFonts w:cs="Arial"/>
          <w:b/>
          <w:sz w:val="16"/>
          <w:szCs w:val="16"/>
        </w:rPr>
      </w:pPr>
    </w:p>
    <w:p w:rsidR="000B6AC7" w:rsidRDefault="000B6AC7" w:rsidP="000B6AC7">
      <w:pPr>
        <w:jc w:val="both"/>
        <w:rPr>
          <w:rFonts w:cs="Arial"/>
          <w:b/>
          <w:sz w:val="16"/>
          <w:szCs w:val="16"/>
        </w:rPr>
      </w:pPr>
    </w:p>
    <w:p w:rsidR="000B6AC7" w:rsidRDefault="000B6AC7" w:rsidP="000B6AC7">
      <w:pPr>
        <w:jc w:val="both"/>
        <w:rPr>
          <w:rFonts w:cs="Arial"/>
          <w:b/>
          <w:sz w:val="16"/>
          <w:szCs w:val="16"/>
        </w:rPr>
      </w:pPr>
    </w:p>
    <w:p w:rsidR="000B6AC7" w:rsidRDefault="000B6AC7" w:rsidP="000B6AC7">
      <w:pPr>
        <w:jc w:val="both"/>
        <w:rPr>
          <w:rFonts w:cs="Arial"/>
          <w:b/>
          <w:sz w:val="16"/>
          <w:szCs w:val="16"/>
        </w:rPr>
      </w:pPr>
    </w:p>
    <w:p w:rsidR="000B6AC7" w:rsidRDefault="000B6AC7" w:rsidP="000B6AC7">
      <w:pPr>
        <w:jc w:val="both"/>
        <w:rPr>
          <w:rFonts w:cs="Arial"/>
          <w:b/>
          <w:sz w:val="16"/>
          <w:szCs w:val="16"/>
        </w:rPr>
      </w:pPr>
    </w:p>
    <w:p w:rsidR="000B6AC7" w:rsidRPr="00A4334F" w:rsidRDefault="000B6AC7" w:rsidP="000B6AC7">
      <w:pPr>
        <w:jc w:val="both"/>
        <w:rPr>
          <w:rFonts w:cs="Arial"/>
          <w:b/>
          <w:sz w:val="16"/>
          <w:szCs w:val="16"/>
        </w:rPr>
      </w:pPr>
    </w:p>
    <w:p w:rsidR="000B6AC7" w:rsidRDefault="000B6AC7" w:rsidP="000B6AC7">
      <w:pPr>
        <w:jc w:val="both"/>
        <w:rPr>
          <w:rFonts w:cs="Arial"/>
          <w:b/>
          <w:sz w:val="16"/>
          <w:szCs w:val="16"/>
        </w:rPr>
      </w:pPr>
    </w:p>
    <w:p w:rsidR="000B6AC7" w:rsidRDefault="000B6AC7" w:rsidP="000B6AC7">
      <w:pPr>
        <w:jc w:val="both"/>
        <w:rPr>
          <w:rFonts w:cs="Arial"/>
          <w:b/>
          <w:sz w:val="16"/>
          <w:szCs w:val="16"/>
        </w:rPr>
      </w:pPr>
    </w:p>
    <w:p w:rsidR="000B6AC7" w:rsidRPr="00A4334F" w:rsidRDefault="000B6AC7" w:rsidP="000B6AC7">
      <w:pPr>
        <w:jc w:val="both"/>
        <w:rPr>
          <w:rFonts w:cs="Arial"/>
          <w:b/>
          <w:sz w:val="16"/>
          <w:szCs w:val="16"/>
        </w:rPr>
      </w:pPr>
    </w:p>
    <w:p w:rsidR="000B6AC7" w:rsidRPr="00685297" w:rsidRDefault="000B6AC7" w:rsidP="000B6AC7">
      <w:pPr>
        <w:pBdr>
          <w:top w:val="single" w:sz="12" w:space="1" w:color="auto" w:shadow="1"/>
          <w:left w:val="single" w:sz="12" w:space="4" w:color="auto" w:shadow="1"/>
          <w:bottom w:val="single" w:sz="12" w:space="1" w:color="auto" w:shadow="1"/>
          <w:right w:val="single" w:sz="12" w:space="4" w:color="auto" w:shadow="1"/>
        </w:pBdr>
        <w:jc w:val="center"/>
        <w:rPr>
          <w:rFonts w:cs="Arial"/>
          <w:b/>
          <w:sz w:val="48"/>
          <w:szCs w:val="48"/>
        </w:rPr>
      </w:pPr>
      <w:r w:rsidRPr="00685297">
        <w:rPr>
          <w:rFonts w:cs="Arial"/>
          <w:b/>
          <w:sz w:val="48"/>
          <w:szCs w:val="48"/>
        </w:rPr>
        <w:t>ŠKOLSKÝ VZDELÁVACÍ PROGRAM</w:t>
      </w:r>
    </w:p>
    <w:p w:rsidR="000B6AC7" w:rsidRPr="00685297" w:rsidRDefault="000B6AC7" w:rsidP="000B6AC7">
      <w:pPr>
        <w:pBdr>
          <w:top w:val="single" w:sz="12" w:space="1" w:color="auto" w:shadow="1"/>
          <w:left w:val="single" w:sz="12" w:space="4" w:color="auto" w:shadow="1"/>
          <w:bottom w:val="single" w:sz="12" w:space="1" w:color="auto" w:shadow="1"/>
          <w:right w:val="single" w:sz="12" w:space="4" w:color="auto" w:shadow="1"/>
        </w:pBdr>
        <w:jc w:val="center"/>
        <w:rPr>
          <w:rFonts w:ascii="Bodoni MT Black" w:hAnsi="Bodoni MT Black" w:cs="Arial"/>
          <w:b/>
          <w:color w:val="5B1F6B"/>
          <w:sz w:val="36"/>
          <w:szCs w:val="36"/>
        </w:rPr>
      </w:pPr>
    </w:p>
    <w:p w:rsidR="000B6AC7" w:rsidRPr="00A4334F" w:rsidRDefault="000B6AC7" w:rsidP="000B6AC7">
      <w:pPr>
        <w:pBdr>
          <w:top w:val="single" w:sz="12" w:space="1" w:color="auto" w:shadow="1"/>
          <w:left w:val="single" w:sz="12" w:space="4" w:color="auto" w:shadow="1"/>
          <w:bottom w:val="single" w:sz="12" w:space="1" w:color="auto" w:shadow="1"/>
          <w:right w:val="single" w:sz="12" w:space="4" w:color="auto" w:shadow="1"/>
        </w:pBdr>
        <w:rPr>
          <w:rFonts w:cs="Arial"/>
        </w:rPr>
      </w:pPr>
    </w:p>
    <w:p w:rsidR="000B6AC7" w:rsidRPr="00F9522E" w:rsidRDefault="000B6AC7" w:rsidP="000B6AC7">
      <w:pPr>
        <w:pBdr>
          <w:top w:val="single" w:sz="12" w:space="1" w:color="auto" w:shadow="1"/>
          <w:left w:val="single" w:sz="12" w:space="4" w:color="auto" w:shadow="1"/>
          <w:bottom w:val="single" w:sz="12" w:space="1" w:color="auto" w:shadow="1"/>
          <w:right w:val="single" w:sz="12" w:space="4" w:color="auto" w:shadow="1"/>
        </w:pBdr>
        <w:tabs>
          <w:tab w:val="center" w:pos="4536"/>
          <w:tab w:val="left" w:pos="7305"/>
        </w:tabs>
        <w:jc w:val="center"/>
        <w:rPr>
          <w:rFonts w:ascii="Arial Black" w:hAnsi="Arial Black" w:cs="Arial"/>
          <w:b/>
          <w:sz w:val="40"/>
          <w:szCs w:val="40"/>
        </w:rPr>
      </w:pPr>
      <w:r>
        <w:rPr>
          <w:rFonts w:ascii="Arial Black" w:hAnsi="Arial Black" w:cs="Arial"/>
          <w:b/>
          <w:sz w:val="40"/>
          <w:szCs w:val="40"/>
        </w:rPr>
        <w:t>AGROPODNIKANIE V SYSTÉME DUÁLNEHO VZDELÁVANIA</w:t>
      </w:r>
    </w:p>
    <w:p w:rsidR="000B6AC7" w:rsidRDefault="000B6AC7" w:rsidP="000B6AC7">
      <w:pPr>
        <w:rPr>
          <w:rFonts w:cs="Arial"/>
        </w:rPr>
      </w:pPr>
    </w:p>
    <w:p w:rsidR="000B6AC7" w:rsidRDefault="000B6AC7" w:rsidP="000B6AC7">
      <w:pPr>
        <w:rPr>
          <w:rFonts w:cs="Arial"/>
        </w:rPr>
      </w:pPr>
    </w:p>
    <w:p w:rsidR="000B6AC7" w:rsidRDefault="000B6AC7" w:rsidP="000B6AC7">
      <w:pPr>
        <w:rPr>
          <w:rFonts w:cs="Arial"/>
        </w:rPr>
      </w:pPr>
    </w:p>
    <w:p w:rsidR="000B6AC7" w:rsidRDefault="000B6AC7" w:rsidP="000B6AC7">
      <w:pPr>
        <w:jc w:val="center"/>
        <w:rPr>
          <w:rFonts w:cs="Arial"/>
          <w:b/>
          <w:sz w:val="32"/>
          <w:szCs w:val="32"/>
        </w:rPr>
      </w:pPr>
      <w:r>
        <w:rPr>
          <w:rFonts w:cs="Arial"/>
          <w:b/>
          <w:sz w:val="32"/>
          <w:szCs w:val="32"/>
        </w:rPr>
        <w:t xml:space="preserve">ŠTUDIJNÝ ODBOR </w:t>
      </w:r>
      <w:smartTag w:uri="urn:schemas-microsoft-com:office:smarttags" w:element="metricconverter">
        <w:smartTagPr>
          <w:attr w:name="ProductID" w:val="4210 M"/>
        </w:smartTagPr>
        <w:r>
          <w:rPr>
            <w:rFonts w:cs="Arial"/>
            <w:b/>
            <w:sz w:val="32"/>
            <w:szCs w:val="32"/>
          </w:rPr>
          <w:t>4210 M</w:t>
        </w:r>
      </w:smartTag>
      <w:r>
        <w:rPr>
          <w:rFonts w:cs="Arial"/>
          <w:b/>
          <w:sz w:val="32"/>
          <w:szCs w:val="32"/>
        </w:rPr>
        <w:t xml:space="preserve"> 02</w:t>
      </w:r>
    </w:p>
    <w:p w:rsidR="000B6AC7" w:rsidRPr="00A4334F" w:rsidRDefault="000B6AC7" w:rsidP="000B6AC7">
      <w:pPr>
        <w:jc w:val="center"/>
        <w:rPr>
          <w:rFonts w:cs="Arial"/>
        </w:rPr>
      </w:pPr>
      <w:r>
        <w:rPr>
          <w:rFonts w:cs="Arial"/>
          <w:b/>
          <w:sz w:val="32"/>
          <w:szCs w:val="32"/>
        </w:rPr>
        <w:t>AGROPODNIKANIE - POĽNOHOSPODÁRSKE SLUŽBY</w:t>
      </w:r>
    </w:p>
    <w:p w:rsidR="000B6AC7" w:rsidRPr="00685297" w:rsidRDefault="000B6AC7" w:rsidP="000B6AC7">
      <w:pPr>
        <w:rPr>
          <w:rFonts w:ascii="Bodoni MT Black" w:hAnsi="Bodoni MT Black" w:cs="Arial"/>
          <w:b/>
          <w:sz w:val="28"/>
          <w:szCs w:val="28"/>
        </w:rPr>
      </w:pPr>
    </w:p>
    <w:p w:rsidR="000B6AC7" w:rsidRPr="00685297" w:rsidRDefault="000B6AC7" w:rsidP="000B6AC7">
      <w:pPr>
        <w:rPr>
          <w:rFonts w:ascii="Bodoni MT Black" w:hAnsi="Bodoni MT Black" w:cs="Arial"/>
          <w:b/>
          <w:sz w:val="28"/>
          <w:szCs w:val="28"/>
        </w:rPr>
      </w:pPr>
    </w:p>
    <w:p w:rsidR="000B6AC7" w:rsidRPr="00685297" w:rsidRDefault="000B6AC7" w:rsidP="000B6AC7">
      <w:pPr>
        <w:rPr>
          <w:rFonts w:cs="Arial"/>
          <w:b/>
          <w:sz w:val="28"/>
          <w:szCs w:val="28"/>
        </w:rPr>
      </w:pPr>
    </w:p>
    <w:p w:rsidR="000B6AC7" w:rsidRPr="0068529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Pr="00685297" w:rsidRDefault="000B6AC7" w:rsidP="000B6AC7">
      <w:pPr>
        <w:rPr>
          <w:rFonts w:cs="Arial"/>
          <w:b/>
          <w:sz w:val="28"/>
          <w:szCs w:val="28"/>
        </w:rPr>
      </w:pPr>
    </w:p>
    <w:p w:rsidR="000B6AC7" w:rsidRPr="00685297" w:rsidRDefault="000B6AC7" w:rsidP="000B6AC7">
      <w:pPr>
        <w:rPr>
          <w:rFonts w:cs="Arial"/>
          <w:b/>
          <w:sz w:val="28"/>
          <w:szCs w:val="28"/>
        </w:rPr>
      </w:pPr>
    </w:p>
    <w:p w:rsidR="000B6AC7" w:rsidRDefault="000B6AC7" w:rsidP="000B6AC7">
      <w:pPr>
        <w:rPr>
          <w:rFonts w:cs="Arial"/>
          <w:b/>
          <w:sz w:val="28"/>
          <w:szCs w:val="28"/>
        </w:rPr>
      </w:pPr>
      <w:r w:rsidRPr="00685297">
        <w:rPr>
          <w:rFonts w:cs="Arial"/>
          <w:b/>
          <w:sz w:val="28"/>
          <w:szCs w:val="28"/>
        </w:rPr>
        <w:t xml:space="preserve">V  Sobranciach </w:t>
      </w:r>
      <w:r>
        <w:rPr>
          <w:rFonts w:cs="Arial"/>
          <w:b/>
          <w:sz w:val="28"/>
          <w:szCs w:val="28"/>
        </w:rPr>
        <w:t>28</w:t>
      </w:r>
      <w:r w:rsidRPr="00685297">
        <w:rPr>
          <w:rFonts w:cs="Arial"/>
          <w:b/>
          <w:sz w:val="28"/>
          <w:szCs w:val="28"/>
        </w:rPr>
        <w:t>.0</w:t>
      </w:r>
      <w:r>
        <w:rPr>
          <w:rFonts w:cs="Arial"/>
          <w:b/>
          <w:sz w:val="28"/>
          <w:szCs w:val="28"/>
        </w:rPr>
        <w:t>8.2020</w:t>
      </w:r>
    </w:p>
    <w:p w:rsidR="000B6AC7" w:rsidRDefault="000B6AC7" w:rsidP="000B6AC7">
      <w:pPr>
        <w:rPr>
          <w:rFonts w:cs="Arial"/>
          <w:b/>
          <w:sz w:val="28"/>
          <w:szCs w:val="28"/>
        </w:rPr>
      </w:pPr>
      <w:r>
        <w:rPr>
          <w:rFonts w:cs="Arial"/>
          <w:b/>
          <w:sz w:val="28"/>
          <w:szCs w:val="28"/>
        </w:rPr>
        <w:br w:type="page"/>
      </w:r>
    </w:p>
    <w:sdt>
      <w:sdtPr>
        <w:rPr>
          <w:rFonts w:ascii="Arial" w:eastAsia="Times New Roman" w:hAnsi="Arial" w:cs="Arial"/>
          <w:color w:val="auto"/>
          <w:sz w:val="20"/>
          <w:szCs w:val="20"/>
        </w:rPr>
        <w:id w:val="1637909686"/>
        <w:docPartObj>
          <w:docPartGallery w:val="Table of Contents"/>
          <w:docPartUnique/>
        </w:docPartObj>
      </w:sdtPr>
      <w:sdtEndPr>
        <w:rPr>
          <w:b/>
          <w:bCs/>
        </w:rPr>
      </w:sdtEndPr>
      <w:sdtContent>
        <w:p w:rsidR="000B6AC7" w:rsidRPr="000F39BC" w:rsidRDefault="000B6AC7" w:rsidP="000B6AC7">
          <w:pPr>
            <w:pStyle w:val="Hlavikaobsahu"/>
            <w:rPr>
              <w:rStyle w:val="Nadpis1Char"/>
              <w:rFonts w:eastAsiaTheme="majorEastAsia" w:cs="Arial"/>
              <w:sz w:val="20"/>
            </w:rPr>
          </w:pPr>
          <w:r w:rsidRPr="000F39BC">
            <w:rPr>
              <w:rStyle w:val="Nadpis1Char"/>
              <w:rFonts w:eastAsiaTheme="majorEastAsia" w:cs="Arial"/>
              <w:sz w:val="20"/>
            </w:rPr>
            <w:t>Obsah</w:t>
          </w:r>
        </w:p>
        <w:p w:rsidR="00467115" w:rsidRDefault="000B6AC7">
          <w:pPr>
            <w:pStyle w:val="Obsah1"/>
            <w:tabs>
              <w:tab w:val="left" w:pos="480"/>
              <w:tab w:val="right" w:leader="dot" w:pos="9062"/>
            </w:tabs>
            <w:rPr>
              <w:rFonts w:asciiTheme="minorHAnsi" w:eastAsiaTheme="minorEastAsia" w:hAnsiTheme="minorHAnsi" w:cstheme="minorBidi"/>
              <w:noProof/>
              <w:sz w:val="22"/>
              <w:szCs w:val="22"/>
            </w:rPr>
          </w:pPr>
          <w:r w:rsidRPr="000F39BC">
            <w:rPr>
              <w:rFonts w:ascii="Arial" w:hAnsi="Arial" w:cs="Arial"/>
              <w:szCs w:val="20"/>
            </w:rPr>
            <w:fldChar w:fldCharType="begin"/>
          </w:r>
          <w:r w:rsidRPr="000F39BC">
            <w:rPr>
              <w:rFonts w:ascii="Arial" w:hAnsi="Arial" w:cs="Arial"/>
              <w:szCs w:val="20"/>
            </w:rPr>
            <w:instrText xml:space="preserve"> TOC \o "1-3" \h \z \u </w:instrText>
          </w:r>
          <w:r w:rsidRPr="000F39BC">
            <w:rPr>
              <w:rFonts w:ascii="Arial" w:hAnsi="Arial" w:cs="Arial"/>
              <w:szCs w:val="20"/>
            </w:rPr>
            <w:fldChar w:fldCharType="separate"/>
          </w:r>
          <w:hyperlink w:anchor="_Toc117518586" w:history="1">
            <w:r w:rsidR="00467115" w:rsidRPr="00612233">
              <w:rPr>
                <w:rStyle w:val="Hypertextovprepojenie"/>
                <w:noProof/>
              </w:rPr>
              <w:t>1</w:t>
            </w:r>
            <w:r w:rsidR="00467115">
              <w:rPr>
                <w:rFonts w:asciiTheme="minorHAnsi" w:eastAsiaTheme="minorEastAsia" w:hAnsiTheme="minorHAnsi" w:cstheme="minorBidi"/>
                <w:noProof/>
                <w:sz w:val="22"/>
                <w:szCs w:val="22"/>
              </w:rPr>
              <w:tab/>
            </w:r>
            <w:r w:rsidR="00467115" w:rsidRPr="00612233">
              <w:rPr>
                <w:rStyle w:val="Hypertextovprepojenie"/>
                <w:noProof/>
              </w:rPr>
              <w:t>ÚVODNÉ IDENTIFIKAČNÉ ÚDAJE</w:t>
            </w:r>
            <w:r w:rsidR="00467115">
              <w:rPr>
                <w:noProof/>
                <w:webHidden/>
              </w:rPr>
              <w:tab/>
            </w:r>
            <w:r w:rsidR="00467115">
              <w:rPr>
                <w:noProof/>
                <w:webHidden/>
              </w:rPr>
              <w:fldChar w:fldCharType="begin"/>
            </w:r>
            <w:r w:rsidR="00467115">
              <w:rPr>
                <w:noProof/>
                <w:webHidden/>
              </w:rPr>
              <w:instrText xml:space="preserve"> PAGEREF _Toc117518586 \h </w:instrText>
            </w:r>
            <w:r w:rsidR="00467115">
              <w:rPr>
                <w:noProof/>
                <w:webHidden/>
              </w:rPr>
            </w:r>
            <w:r w:rsidR="00467115">
              <w:rPr>
                <w:noProof/>
                <w:webHidden/>
              </w:rPr>
              <w:fldChar w:fldCharType="separate"/>
            </w:r>
            <w:r w:rsidR="00467115">
              <w:rPr>
                <w:noProof/>
                <w:webHidden/>
              </w:rPr>
              <w:t>3</w:t>
            </w:r>
            <w:r w:rsidR="00467115">
              <w:rPr>
                <w:noProof/>
                <w:webHidden/>
              </w:rPr>
              <w:fldChar w:fldCharType="end"/>
            </w:r>
          </w:hyperlink>
        </w:p>
        <w:p w:rsidR="00467115" w:rsidRDefault="00467115">
          <w:pPr>
            <w:pStyle w:val="Obsah1"/>
            <w:tabs>
              <w:tab w:val="left" w:pos="480"/>
              <w:tab w:val="right" w:leader="dot" w:pos="9062"/>
            </w:tabs>
            <w:rPr>
              <w:rFonts w:asciiTheme="minorHAnsi" w:eastAsiaTheme="minorEastAsia" w:hAnsiTheme="minorHAnsi" w:cstheme="minorBidi"/>
              <w:noProof/>
              <w:sz w:val="22"/>
              <w:szCs w:val="22"/>
            </w:rPr>
          </w:pPr>
          <w:hyperlink w:anchor="_Toc117518587" w:history="1">
            <w:r w:rsidRPr="00612233">
              <w:rPr>
                <w:rStyle w:val="Hypertextovprepojenie"/>
                <w:noProof/>
              </w:rPr>
              <w:t>2</w:t>
            </w:r>
            <w:r>
              <w:rPr>
                <w:rFonts w:asciiTheme="minorHAnsi" w:eastAsiaTheme="minorEastAsia" w:hAnsiTheme="minorHAnsi" w:cstheme="minorBidi"/>
                <w:noProof/>
                <w:sz w:val="22"/>
                <w:szCs w:val="22"/>
              </w:rPr>
              <w:tab/>
            </w:r>
            <w:r w:rsidRPr="00612233">
              <w:rPr>
                <w:rStyle w:val="Hypertextovprepojenie"/>
                <w:noProof/>
              </w:rPr>
              <w:t>CIELE A POSLANIE VÝCHOVY A VZDELÁVANIA</w:t>
            </w:r>
            <w:r>
              <w:rPr>
                <w:noProof/>
                <w:webHidden/>
              </w:rPr>
              <w:tab/>
            </w:r>
            <w:r>
              <w:rPr>
                <w:noProof/>
                <w:webHidden/>
              </w:rPr>
              <w:fldChar w:fldCharType="begin"/>
            </w:r>
            <w:r>
              <w:rPr>
                <w:noProof/>
                <w:webHidden/>
              </w:rPr>
              <w:instrText xml:space="preserve"> PAGEREF _Toc117518587 \h </w:instrText>
            </w:r>
            <w:r>
              <w:rPr>
                <w:noProof/>
                <w:webHidden/>
              </w:rPr>
            </w:r>
            <w:r>
              <w:rPr>
                <w:noProof/>
                <w:webHidden/>
              </w:rPr>
              <w:fldChar w:fldCharType="separate"/>
            </w:r>
            <w:r>
              <w:rPr>
                <w:noProof/>
                <w:webHidden/>
              </w:rPr>
              <w:t>4</w:t>
            </w:r>
            <w:r>
              <w:rPr>
                <w:noProof/>
                <w:webHidden/>
              </w:rPr>
              <w:fldChar w:fldCharType="end"/>
            </w:r>
          </w:hyperlink>
        </w:p>
        <w:p w:rsidR="00467115" w:rsidRDefault="00467115">
          <w:pPr>
            <w:pStyle w:val="Obsah1"/>
            <w:tabs>
              <w:tab w:val="left" w:pos="480"/>
              <w:tab w:val="right" w:leader="dot" w:pos="9062"/>
            </w:tabs>
            <w:rPr>
              <w:rFonts w:asciiTheme="minorHAnsi" w:eastAsiaTheme="minorEastAsia" w:hAnsiTheme="minorHAnsi" w:cstheme="minorBidi"/>
              <w:noProof/>
              <w:sz w:val="22"/>
              <w:szCs w:val="22"/>
            </w:rPr>
          </w:pPr>
          <w:hyperlink w:anchor="_Toc117518588" w:history="1">
            <w:r w:rsidRPr="00612233">
              <w:rPr>
                <w:rStyle w:val="Hypertextovprepojenie"/>
                <w:noProof/>
              </w:rPr>
              <w:t>3</w:t>
            </w:r>
            <w:r>
              <w:rPr>
                <w:rFonts w:asciiTheme="minorHAnsi" w:eastAsiaTheme="minorEastAsia" w:hAnsiTheme="minorHAnsi" w:cstheme="minorBidi"/>
                <w:noProof/>
                <w:sz w:val="22"/>
                <w:szCs w:val="22"/>
              </w:rPr>
              <w:tab/>
            </w:r>
            <w:r w:rsidRPr="00612233">
              <w:rPr>
                <w:rStyle w:val="Hypertextovprepojenie"/>
                <w:noProof/>
              </w:rPr>
              <w:t>VLASTNÉ ZAMERANIE ŠKOLY</w:t>
            </w:r>
            <w:r>
              <w:rPr>
                <w:noProof/>
                <w:webHidden/>
              </w:rPr>
              <w:tab/>
            </w:r>
            <w:r>
              <w:rPr>
                <w:noProof/>
                <w:webHidden/>
              </w:rPr>
              <w:fldChar w:fldCharType="begin"/>
            </w:r>
            <w:r>
              <w:rPr>
                <w:noProof/>
                <w:webHidden/>
              </w:rPr>
              <w:instrText xml:space="preserve"> PAGEREF _Toc117518588 \h </w:instrText>
            </w:r>
            <w:r>
              <w:rPr>
                <w:noProof/>
                <w:webHidden/>
              </w:rPr>
            </w:r>
            <w:r>
              <w:rPr>
                <w:noProof/>
                <w:webHidden/>
              </w:rPr>
              <w:fldChar w:fldCharType="separate"/>
            </w:r>
            <w:r>
              <w:rPr>
                <w:noProof/>
                <w:webHidden/>
              </w:rPr>
              <w:t>6</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589" w:history="1">
            <w:r w:rsidRPr="00612233">
              <w:rPr>
                <w:rStyle w:val="Hypertextovprepojenie"/>
                <w:noProof/>
              </w:rPr>
              <w:t>3.1   Charakteristika školy</w:t>
            </w:r>
            <w:r>
              <w:rPr>
                <w:noProof/>
                <w:webHidden/>
              </w:rPr>
              <w:tab/>
            </w:r>
            <w:r>
              <w:rPr>
                <w:noProof/>
                <w:webHidden/>
              </w:rPr>
              <w:fldChar w:fldCharType="begin"/>
            </w:r>
            <w:r>
              <w:rPr>
                <w:noProof/>
                <w:webHidden/>
              </w:rPr>
              <w:instrText xml:space="preserve"> PAGEREF _Toc117518589 \h </w:instrText>
            </w:r>
            <w:r>
              <w:rPr>
                <w:noProof/>
                <w:webHidden/>
              </w:rPr>
            </w:r>
            <w:r>
              <w:rPr>
                <w:noProof/>
                <w:webHidden/>
              </w:rPr>
              <w:fldChar w:fldCharType="separate"/>
            </w:r>
            <w:r>
              <w:rPr>
                <w:noProof/>
                <w:webHidden/>
              </w:rPr>
              <w:t>8</w:t>
            </w:r>
            <w:r>
              <w:rPr>
                <w:noProof/>
                <w:webHidden/>
              </w:rPr>
              <w:fldChar w:fldCharType="end"/>
            </w:r>
          </w:hyperlink>
        </w:p>
        <w:p w:rsidR="00467115" w:rsidRDefault="00467115">
          <w:pPr>
            <w:pStyle w:val="Obsah3"/>
            <w:tabs>
              <w:tab w:val="right" w:leader="dot" w:pos="9062"/>
            </w:tabs>
            <w:rPr>
              <w:rFonts w:asciiTheme="minorHAnsi" w:eastAsiaTheme="minorEastAsia" w:hAnsiTheme="minorHAnsi" w:cstheme="minorBidi"/>
              <w:noProof/>
              <w:sz w:val="22"/>
              <w:szCs w:val="22"/>
            </w:rPr>
          </w:pPr>
          <w:hyperlink w:anchor="_Toc117518590" w:history="1">
            <w:r w:rsidRPr="00612233">
              <w:rPr>
                <w:rStyle w:val="Hypertextovprepojenie"/>
                <w:noProof/>
              </w:rPr>
              <w:t>3.1.1   Plánované aktivity školy</w:t>
            </w:r>
            <w:r>
              <w:rPr>
                <w:noProof/>
                <w:webHidden/>
              </w:rPr>
              <w:tab/>
            </w:r>
            <w:r>
              <w:rPr>
                <w:noProof/>
                <w:webHidden/>
              </w:rPr>
              <w:fldChar w:fldCharType="begin"/>
            </w:r>
            <w:r>
              <w:rPr>
                <w:noProof/>
                <w:webHidden/>
              </w:rPr>
              <w:instrText xml:space="preserve"> PAGEREF _Toc117518590 \h </w:instrText>
            </w:r>
            <w:r>
              <w:rPr>
                <w:noProof/>
                <w:webHidden/>
              </w:rPr>
            </w:r>
            <w:r>
              <w:rPr>
                <w:noProof/>
                <w:webHidden/>
              </w:rPr>
              <w:fldChar w:fldCharType="separate"/>
            </w:r>
            <w:r>
              <w:rPr>
                <w:noProof/>
                <w:webHidden/>
              </w:rPr>
              <w:t>8</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591" w:history="1">
            <w:r w:rsidRPr="00612233">
              <w:rPr>
                <w:rStyle w:val="Hypertextovprepojenie"/>
                <w:noProof/>
              </w:rPr>
              <w:t>3.2   Charakteristika pedagogického zboru</w:t>
            </w:r>
            <w:r>
              <w:rPr>
                <w:noProof/>
                <w:webHidden/>
              </w:rPr>
              <w:tab/>
            </w:r>
            <w:r>
              <w:rPr>
                <w:noProof/>
                <w:webHidden/>
              </w:rPr>
              <w:fldChar w:fldCharType="begin"/>
            </w:r>
            <w:r>
              <w:rPr>
                <w:noProof/>
                <w:webHidden/>
              </w:rPr>
              <w:instrText xml:space="preserve"> PAGEREF _Toc117518591 \h </w:instrText>
            </w:r>
            <w:r>
              <w:rPr>
                <w:noProof/>
                <w:webHidden/>
              </w:rPr>
            </w:r>
            <w:r>
              <w:rPr>
                <w:noProof/>
                <w:webHidden/>
              </w:rPr>
              <w:fldChar w:fldCharType="separate"/>
            </w:r>
            <w:r>
              <w:rPr>
                <w:noProof/>
                <w:webHidden/>
              </w:rPr>
              <w:t>9</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592" w:history="1">
            <w:r w:rsidRPr="00612233">
              <w:rPr>
                <w:rStyle w:val="Hypertextovprepojenie"/>
                <w:noProof/>
              </w:rPr>
              <w:t>3.3   Kontinuálne vzdelávanie pedagogických zamestnancov školy</w:t>
            </w:r>
            <w:r>
              <w:rPr>
                <w:noProof/>
                <w:webHidden/>
              </w:rPr>
              <w:tab/>
            </w:r>
            <w:r>
              <w:rPr>
                <w:noProof/>
                <w:webHidden/>
              </w:rPr>
              <w:fldChar w:fldCharType="begin"/>
            </w:r>
            <w:r>
              <w:rPr>
                <w:noProof/>
                <w:webHidden/>
              </w:rPr>
              <w:instrText xml:space="preserve"> PAGEREF _Toc117518592 \h </w:instrText>
            </w:r>
            <w:r>
              <w:rPr>
                <w:noProof/>
                <w:webHidden/>
              </w:rPr>
            </w:r>
            <w:r>
              <w:rPr>
                <w:noProof/>
                <w:webHidden/>
              </w:rPr>
              <w:fldChar w:fldCharType="separate"/>
            </w:r>
            <w:r>
              <w:rPr>
                <w:noProof/>
                <w:webHidden/>
              </w:rPr>
              <w:t>10</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593" w:history="1">
            <w:r w:rsidRPr="00612233">
              <w:rPr>
                <w:rStyle w:val="Hypertextovprepojenie"/>
                <w:noProof/>
              </w:rPr>
              <w:t>3.4   Dlhodobé projekty</w:t>
            </w:r>
            <w:r>
              <w:rPr>
                <w:noProof/>
                <w:webHidden/>
              </w:rPr>
              <w:tab/>
            </w:r>
            <w:r>
              <w:rPr>
                <w:noProof/>
                <w:webHidden/>
              </w:rPr>
              <w:fldChar w:fldCharType="begin"/>
            </w:r>
            <w:r>
              <w:rPr>
                <w:noProof/>
                <w:webHidden/>
              </w:rPr>
              <w:instrText xml:space="preserve"> PAGEREF _Toc117518593 \h </w:instrText>
            </w:r>
            <w:r>
              <w:rPr>
                <w:noProof/>
                <w:webHidden/>
              </w:rPr>
            </w:r>
            <w:r>
              <w:rPr>
                <w:noProof/>
                <w:webHidden/>
              </w:rPr>
              <w:fldChar w:fldCharType="separate"/>
            </w:r>
            <w:r>
              <w:rPr>
                <w:noProof/>
                <w:webHidden/>
              </w:rPr>
              <w:t>10</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594" w:history="1">
            <w:r w:rsidRPr="00612233">
              <w:rPr>
                <w:rStyle w:val="Hypertextovprepojenie"/>
                <w:noProof/>
              </w:rPr>
              <w:t>3.5   Medzinárodná spolupráca</w:t>
            </w:r>
            <w:r>
              <w:rPr>
                <w:noProof/>
                <w:webHidden/>
              </w:rPr>
              <w:tab/>
            </w:r>
            <w:r>
              <w:rPr>
                <w:noProof/>
                <w:webHidden/>
              </w:rPr>
              <w:fldChar w:fldCharType="begin"/>
            </w:r>
            <w:r>
              <w:rPr>
                <w:noProof/>
                <w:webHidden/>
              </w:rPr>
              <w:instrText xml:space="preserve"> PAGEREF _Toc117518594 \h </w:instrText>
            </w:r>
            <w:r>
              <w:rPr>
                <w:noProof/>
                <w:webHidden/>
              </w:rPr>
            </w:r>
            <w:r>
              <w:rPr>
                <w:noProof/>
                <w:webHidden/>
              </w:rPr>
              <w:fldChar w:fldCharType="separate"/>
            </w:r>
            <w:r>
              <w:rPr>
                <w:noProof/>
                <w:webHidden/>
              </w:rPr>
              <w:t>10</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595" w:history="1">
            <w:r w:rsidRPr="00612233">
              <w:rPr>
                <w:rStyle w:val="Hypertextovprepojenie"/>
                <w:noProof/>
              </w:rPr>
              <w:t>3.6   Spolupráca so sociálnymi partnermi</w:t>
            </w:r>
            <w:r>
              <w:rPr>
                <w:noProof/>
                <w:webHidden/>
              </w:rPr>
              <w:tab/>
            </w:r>
            <w:r>
              <w:rPr>
                <w:noProof/>
                <w:webHidden/>
              </w:rPr>
              <w:fldChar w:fldCharType="begin"/>
            </w:r>
            <w:r>
              <w:rPr>
                <w:noProof/>
                <w:webHidden/>
              </w:rPr>
              <w:instrText xml:space="preserve"> PAGEREF _Toc117518595 \h </w:instrText>
            </w:r>
            <w:r>
              <w:rPr>
                <w:noProof/>
                <w:webHidden/>
              </w:rPr>
            </w:r>
            <w:r>
              <w:rPr>
                <w:noProof/>
                <w:webHidden/>
              </w:rPr>
              <w:fldChar w:fldCharType="separate"/>
            </w:r>
            <w:r>
              <w:rPr>
                <w:noProof/>
                <w:webHidden/>
              </w:rPr>
              <w:t>11</w:t>
            </w:r>
            <w:r>
              <w:rPr>
                <w:noProof/>
                <w:webHidden/>
              </w:rPr>
              <w:fldChar w:fldCharType="end"/>
            </w:r>
          </w:hyperlink>
        </w:p>
        <w:p w:rsidR="00467115" w:rsidRDefault="00467115">
          <w:pPr>
            <w:pStyle w:val="Obsah1"/>
            <w:tabs>
              <w:tab w:val="left" w:pos="480"/>
              <w:tab w:val="right" w:leader="dot" w:pos="9062"/>
            </w:tabs>
            <w:rPr>
              <w:rFonts w:asciiTheme="minorHAnsi" w:eastAsiaTheme="minorEastAsia" w:hAnsiTheme="minorHAnsi" w:cstheme="minorBidi"/>
              <w:noProof/>
              <w:sz w:val="22"/>
              <w:szCs w:val="22"/>
            </w:rPr>
          </w:pPr>
          <w:hyperlink w:anchor="_Toc117518596" w:history="1">
            <w:r w:rsidRPr="00612233">
              <w:rPr>
                <w:rStyle w:val="Hypertextovprepojenie"/>
                <w:noProof/>
              </w:rPr>
              <w:t>4</w:t>
            </w:r>
            <w:r>
              <w:rPr>
                <w:rFonts w:asciiTheme="minorHAnsi" w:eastAsiaTheme="minorEastAsia" w:hAnsiTheme="minorHAnsi" w:cstheme="minorBidi"/>
                <w:noProof/>
                <w:sz w:val="22"/>
                <w:szCs w:val="22"/>
              </w:rPr>
              <w:tab/>
            </w:r>
            <w:r w:rsidRPr="00612233">
              <w:rPr>
                <w:rStyle w:val="Hypertextovprepojenie"/>
                <w:noProof/>
              </w:rPr>
              <w:t>CHARAKTERISTIKA ŠKOLSKÉHO VZDELÁVACIEHO PROGRAMU V ŠTUDIJNOM ODBORE 4210 M 02 AGROPODNIKANIE – poľnohospodárske služby</w:t>
            </w:r>
            <w:r>
              <w:rPr>
                <w:noProof/>
                <w:webHidden/>
              </w:rPr>
              <w:tab/>
            </w:r>
            <w:r>
              <w:rPr>
                <w:noProof/>
                <w:webHidden/>
              </w:rPr>
              <w:fldChar w:fldCharType="begin"/>
            </w:r>
            <w:r>
              <w:rPr>
                <w:noProof/>
                <w:webHidden/>
              </w:rPr>
              <w:instrText xml:space="preserve"> PAGEREF _Toc117518596 \h </w:instrText>
            </w:r>
            <w:r>
              <w:rPr>
                <w:noProof/>
                <w:webHidden/>
              </w:rPr>
            </w:r>
            <w:r>
              <w:rPr>
                <w:noProof/>
                <w:webHidden/>
              </w:rPr>
              <w:fldChar w:fldCharType="separate"/>
            </w:r>
            <w:r>
              <w:rPr>
                <w:noProof/>
                <w:webHidden/>
              </w:rPr>
              <w:t>12</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597" w:history="1">
            <w:r w:rsidRPr="00612233">
              <w:rPr>
                <w:rStyle w:val="Hypertextovprepojenie"/>
                <w:noProof/>
              </w:rPr>
              <w:t>4.1   Popis školského vzdelávacieho programu</w:t>
            </w:r>
            <w:r>
              <w:rPr>
                <w:noProof/>
                <w:webHidden/>
              </w:rPr>
              <w:tab/>
            </w:r>
            <w:r>
              <w:rPr>
                <w:noProof/>
                <w:webHidden/>
              </w:rPr>
              <w:fldChar w:fldCharType="begin"/>
            </w:r>
            <w:r>
              <w:rPr>
                <w:noProof/>
                <w:webHidden/>
              </w:rPr>
              <w:instrText xml:space="preserve"> PAGEREF _Toc117518597 \h </w:instrText>
            </w:r>
            <w:r>
              <w:rPr>
                <w:noProof/>
                <w:webHidden/>
              </w:rPr>
            </w:r>
            <w:r>
              <w:rPr>
                <w:noProof/>
                <w:webHidden/>
              </w:rPr>
              <w:fldChar w:fldCharType="separate"/>
            </w:r>
            <w:r>
              <w:rPr>
                <w:noProof/>
                <w:webHidden/>
              </w:rPr>
              <w:t>12</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598" w:history="1">
            <w:r w:rsidRPr="00612233">
              <w:rPr>
                <w:rStyle w:val="Hypertextovprepojenie"/>
                <w:noProof/>
              </w:rPr>
              <w:t>4.2 Základné údaje o štúdiu</w:t>
            </w:r>
            <w:r>
              <w:rPr>
                <w:noProof/>
                <w:webHidden/>
              </w:rPr>
              <w:tab/>
            </w:r>
            <w:r>
              <w:rPr>
                <w:noProof/>
                <w:webHidden/>
              </w:rPr>
              <w:fldChar w:fldCharType="begin"/>
            </w:r>
            <w:r>
              <w:rPr>
                <w:noProof/>
                <w:webHidden/>
              </w:rPr>
              <w:instrText xml:space="preserve"> PAGEREF _Toc117518598 \h </w:instrText>
            </w:r>
            <w:r>
              <w:rPr>
                <w:noProof/>
                <w:webHidden/>
              </w:rPr>
            </w:r>
            <w:r>
              <w:rPr>
                <w:noProof/>
                <w:webHidden/>
              </w:rPr>
              <w:fldChar w:fldCharType="separate"/>
            </w:r>
            <w:r>
              <w:rPr>
                <w:noProof/>
                <w:webHidden/>
              </w:rPr>
              <w:t>14</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599" w:history="1">
            <w:r w:rsidRPr="00612233">
              <w:rPr>
                <w:rStyle w:val="Hypertextovprepojenie"/>
                <w:rFonts w:eastAsiaTheme="minorHAnsi"/>
                <w:noProof/>
                <w:lang w:eastAsia="en-US"/>
              </w:rPr>
              <w:t>4.3 Charakteristika odboru vzdelávania 4210 M 02 Agropodnikanie – poľnohospodárske služby v systéme duálneho vzdelávania</w:t>
            </w:r>
            <w:r>
              <w:rPr>
                <w:noProof/>
                <w:webHidden/>
              </w:rPr>
              <w:tab/>
            </w:r>
            <w:r>
              <w:rPr>
                <w:noProof/>
                <w:webHidden/>
              </w:rPr>
              <w:fldChar w:fldCharType="begin"/>
            </w:r>
            <w:r>
              <w:rPr>
                <w:noProof/>
                <w:webHidden/>
              </w:rPr>
              <w:instrText xml:space="preserve"> PAGEREF _Toc117518599 \h </w:instrText>
            </w:r>
            <w:r>
              <w:rPr>
                <w:noProof/>
                <w:webHidden/>
              </w:rPr>
            </w:r>
            <w:r>
              <w:rPr>
                <w:noProof/>
                <w:webHidden/>
              </w:rPr>
              <w:fldChar w:fldCharType="separate"/>
            </w:r>
            <w:r>
              <w:rPr>
                <w:noProof/>
                <w:webHidden/>
              </w:rPr>
              <w:t>14</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600" w:history="1">
            <w:r w:rsidRPr="00612233">
              <w:rPr>
                <w:rStyle w:val="Hypertextovprepojenie"/>
                <w:noProof/>
              </w:rPr>
              <w:t>4.4   Organizácia výučby</w:t>
            </w:r>
            <w:r>
              <w:rPr>
                <w:noProof/>
                <w:webHidden/>
              </w:rPr>
              <w:tab/>
            </w:r>
            <w:r>
              <w:rPr>
                <w:noProof/>
                <w:webHidden/>
              </w:rPr>
              <w:fldChar w:fldCharType="begin"/>
            </w:r>
            <w:r>
              <w:rPr>
                <w:noProof/>
                <w:webHidden/>
              </w:rPr>
              <w:instrText xml:space="preserve"> PAGEREF _Toc117518600 \h </w:instrText>
            </w:r>
            <w:r>
              <w:rPr>
                <w:noProof/>
                <w:webHidden/>
              </w:rPr>
            </w:r>
            <w:r>
              <w:rPr>
                <w:noProof/>
                <w:webHidden/>
              </w:rPr>
              <w:fldChar w:fldCharType="separate"/>
            </w:r>
            <w:r>
              <w:rPr>
                <w:noProof/>
                <w:webHidden/>
              </w:rPr>
              <w:t>15</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601" w:history="1">
            <w:r w:rsidRPr="00612233">
              <w:rPr>
                <w:rStyle w:val="Hypertextovprepojenie"/>
                <w:noProof/>
              </w:rPr>
              <w:t>4.5   Zdravotné požiadavky na žiaka</w:t>
            </w:r>
            <w:r>
              <w:rPr>
                <w:noProof/>
                <w:webHidden/>
              </w:rPr>
              <w:tab/>
            </w:r>
            <w:r>
              <w:rPr>
                <w:noProof/>
                <w:webHidden/>
              </w:rPr>
              <w:fldChar w:fldCharType="begin"/>
            </w:r>
            <w:r>
              <w:rPr>
                <w:noProof/>
                <w:webHidden/>
              </w:rPr>
              <w:instrText xml:space="preserve"> PAGEREF _Toc117518601 \h </w:instrText>
            </w:r>
            <w:r>
              <w:rPr>
                <w:noProof/>
                <w:webHidden/>
              </w:rPr>
            </w:r>
            <w:r>
              <w:rPr>
                <w:noProof/>
                <w:webHidden/>
              </w:rPr>
              <w:fldChar w:fldCharType="separate"/>
            </w:r>
            <w:r>
              <w:rPr>
                <w:noProof/>
                <w:webHidden/>
              </w:rPr>
              <w:t>16</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602" w:history="1">
            <w:r w:rsidRPr="00612233">
              <w:rPr>
                <w:rStyle w:val="Hypertextovprepojenie"/>
                <w:noProof/>
              </w:rPr>
              <w:t>4.6   Požiadavky na bezpečnosť a hygienu pri práci</w:t>
            </w:r>
            <w:r>
              <w:rPr>
                <w:noProof/>
                <w:webHidden/>
              </w:rPr>
              <w:tab/>
            </w:r>
            <w:r>
              <w:rPr>
                <w:noProof/>
                <w:webHidden/>
              </w:rPr>
              <w:fldChar w:fldCharType="begin"/>
            </w:r>
            <w:r>
              <w:rPr>
                <w:noProof/>
                <w:webHidden/>
              </w:rPr>
              <w:instrText xml:space="preserve"> PAGEREF _Toc117518602 \h </w:instrText>
            </w:r>
            <w:r>
              <w:rPr>
                <w:noProof/>
                <w:webHidden/>
              </w:rPr>
            </w:r>
            <w:r>
              <w:rPr>
                <w:noProof/>
                <w:webHidden/>
              </w:rPr>
              <w:fldChar w:fldCharType="separate"/>
            </w:r>
            <w:r>
              <w:rPr>
                <w:noProof/>
                <w:webHidden/>
              </w:rPr>
              <w:t>16</w:t>
            </w:r>
            <w:r>
              <w:rPr>
                <w:noProof/>
                <w:webHidden/>
              </w:rPr>
              <w:fldChar w:fldCharType="end"/>
            </w:r>
          </w:hyperlink>
        </w:p>
        <w:p w:rsidR="00467115" w:rsidRDefault="00467115">
          <w:pPr>
            <w:pStyle w:val="Obsah1"/>
            <w:tabs>
              <w:tab w:val="left" w:pos="480"/>
              <w:tab w:val="right" w:leader="dot" w:pos="9062"/>
            </w:tabs>
            <w:rPr>
              <w:rFonts w:asciiTheme="minorHAnsi" w:eastAsiaTheme="minorEastAsia" w:hAnsiTheme="minorHAnsi" w:cstheme="minorBidi"/>
              <w:noProof/>
              <w:sz w:val="22"/>
              <w:szCs w:val="22"/>
            </w:rPr>
          </w:pPr>
          <w:hyperlink w:anchor="_Toc117518603" w:history="1">
            <w:r w:rsidRPr="00612233">
              <w:rPr>
                <w:rStyle w:val="Hypertextovprepojenie"/>
                <w:noProof/>
              </w:rPr>
              <w:t>5</w:t>
            </w:r>
            <w:r>
              <w:rPr>
                <w:rFonts w:asciiTheme="minorHAnsi" w:eastAsiaTheme="minorEastAsia" w:hAnsiTheme="minorHAnsi" w:cstheme="minorBidi"/>
                <w:noProof/>
                <w:sz w:val="22"/>
                <w:szCs w:val="22"/>
              </w:rPr>
              <w:tab/>
            </w:r>
            <w:r w:rsidRPr="00612233">
              <w:rPr>
                <w:rStyle w:val="Hypertextovprepojenie"/>
                <w:noProof/>
              </w:rPr>
              <w:t>PROFIL ABSOLVENTA ŠTUDIJNÉHO ODBORU 4210 M 02 AGROPODNIKANIE – poľnohospodárske služby v systéme duálneho vzdelávania</w:t>
            </w:r>
            <w:r>
              <w:rPr>
                <w:noProof/>
                <w:webHidden/>
              </w:rPr>
              <w:tab/>
            </w:r>
            <w:r>
              <w:rPr>
                <w:noProof/>
                <w:webHidden/>
              </w:rPr>
              <w:fldChar w:fldCharType="begin"/>
            </w:r>
            <w:r>
              <w:rPr>
                <w:noProof/>
                <w:webHidden/>
              </w:rPr>
              <w:instrText xml:space="preserve"> PAGEREF _Toc117518603 \h </w:instrText>
            </w:r>
            <w:r>
              <w:rPr>
                <w:noProof/>
                <w:webHidden/>
              </w:rPr>
            </w:r>
            <w:r>
              <w:rPr>
                <w:noProof/>
                <w:webHidden/>
              </w:rPr>
              <w:fldChar w:fldCharType="separate"/>
            </w:r>
            <w:r>
              <w:rPr>
                <w:noProof/>
                <w:webHidden/>
              </w:rPr>
              <w:t>17</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604" w:history="1">
            <w:r w:rsidRPr="00612233">
              <w:rPr>
                <w:rStyle w:val="Hypertextovprepojenie"/>
                <w:noProof/>
              </w:rPr>
              <w:t>5.1   Charakteristika absolventa</w:t>
            </w:r>
            <w:r>
              <w:rPr>
                <w:noProof/>
                <w:webHidden/>
              </w:rPr>
              <w:tab/>
            </w:r>
            <w:r>
              <w:rPr>
                <w:noProof/>
                <w:webHidden/>
              </w:rPr>
              <w:fldChar w:fldCharType="begin"/>
            </w:r>
            <w:r>
              <w:rPr>
                <w:noProof/>
                <w:webHidden/>
              </w:rPr>
              <w:instrText xml:space="preserve"> PAGEREF _Toc117518604 \h </w:instrText>
            </w:r>
            <w:r>
              <w:rPr>
                <w:noProof/>
                <w:webHidden/>
              </w:rPr>
            </w:r>
            <w:r>
              <w:rPr>
                <w:noProof/>
                <w:webHidden/>
              </w:rPr>
              <w:fldChar w:fldCharType="separate"/>
            </w:r>
            <w:r>
              <w:rPr>
                <w:noProof/>
                <w:webHidden/>
              </w:rPr>
              <w:t>17</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605" w:history="1">
            <w:r w:rsidRPr="00612233">
              <w:rPr>
                <w:rStyle w:val="Hypertextovprepojenie"/>
                <w:noProof/>
              </w:rPr>
              <w:t>5.2   Kľúčové kompetencie absolventa</w:t>
            </w:r>
            <w:r>
              <w:rPr>
                <w:noProof/>
                <w:webHidden/>
              </w:rPr>
              <w:tab/>
            </w:r>
            <w:r>
              <w:rPr>
                <w:noProof/>
                <w:webHidden/>
              </w:rPr>
              <w:fldChar w:fldCharType="begin"/>
            </w:r>
            <w:r>
              <w:rPr>
                <w:noProof/>
                <w:webHidden/>
              </w:rPr>
              <w:instrText xml:space="preserve"> PAGEREF _Toc117518605 \h </w:instrText>
            </w:r>
            <w:r>
              <w:rPr>
                <w:noProof/>
                <w:webHidden/>
              </w:rPr>
            </w:r>
            <w:r>
              <w:rPr>
                <w:noProof/>
                <w:webHidden/>
              </w:rPr>
              <w:fldChar w:fldCharType="separate"/>
            </w:r>
            <w:r>
              <w:rPr>
                <w:noProof/>
                <w:webHidden/>
              </w:rPr>
              <w:t>18</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606" w:history="1">
            <w:r w:rsidRPr="00612233">
              <w:rPr>
                <w:rStyle w:val="Hypertextovprepojenie"/>
                <w:noProof/>
              </w:rPr>
              <w:t>5.3   Odborné kompetencie absolventa</w:t>
            </w:r>
            <w:r>
              <w:rPr>
                <w:noProof/>
                <w:webHidden/>
              </w:rPr>
              <w:tab/>
            </w:r>
            <w:r>
              <w:rPr>
                <w:noProof/>
                <w:webHidden/>
              </w:rPr>
              <w:fldChar w:fldCharType="begin"/>
            </w:r>
            <w:r>
              <w:rPr>
                <w:noProof/>
                <w:webHidden/>
              </w:rPr>
              <w:instrText xml:space="preserve"> PAGEREF _Toc117518606 \h </w:instrText>
            </w:r>
            <w:r>
              <w:rPr>
                <w:noProof/>
                <w:webHidden/>
              </w:rPr>
            </w:r>
            <w:r>
              <w:rPr>
                <w:noProof/>
                <w:webHidden/>
              </w:rPr>
              <w:fldChar w:fldCharType="separate"/>
            </w:r>
            <w:r>
              <w:rPr>
                <w:noProof/>
                <w:webHidden/>
              </w:rPr>
              <w:t>19</w:t>
            </w:r>
            <w:r>
              <w:rPr>
                <w:noProof/>
                <w:webHidden/>
              </w:rPr>
              <w:fldChar w:fldCharType="end"/>
            </w:r>
          </w:hyperlink>
        </w:p>
        <w:p w:rsidR="00467115" w:rsidRDefault="00467115">
          <w:pPr>
            <w:pStyle w:val="Obsah1"/>
            <w:tabs>
              <w:tab w:val="left" w:pos="480"/>
              <w:tab w:val="right" w:leader="dot" w:pos="9062"/>
            </w:tabs>
            <w:rPr>
              <w:rFonts w:asciiTheme="minorHAnsi" w:eastAsiaTheme="minorEastAsia" w:hAnsiTheme="minorHAnsi" w:cstheme="minorBidi"/>
              <w:noProof/>
              <w:sz w:val="22"/>
              <w:szCs w:val="22"/>
            </w:rPr>
          </w:pPr>
          <w:hyperlink w:anchor="_Toc117518607" w:history="1">
            <w:r w:rsidRPr="00612233">
              <w:rPr>
                <w:rStyle w:val="Hypertextovprepojenie"/>
                <w:noProof/>
              </w:rPr>
              <w:t>6</w:t>
            </w:r>
            <w:r>
              <w:rPr>
                <w:rFonts w:asciiTheme="minorHAnsi" w:eastAsiaTheme="minorEastAsia" w:hAnsiTheme="minorHAnsi" w:cstheme="minorBidi"/>
                <w:noProof/>
                <w:sz w:val="22"/>
                <w:szCs w:val="22"/>
              </w:rPr>
              <w:tab/>
            </w:r>
            <w:r w:rsidRPr="00612233">
              <w:rPr>
                <w:rStyle w:val="Hypertextovprepojenie"/>
                <w:noProof/>
              </w:rPr>
              <w:t>UČEBNÝ PLÁN ŠTUDIJNÉHO ODBORU 4210 M 02 AGROPODNIKANIE – poľnohospodárske služby v duálnom vzdelávaní</w:t>
            </w:r>
            <w:r>
              <w:rPr>
                <w:noProof/>
                <w:webHidden/>
              </w:rPr>
              <w:tab/>
            </w:r>
            <w:r>
              <w:rPr>
                <w:noProof/>
                <w:webHidden/>
              </w:rPr>
              <w:fldChar w:fldCharType="begin"/>
            </w:r>
            <w:r>
              <w:rPr>
                <w:noProof/>
                <w:webHidden/>
              </w:rPr>
              <w:instrText xml:space="preserve"> PAGEREF _Toc117518607 \h </w:instrText>
            </w:r>
            <w:r>
              <w:rPr>
                <w:noProof/>
                <w:webHidden/>
              </w:rPr>
            </w:r>
            <w:r>
              <w:rPr>
                <w:noProof/>
                <w:webHidden/>
              </w:rPr>
              <w:fldChar w:fldCharType="separate"/>
            </w:r>
            <w:r>
              <w:rPr>
                <w:noProof/>
                <w:webHidden/>
              </w:rPr>
              <w:t>22</w:t>
            </w:r>
            <w:r>
              <w:rPr>
                <w:noProof/>
                <w:webHidden/>
              </w:rPr>
              <w:fldChar w:fldCharType="end"/>
            </w:r>
          </w:hyperlink>
        </w:p>
        <w:p w:rsidR="00467115" w:rsidRDefault="00467115">
          <w:pPr>
            <w:pStyle w:val="Obsah1"/>
            <w:tabs>
              <w:tab w:val="left" w:pos="480"/>
              <w:tab w:val="right" w:leader="dot" w:pos="9062"/>
            </w:tabs>
            <w:rPr>
              <w:rFonts w:asciiTheme="minorHAnsi" w:eastAsiaTheme="minorEastAsia" w:hAnsiTheme="minorHAnsi" w:cstheme="minorBidi"/>
              <w:noProof/>
              <w:sz w:val="22"/>
              <w:szCs w:val="22"/>
            </w:rPr>
          </w:pPr>
          <w:hyperlink w:anchor="_Toc117518608" w:history="1">
            <w:r w:rsidRPr="00612233">
              <w:rPr>
                <w:rStyle w:val="Hypertextovprepojenie"/>
                <w:noProof/>
              </w:rPr>
              <w:t>7</w:t>
            </w:r>
            <w:r>
              <w:rPr>
                <w:rFonts w:asciiTheme="minorHAnsi" w:eastAsiaTheme="minorEastAsia" w:hAnsiTheme="minorHAnsi" w:cstheme="minorBidi"/>
                <w:noProof/>
                <w:sz w:val="22"/>
                <w:szCs w:val="22"/>
              </w:rPr>
              <w:tab/>
            </w:r>
            <w:r w:rsidRPr="00612233">
              <w:rPr>
                <w:rStyle w:val="Hypertextovprepojenie"/>
                <w:noProof/>
              </w:rPr>
              <w:t>UČEBNÉ OSNOVY  ŠTUDIJNÉHO ODBORU 4210 M 02 AGROPODNIKANIE – poľnohospodárske služby v duálnom vzdelávaní</w:t>
            </w:r>
            <w:r>
              <w:rPr>
                <w:noProof/>
                <w:webHidden/>
              </w:rPr>
              <w:tab/>
            </w:r>
            <w:r>
              <w:rPr>
                <w:noProof/>
                <w:webHidden/>
              </w:rPr>
              <w:fldChar w:fldCharType="begin"/>
            </w:r>
            <w:r>
              <w:rPr>
                <w:noProof/>
                <w:webHidden/>
              </w:rPr>
              <w:instrText xml:space="preserve"> PAGEREF _Toc117518608 \h </w:instrText>
            </w:r>
            <w:r>
              <w:rPr>
                <w:noProof/>
                <w:webHidden/>
              </w:rPr>
            </w:r>
            <w:r>
              <w:rPr>
                <w:noProof/>
                <w:webHidden/>
              </w:rPr>
              <w:fldChar w:fldCharType="separate"/>
            </w:r>
            <w:r>
              <w:rPr>
                <w:noProof/>
                <w:webHidden/>
              </w:rPr>
              <w:t>27</w:t>
            </w:r>
            <w:r>
              <w:rPr>
                <w:noProof/>
                <w:webHidden/>
              </w:rPr>
              <w:fldChar w:fldCharType="end"/>
            </w:r>
          </w:hyperlink>
        </w:p>
        <w:p w:rsidR="00467115" w:rsidRDefault="00467115">
          <w:pPr>
            <w:pStyle w:val="Obsah1"/>
            <w:tabs>
              <w:tab w:val="right" w:leader="dot" w:pos="9062"/>
            </w:tabs>
            <w:rPr>
              <w:rFonts w:asciiTheme="minorHAnsi" w:eastAsiaTheme="minorEastAsia" w:hAnsiTheme="minorHAnsi" w:cstheme="minorBidi"/>
              <w:noProof/>
              <w:sz w:val="22"/>
              <w:szCs w:val="22"/>
            </w:rPr>
          </w:pPr>
          <w:hyperlink w:anchor="_Toc117518609" w:history="1">
            <w:r w:rsidRPr="00612233">
              <w:rPr>
                <w:rStyle w:val="Hypertextovprepojenie"/>
                <w:noProof/>
              </w:rPr>
              <w:t>Učebné osnovy všeobecnovzdelávacích predmetov</w:t>
            </w:r>
            <w:r>
              <w:rPr>
                <w:noProof/>
                <w:webHidden/>
              </w:rPr>
              <w:tab/>
            </w:r>
            <w:r>
              <w:rPr>
                <w:noProof/>
                <w:webHidden/>
              </w:rPr>
              <w:fldChar w:fldCharType="begin"/>
            </w:r>
            <w:r>
              <w:rPr>
                <w:noProof/>
                <w:webHidden/>
              </w:rPr>
              <w:instrText xml:space="preserve"> PAGEREF _Toc117518609 \h </w:instrText>
            </w:r>
            <w:r>
              <w:rPr>
                <w:noProof/>
                <w:webHidden/>
              </w:rPr>
            </w:r>
            <w:r>
              <w:rPr>
                <w:noProof/>
                <w:webHidden/>
              </w:rPr>
              <w:fldChar w:fldCharType="separate"/>
            </w:r>
            <w:r>
              <w:rPr>
                <w:noProof/>
                <w:webHidden/>
              </w:rPr>
              <w:t>29</w:t>
            </w:r>
            <w:r>
              <w:rPr>
                <w:noProof/>
                <w:webHidden/>
              </w:rPr>
              <w:fldChar w:fldCharType="end"/>
            </w:r>
          </w:hyperlink>
        </w:p>
        <w:p w:rsidR="00467115" w:rsidRDefault="00467115">
          <w:pPr>
            <w:pStyle w:val="Obsah1"/>
            <w:tabs>
              <w:tab w:val="right" w:leader="dot" w:pos="9062"/>
            </w:tabs>
            <w:rPr>
              <w:rFonts w:asciiTheme="minorHAnsi" w:eastAsiaTheme="minorEastAsia" w:hAnsiTheme="minorHAnsi" w:cstheme="minorBidi"/>
              <w:noProof/>
              <w:sz w:val="22"/>
              <w:szCs w:val="22"/>
            </w:rPr>
          </w:pPr>
          <w:hyperlink w:anchor="_Toc117518610" w:history="1">
            <w:r w:rsidRPr="00612233">
              <w:rPr>
                <w:rStyle w:val="Hypertextovprepojenie"/>
                <w:noProof/>
              </w:rPr>
              <w:t>Učebné osnovy odborných predmetov</w:t>
            </w:r>
            <w:r>
              <w:rPr>
                <w:noProof/>
                <w:webHidden/>
              </w:rPr>
              <w:tab/>
            </w:r>
            <w:r>
              <w:rPr>
                <w:noProof/>
                <w:webHidden/>
              </w:rPr>
              <w:fldChar w:fldCharType="begin"/>
            </w:r>
            <w:r>
              <w:rPr>
                <w:noProof/>
                <w:webHidden/>
              </w:rPr>
              <w:instrText xml:space="preserve"> PAGEREF _Toc117518610 \h </w:instrText>
            </w:r>
            <w:r>
              <w:rPr>
                <w:noProof/>
                <w:webHidden/>
              </w:rPr>
            </w:r>
            <w:r>
              <w:rPr>
                <w:noProof/>
                <w:webHidden/>
              </w:rPr>
              <w:fldChar w:fldCharType="separate"/>
            </w:r>
            <w:r>
              <w:rPr>
                <w:noProof/>
                <w:webHidden/>
              </w:rPr>
              <w:t>29</w:t>
            </w:r>
            <w:r>
              <w:rPr>
                <w:noProof/>
                <w:webHidden/>
              </w:rPr>
              <w:fldChar w:fldCharType="end"/>
            </w:r>
          </w:hyperlink>
        </w:p>
        <w:p w:rsidR="00467115" w:rsidRDefault="00467115">
          <w:pPr>
            <w:pStyle w:val="Obsah1"/>
            <w:tabs>
              <w:tab w:val="right" w:leader="dot" w:pos="9062"/>
            </w:tabs>
            <w:rPr>
              <w:rFonts w:asciiTheme="minorHAnsi" w:eastAsiaTheme="minorEastAsia" w:hAnsiTheme="minorHAnsi" w:cstheme="minorBidi"/>
              <w:noProof/>
              <w:sz w:val="22"/>
              <w:szCs w:val="22"/>
            </w:rPr>
          </w:pPr>
          <w:hyperlink w:anchor="_Toc117518611" w:history="1">
            <w:r w:rsidRPr="00612233">
              <w:rPr>
                <w:rStyle w:val="Hypertextovprepojenie"/>
                <w:noProof/>
              </w:rPr>
              <w:t>Učebné osnovy odbornej praxe</w:t>
            </w:r>
            <w:r>
              <w:rPr>
                <w:noProof/>
                <w:webHidden/>
              </w:rPr>
              <w:tab/>
            </w:r>
            <w:r>
              <w:rPr>
                <w:noProof/>
                <w:webHidden/>
              </w:rPr>
              <w:fldChar w:fldCharType="begin"/>
            </w:r>
            <w:r>
              <w:rPr>
                <w:noProof/>
                <w:webHidden/>
              </w:rPr>
              <w:instrText xml:space="preserve"> PAGEREF _Toc117518611 \h </w:instrText>
            </w:r>
            <w:r>
              <w:rPr>
                <w:noProof/>
                <w:webHidden/>
              </w:rPr>
            </w:r>
            <w:r>
              <w:rPr>
                <w:noProof/>
                <w:webHidden/>
              </w:rPr>
              <w:fldChar w:fldCharType="separate"/>
            </w:r>
            <w:r>
              <w:rPr>
                <w:noProof/>
                <w:webHidden/>
              </w:rPr>
              <w:t>29</w:t>
            </w:r>
            <w:r>
              <w:rPr>
                <w:noProof/>
                <w:webHidden/>
              </w:rPr>
              <w:fldChar w:fldCharType="end"/>
            </w:r>
          </w:hyperlink>
        </w:p>
        <w:p w:rsidR="00467115" w:rsidRDefault="00467115">
          <w:pPr>
            <w:pStyle w:val="Obsah1"/>
            <w:tabs>
              <w:tab w:val="right" w:leader="dot" w:pos="9062"/>
            </w:tabs>
            <w:rPr>
              <w:rFonts w:asciiTheme="minorHAnsi" w:eastAsiaTheme="minorEastAsia" w:hAnsiTheme="minorHAnsi" w:cstheme="minorBidi"/>
              <w:noProof/>
              <w:sz w:val="22"/>
              <w:szCs w:val="22"/>
            </w:rPr>
          </w:pPr>
          <w:hyperlink w:anchor="_Toc117518612" w:history="1">
            <w:r w:rsidRPr="00612233">
              <w:rPr>
                <w:rStyle w:val="Hypertextovprepojenie"/>
                <w:noProof/>
              </w:rPr>
              <w:t>Účelové kurzy</w:t>
            </w:r>
            <w:r>
              <w:rPr>
                <w:noProof/>
                <w:webHidden/>
              </w:rPr>
              <w:tab/>
            </w:r>
            <w:r>
              <w:rPr>
                <w:noProof/>
                <w:webHidden/>
              </w:rPr>
              <w:fldChar w:fldCharType="begin"/>
            </w:r>
            <w:r>
              <w:rPr>
                <w:noProof/>
                <w:webHidden/>
              </w:rPr>
              <w:instrText xml:space="preserve"> PAGEREF _Toc117518612 \h </w:instrText>
            </w:r>
            <w:r>
              <w:rPr>
                <w:noProof/>
                <w:webHidden/>
              </w:rPr>
            </w:r>
            <w:r>
              <w:rPr>
                <w:noProof/>
                <w:webHidden/>
              </w:rPr>
              <w:fldChar w:fldCharType="separate"/>
            </w:r>
            <w:r>
              <w:rPr>
                <w:noProof/>
                <w:webHidden/>
              </w:rPr>
              <w:t>29</w:t>
            </w:r>
            <w:r>
              <w:rPr>
                <w:noProof/>
                <w:webHidden/>
              </w:rPr>
              <w:fldChar w:fldCharType="end"/>
            </w:r>
          </w:hyperlink>
        </w:p>
        <w:p w:rsidR="00467115" w:rsidRDefault="00467115">
          <w:pPr>
            <w:pStyle w:val="Obsah1"/>
            <w:tabs>
              <w:tab w:val="left" w:pos="480"/>
              <w:tab w:val="right" w:leader="dot" w:pos="9062"/>
            </w:tabs>
            <w:rPr>
              <w:rFonts w:asciiTheme="minorHAnsi" w:eastAsiaTheme="minorEastAsia" w:hAnsiTheme="minorHAnsi" w:cstheme="minorBidi"/>
              <w:noProof/>
              <w:sz w:val="22"/>
              <w:szCs w:val="22"/>
            </w:rPr>
          </w:pPr>
          <w:hyperlink w:anchor="_Toc117518613" w:history="1">
            <w:r w:rsidRPr="00612233">
              <w:rPr>
                <w:rStyle w:val="Hypertextovprepojenie"/>
                <w:noProof/>
              </w:rPr>
              <w:t>8</w:t>
            </w:r>
            <w:r>
              <w:rPr>
                <w:rFonts w:asciiTheme="minorHAnsi" w:eastAsiaTheme="minorEastAsia" w:hAnsiTheme="minorHAnsi" w:cstheme="minorBidi"/>
                <w:noProof/>
                <w:sz w:val="22"/>
                <w:szCs w:val="22"/>
              </w:rPr>
              <w:tab/>
            </w:r>
            <w:r w:rsidRPr="00612233">
              <w:rPr>
                <w:rStyle w:val="Hypertextovprepojenie"/>
                <w:noProof/>
              </w:rPr>
              <w:t xml:space="preserve"> PODMIENKY NA REALIZÁCIU ŠKOLSKÉHO VZDELÁVACIEHO PROGRAMU V ŠTUDIJNOM  ODBORE 4210 02 M Agropodnikanie</w:t>
            </w:r>
            <w:r>
              <w:rPr>
                <w:noProof/>
                <w:webHidden/>
              </w:rPr>
              <w:tab/>
            </w:r>
            <w:r>
              <w:rPr>
                <w:noProof/>
                <w:webHidden/>
              </w:rPr>
              <w:fldChar w:fldCharType="begin"/>
            </w:r>
            <w:r>
              <w:rPr>
                <w:noProof/>
                <w:webHidden/>
              </w:rPr>
              <w:instrText xml:space="preserve"> PAGEREF _Toc117518613 \h </w:instrText>
            </w:r>
            <w:r>
              <w:rPr>
                <w:noProof/>
                <w:webHidden/>
              </w:rPr>
            </w:r>
            <w:r>
              <w:rPr>
                <w:noProof/>
                <w:webHidden/>
              </w:rPr>
              <w:fldChar w:fldCharType="separate"/>
            </w:r>
            <w:r>
              <w:rPr>
                <w:noProof/>
                <w:webHidden/>
              </w:rPr>
              <w:t>30</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614" w:history="1">
            <w:r w:rsidRPr="00612233">
              <w:rPr>
                <w:rStyle w:val="Hypertextovprepojenie"/>
                <w:noProof/>
              </w:rPr>
              <w:t>8.1   Personálne podmienky</w:t>
            </w:r>
            <w:r>
              <w:rPr>
                <w:noProof/>
                <w:webHidden/>
              </w:rPr>
              <w:tab/>
            </w:r>
            <w:r>
              <w:rPr>
                <w:noProof/>
                <w:webHidden/>
              </w:rPr>
              <w:fldChar w:fldCharType="begin"/>
            </w:r>
            <w:r>
              <w:rPr>
                <w:noProof/>
                <w:webHidden/>
              </w:rPr>
              <w:instrText xml:space="preserve"> PAGEREF _Toc117518614 \h </w:instrText>
            </w:r>
            <w:r>
              <w:rPr>
                <w:noProof/>
                <w:webHidden/>
              </w:rPr>
            </w:r>
            <w:r>
              <w:rPr>
                <w:noProof/>
                <w:webHidden/>
              </w:rPr>
              <w:fldChar w:fldCharType="separate"/>
            </w:r>
            <w:r>
              <w:rPr>
                <w:noProof/>
                <w:webHidden/>
              </w:rPr>
              <w:t>30</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615" w:history="1">
            <w:r w:rsidRPr="00612233">
              <w:rPr>
                <w:rStyle w:val="Hypertextovprepojenie"/>
                <w:noProof/>
              </w:rPr>
              <w:t>8.2   Organizačné podmienky</w:t>
            </w:r>
            <w:r>
              <w:rPr>
                <w:noProof/>
                <w:webHidden/>
              </w:rPr>
              <w:tab/>
            </w:r>
            <w:r>
              <w:rPr>
                <w:noProof/>
                <w:webHidden/>
              </w:rPr>
              <w:fldChar w:fldCharType="begin"/>
            </w:r>
            <w:r>
              <w:rPr>
                <w:noProof/>
                <w:webHidden/>
              </w:rPr>
              <w:instrText xml:space="preserve"> PAGEREF _Toc117518615 \h </w:instrText>
            </w:r>
            <w:r>
              <w:rPr>
                <w:noProof/>
                <w:webHidden/>
              </w:rPr>
            </w:r>
            <w:r>
              <w:rPr>
                <w:noProof/>
                <w:webHidden/>
              </w:rPr>
              <w:fldChar w:fldCharType="separate"/>
            </w:r>
            <w:r>
              <w:rPr>
                <w:noProof/>
                <w:webHidden/>
              </w:rPr>
              <w:t>31</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616" w:history="1">
            <w:r w:rsidRPr="00612233">
              <w:rPr>
                <w:rStyle w:val="Hypertextovprepojenie"/>
                <w:noProof/>
              </w:rPr>
              <w:t>8.3   Podmienky bezpečnosti práce a ochrany zdravia pri výchove a vzdelávaní</w:t>
            </w:r>
            <w:r>
              <w:rPr>
                <w:noProof/>
                <w:webHidden/>
              </w:rPr>
              <w:tab/>
            </w:r>
            <w:r>
              <w:rPr>
                <w:noProof/>
                <w:webHidden/>
              </w:rPr>
              <w:fldChar w:fldCharType="begin"/>
            </w:r>
            <w:r>
              <w:rPr>
                <w:noProof/>
                <w:webHidden/>
              </w:rPr>
              <w:instrText xml:space="preserve"> PAGEREF _Toc117518616 \h </w:instrText>
            </w:r>
            <w:r>
              <w:rPr>
                <w:noProof/>
                <w:webHidden/>
              </w:rPr>
            </w:r>
            <w:r>
              <w:rPr>
                <w:noProof/>
                <w:webHidden/>
              </w:rPr>
              <w:fldChar w:fldCharType="separate"/>
            </w:r>
            <w:r>
              <w:rPr>
                <w:noProof/>
                <w:webHidden/>
              </w:rPr>
              <w:t>32</w:t>
            </w:r>
            <w:r>
              <w:rPr>
                <w:noProof/>
                <w:webHidden/>
              </w:rPr>
              <w:fldChar w:fldCharType="end"/>
            </w:r>
          </w:hyperlink>
        </w:p>
        <w:p w:rsidR="00467115" w:rsidRDefault="00467115">
          <w:pPr>
            <w:pStyle w:val="Obsah1"/>
            <w:tabs>
              <w:tab w:val="left" w:pos="480"/>
              <w:tab w:val="right" w:leader="dot" w:pos="9062"/>
            </w:tabs>
            <w:rPr>
              <w:rFonts w:asciiTheme="minorHAnsi" w:eastAsiaTheme="minorEastAsia" w:hAnsiTheme="minorHAnsi" w:cstheme="minorBidi"/>
              <w:noProof/>
              <w:sz w:val="22"/>
              <w:szCs w:val="22"/>
            </w:rPr>
          </w:pPr>
          <w:hyperlink w:anchor="_Toc117518617" w:history="1">
            <w:r w:rsidRPr="00612233">
              <w:rPr>
                <w:rStyle w:val="Hypertextovprepojenie"/>
                <w:noProof/>
              </w:rPr>
              <w:t>9</w:t>
            </w:r>
            <w:r>
              <w:rPr>
                <w:rFonts w:asciiTheme="minorHAnsi" w:eastAsiaTheme="minorEastAsia" w:hAnsiTheme="minorHAnsi" w:cstheme="minorBidi"/>
                <w:noProof/>
                <w:sz w:val="22"/>
                <w:szCs w:val="22"/>
              </w:rPr>
              <w:tab/>
            </w:r>
            <w:r w:rsidRPr="00612233">
              <w:rPr>
                <w:rStyle w:val="Hypertextovprepojenie"/>
                <w:noProof/>
              </w:rPr>
              <w:t>PODMIENKY VZDELÁVANIA ŽIAKOV SO ŠPECIÁLNYMI VÝCHOVNO-VZDELÁVACÍMI POTREBAMI V ŠTUDIJNOM ODBORE 4210 M 02 Agropodnikanie</w:t>
            </w:r>
            <w:r>
              <w:rPr>
                <w:noProof/>
                <w:webHidden/>
              </w:rPr>
              <w:tab/>
            </w:r>
            <w:r>
              <w:rPr>
                <w:noProof/>
                <w:webHidden/>
              </w:rPr>
              <w:fldChar w:fldCharType="begin"/>
            </w:r>
            <w:r>
              <w:rPr>
                <w:noProof/>
                <w:webHidden/>
              </w:rPr>
              <w:instrText xml:space="preserve"> PAGEREF _Toc117518617 \h </w:instrText>
            </w:r>
            <w:r>
              <w:rPr>
                <w:noProof/>
                <w:webHidden/>
              </w:rPr>
            </w:r>
            <w:r>
              <w:rPr>
                <w:noProof/>
                <w:webHidden/>
              </w:rPr>
              <w:fldChar w:fldCharType="separate"/>
            </w:r>
            <w:r>
              <w:rPr>
                <w:noProof/>
                <w:webHidden/>
              </w:rPr>
              <w:t>33</w:t>
            </w:r>
            <w:r>
              <w:rPr>
                <w:noProof/>
                <w:webHidden/>
              </w:rPr>
              <w:fldChar w:fldCharType="end"/>
            </w:r>
          </w:hyperlink>
        </w:p>
        <w:p w:rsidR="00467115" w:rsidRDefault="00467115">
          <w:pPr>
            <w:pStyle w:val="Obsah1"/>
            <w:tabs>
              <w:tab w:val="left" w:pos="480"/>
              <w:tab w:val="right" w:leader="dot" w:pos="9062"/>
            </w:tabs>
            <w:rPr>
              <w:rFonts w:asciiTheme="minorHAnsi" w:eastAsiaTheme="minorEastAsia" w:hAnsiTheme="minorHAnsi" w:cstheme="minorBidi"/>
              <w:noProof/>
              <w:sz w:val="22"/>
              <w:szCs w:val="22"/>
            </w:rPr>
          </w:pPr>
          <w:hyperlink w:anchor="_Toc117518618" w:history="1">
            <w:r w:rsidRPr="00612233">
              <w:rPr>
                <w:rStyle w:val="Hypertextovprepojenie"/>
                <w:noProof/>
              </w:rPr>
              <w:t>10</w:t>
            </w:r>
            <w:r>
              <w:rPr>
                <w:rFonts w:asciiTheme="minorHAnsi" w:eastAsiaTheme="minorEastAsia" w:hAnsiTheme="minorHAnsi" w:cstheme="minorBidi"/>
                <w:noProof/>
                <w:sz w:val="22"/>
                <w:szCs w:val="22"/>
              </w:rPr>
              <w:tab/>
            </w:r>
            <w:r w:rsidRPr="00612233">
              <w:rPr>
                <w:rStyle w:val="Hypertextovprepojenie"/>
                <w:noProof/>
              </w:rPr>
              <w:t>VNÚTORNÝ SYSTÉM HODNOTENIA ŽIAKOV V ŠTUDIJNOM ODBORE 4210 02 M Agropodnikanie</w:t>
            </w:r>
            <w:r>
              <w:rPr>
                <w:noProof/>
                <w:webHidden/>
              </w:rPr>
              <w:tab/>
            </w:r>
            <w:r>
              <w:rPr>
                <w:noProof/>
                <w:webHidden/>
              </w:rPr>
              <w:fldChar w:fldCharType="begin"/>
            </w:r>
            <w:r>
              <w:rPr>
                <w:noProof/>
                <w:webHidden/>
              </w:rPr>
              <w:instrText xml:space="preserve"> PAGEREF _Toc117518618 \h </w:instrText>
            </w:r>
            <w:r>
              <w:rPr>
                <w:noProof/>
                <w:webHidden/>
              </w:rPr>
            </w:r>
            <w:r>
              <w:rPr>
                <w:noProof/>
                <w:webHidden/>
              </w:rPr>
              <w:fldChar w:fldCharType="separate"/>
            </w:r>
            <w:r>
              <w:rPr>
                <w:noProof/>
                <w:webHidden/>
              </w:rPr>
              <w:t>36</w:t>
            </w:r>
            <w:r>
              <w:rPr>
                <w:noProof/>
                <w:webHidden/>
              </w:rPr>
              <w:fldChar w:fldCharType="end"/>
            </w:r>
          </w:hyperlink>
        </w:p>
        <w:p w:rsidR="00467115" w:rsidRDefault="00467115">
          <w:pPr>
            <w:pStyle w:val="Obsah2"/>
            <w:tabs>
              <w:tab w:val="right" w:leader="dot" w:pos="9062"/>
            </w:tabs>
            <w:rPr>
              <w:rFonts w:asciiTheme="minorHAnsi" w:eastAsiaTheme="minorEastAsia" w:hAnsiTheme="minorHAnsi" w:cstheme="minorBidi"/>
              <w:noProof/>
              <w:sz w:val="22"/>
              <w:szCs w:val="22"/>
            </w:rPr>
          </w:pPr>
          <w:hyperlink w:anchor="_Toc117518619" w:history="1">
            <w:r w:rsidRPr="00612233">
              <w:rPr>
                <w:rStyle w:val="Hypertextovprepojenie"/>
                <w:noProof/>
              </w:rPr>
              <w:t>10.1   Pravidlá hodnotenia žiakov</w:t>
            </w:r>
            <w:r>
              <w:rPr>
                <w:noProof/>
                <w:webHidden/>
              </w:rPr>
              <w:tab/>
            </w:r>
            <w:r>
              <w:rPr>
                <w:noProof/>
                <w:webHidden/>
              </w:rPr>
              <w:fldChar w:fldCharType="begin"/>
            </w:r>
            <w:r>
              <w:rPr>
                <w:noProof/>
                <w:webHidden/>
              </w:rPr>
              <w:instrText xml:space="preserve"> PAGEREF _Toc117518619 \h </w:instrText>
            </w:r>
            <w:r>
              <w:rPr>
                <w:noProof/>
                <w:webHidden/>
              </w:rPr>
            </w:r>
            <w:r>
              <w:rPr>
                <w:noProof/>
                <w:webHidden/>
              </w:rPr>
              <w:fldChar w:fldCharType="separate"/>
            </w:r>
            <w:r>
              <w:rPr>
                <w:noProof/>
                <w:webHidden/>
              </w:rPr>
              <w:t>36</w:t>
            </w:r>
            <w:r>
              <w:rPr>
                <w:noProof/>
                <w:webHidden/>
              </w:rPr>
              <w:fldChar w:fldCharType="end"/>
            </w:r>
          </w:hyperlink>
        </w:p>
        <w:p w:rsidR="000B6AC7" w:rsidRPr="00467115" w:rsidRDefault="000B6AC7" w:rsidP="000B6AC7">
          <w:pPr>
            <w:rPr>
              <w:rFonts w:cs="Arial"/>
              <w:szCs w:val="20"/>
            </w:rPr>
          </w:pPr>
          <w:r w:rsidRPr="000F39BC">
            <w:rPr>
              <w:rFonts w:cs="Arial"/>
              <w:b/>
              <w:bCs/>
              <w:szCs w:val="20"/>
            </w:rPr>
            <w:fldChar w:fldCharType="end"/>
          </w:r>
        </w:p>
      </w:sdtContent>
    </w:sdt>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p>
    <w:p w:rsidR="000B6AC7" w:rsidRDefault="000B6AC7" w:rsidP="000B6AC7">
      <w:pPr>
        <w:rPr>
          <w:rFonts w:cs="Arial"/>
          <w:b/>
          <w:sz w:val="28"/>
          <w:szCs w:val="28"/>
        </w:rPr>
      </w:pPr>
      <w:bookmarkStart w:id="0" w:name="_GoBack"/>
      <w:bookmarkEnd w:id="0"/>
    </w:p>
    <w:p w:rsidR="000B6AC7" w:rsidRPr="00D14D74" w:rsidRDefault="000B6AC7" w:rsidP="000B6AC7">
      <w:pPr>
        <w:pStyle w:val="Nadpis1"/>
      </w:pPr>
      <w:bookmarkStart w:id="1" w:name="_Toc18399248"/>
      <w:bookmarkStart w:id="2" w:name="_Toc117518586"/>
      <w:r w:rsidRPr="00D14D74">
        <w:lastRenderedPageBreak/>
        <w:t>ÚVODNÉ IDENTIFIKA</w:t>
      </w:r>
      <w:r>
        <w:t>Č</w:t>
      </w:r>
      <w:r w:rsidRPr="00D14D74">
        <w:t>NÉ ÚDAJE</w:t>
      </w:r>
      <w:bookmarkEnd w:id="1"/>
      <w:bookmarkEnd w:id="2"/>
    </w:p>
    <w:p w:rsidR="000B6AC7" w:rsidRDefault="000B6AC7" w:rsidP="000B6AC7">
      <w:pPr>
        <w:spacing w:before="120"/>
        <w:jc w:val="both"/>
        <w:rPr>
          <w:rFonts w:cs="Arial"/>
          <w:b/>
          <w:color w:val="0000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0B6AC7" w:rsidRPr="00EE19FA" w:rsidTr="0061202A">
        <w:tc>
          <w:tcPr>
            <w:tcW w:w="4320" w:type="dxa"/>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a adresa školy</w:t>
            </w:r>
          </w:p>
        </w:tc>
        <w:tc>
          <w:tcPr>
            <w:tcW w:w="4860" w:type="dxa"/>
            <w:tcBorders>
              <w:top w:val="single" w:sz="12" w:space="0" w:color="auto"/>
              <w:left w:val="single" w:sz="12" w:space="0" w:color="auto"/>
              <w:right w:val="single" w:sz="12" w:space="0" w:color="auto"/>
            </w:tcBorders>
          </w:tcPr>
          <w:p w:rsidR="000B6AC7" w:rsidRPr="00EE19FA" w:rsidRDefault="000B6AC7" w:rsidP="0061202A">
            <w:pPr>
              <w:rPr>
                <w:rFonts w:cs="Arial"/>
                <w:szCs w:val="20"/>
              </w:rPr>
            </w:pPr>
            <w:r>
              <w:rPr>
                <w:rFonts w:cs="Arial"/>
                <w:szCs w:val="20"/>
              </w:rPr>
              <w:t>Stredná odborná škola obchodu a služieb, Námestie slobody 12, Sobrance</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 Poľnohospodárstvo, lesné hospodárstvo a rozvoj vidieka </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Kód a názov študijného odboru</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02 </w:t>
            </w:r>
            <w:proofErr w:type="spellStart"/>
            <w:r>
              <w:rPr>
                <w:rFonts w:cs="Arial"/>
                <w:szCs w:val="20"/>
              </w:rPr>
              <w:t>Agropodnikanie</w:t>
            </w:r>
            <w:proofErr w:type="spellEnd"/>
            <w:r>
              <w:rPr>
                <w:rFonts w:cs="Arial"/>
                <w:szCs w:val="20"/>
              </w:rPr>
              <w:t xml:space="preserve"> – poľnohospodárske služby</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 xml:space="preserve">úplne stredné odborné vzdelanie – ISCED </w:t>
            </w:r>
            <w:r>
              <w:rPr>
                <w:rFonts w:cs="Arial"/>
                <w:szCs w:val="20"/>
              </w:rPr>
              <w:t>3B</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Forma štúdia </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Vyučovací jazyk</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 xml:space="preserve">slovenský </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Druh školy </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štátna</w:t>
            </w:r>
          </w:p>
        </w:tc>
      </w:tr>
      <w:tr w:rsidR="000B6AC7" w:rsidRPr="00EE19FA" w:rsidTr="0061202A">
        <w:trPr>
          <w:trHeight w:val="334"/>
        </w:trPr>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Dátum schválenia </w:t>
            </w:r>
            <w:proofErr w:type="spellStart"/>
            <w:r w:rsidRPr="00EE19FA">
              <w:rPr>
                <w:rFonts w:cs="Arial"/>
                <w:b/>
                <w:szCs w:val="20"/>
              </w:rPr>
              <w:t>ŠkVP</w:t>
            </w:r>
            <w:proofErr w:type="spellEnd"/>
          </w:p>
        </w:tc>
        <w:tc>
          <w:tcPr>
            <w:tcW w:w="4860" w:type="dxa"/>
            <w:tcBorders>
              <w:left w:val="single" w:sz="12" w:space="0" w:color="auto"/>
              <w:right w:val="single" w:sz="12" w:space="0" w:color="auto"/>
            </w:tcBorders>
          </w:tcPr>
          <w:p w:rsidR="000B6AC7" w:rsidRPr="000668F4" w:rsidRDefault="000B6AC7" w:rsidP="0061202A">
            <w:pPr>
              <w:jc w:val="both"/>
              <w:rPr>
                <w:rFonts w:cs="Arial"/>
                <w:szCs w:val="20"/>
              </w:rPr>
            </w:pPr>
            <w:r>
              <w:rPr>
                <w:rFonts w:cs="Arial"/>
                <w:szCs w:val="20"/>
              </w:rPr>
              <w:t>28.08.2020</w:t>
            </w:r>
          </w:p>
        </w:tc>
      </w:tr>
      <w:tr w:rsidR="000B6AC7" w:rsidRPr="00EE19FA" w:rsidTr="0061202A">
        <w:tc>
          <w:tcPr>
            <w:tcW w:w="4320"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Miesto vydania </w:t>
            </w:r>
          </w:p>
        </w:tc>
        <w:tc>
          <w:tcPr>
            <w:tcW w:w="4860"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Pr>
                <w:rFonts w:cs="Arial"/>
                <w:szCs w:val="20"/>
              </w:rPr>
              <w:t>Stredná odborná škola obchodu a služieb, Námestie slobody 12, Sobrance</w:t>
            </w:r>
          </w:p>
        </w:tc>
      </w:tr>
      <w:tr w:rsidR="000B6AC7" w:rsidRPr="00EE19FA" w:rsidTr="0061202A">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0B6AC7" w:rsidRPr="00EE19FA" w:rsidRDefault="000B6AC7" w:rsidP="0061202A">
            <w:pPr>
              <w:jc w:val="both"/>
              <w:rPr>
                <w:rFonts w:cs="Arial"/>
                <w:b/>
                <w:szCs w:val="20"/>
              </w:rPr>
            </w:pPr>
            <w:r w:rsidRPr="00EE19FA">
              <w:rPr>
                <w:rFonts w:cs="Arial"/>
                <w:b/>
                <w:szCs w:val="20"/>
              </w:rPr>
              <w:t xml:space="preserve">Platnosť </w:t>
            </w:r>
            <w:proofErr w:type="spellStart"/>
            <w:r w:rsidRPr="00EE19FA">
              <w:rPr>
                <w:rFonts w:cs="Arial"/>
                <w:b/>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0B6AC7" w:rsidRPr="00EE19FA" w:rsidRDefault="000B6AC7" w:rsidP="0061202A">
            <w:pPr>
              <w:jc w:val="both"/>
              <w:rPr>
                <w:rFonts w:cs="Arial"/>
                <w:szCs w:val="20"/>
              </w:rPr>
            </w:pPr>
            <w:r w:rsidRPr="00EE19FA">
              <w:rPr>
                <w:rFonts w:cs="Arial"/>
                <w:szCs w:val="20"/>
              </w:rPr>
              <w:t>01. september 20</w:t>
            </w:r>
            <w:r>
              <w:rPr>
                <w:rFonts w:cs="Arial"/>
                <w:szCs w:val="20"/>
              </w:rPr>
              <w:t>20</w:t>
            </w:r>
            <w:r w:rsidRPr="00EE19FA">
              <w:rPr>
                <w:rFonts w:cs="Arial"/>
                <w:szCs w:val="20"/>
              </w:rPr>
              <w:t xml:space="preserve"> začínajúc prvým ročníkom</w:t>
            </w:r>
          </w:p>
        </w:tc>
      </w:tr>
    </w:tbl>
    <w:p w:rsidR="000B6AC7" w:rsidRDefault="000B6AC7" w:rsidP="000B6AC7">
      <w:pPr>
        <w:jc w:val="both"/>
        <w:rPr>
          <w:rFonts w:cs="Arial"/>
          <w:b/>
          <w:sz w:val="16"/>
          <w:szCs w:val="16"/>
        </w:rPr>
      </w:pPr>
    </w:p>
    <w:p w:rsidR="000B6AC7" w:rsidRDefault="000B6AC7" w:rsidP="000B6AC7">
      <w:pPr>
        <w:spacing w:before="120"/>
        <w:jc w:val="both"/>
        <w:rPr>
          <w:rFonts w:cs="Arial"/>
          <w:szCs w:val="20"/>
        </w:rPr>
      </w:pPr>
      <w:r w:rsidRPr="00E40066">
        <w:rPr>
          <w:rFonts w:cs="Arial"/>
          <w:b/>
          <w:szCs w:val="20"/>
        </w:rPr>
        <w:t>Kontakty pre komunikáciu so školou</w:t>
      </w:r>
      <w:r>
        <w:rPr>
          <w:rFonts w:cs="Arial"/>
          <w:szCs w:val="20"/>
        </w:rPr>
        <w:t>:</w:t>
      </w:r>
    </w:p>
    <w:p w:rsidR="000B6AC7" w:rsidRDefault="000B6AC7" w:rsidP="000B6AC7">
      <w:pPr>
        <w:jc w:val="both"/>
        <w:rPr>
          <w:rFonts w:cs="Arial"/>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1418"/>
        <w:gridCol w:w="1276"/>
        <w:gridCol w:w="1701"/>
        <w:gridCol w:w="1383"/>
      </w:tblGrid>
      <w:tr w:rsidR="000B6AC7" w:rsidRPr="00EE19FA" w:rsidTr="0061202A">
        <w:tc>
          <w:tcPr>
            <w:tcW w:w="2127" w:type="dxa"/>
            <w:tcBorders>
              <w:top w:val="single" w:sz="12" w:space="0" w:color="auto"/>
              <w:left w:val="single" w:sz="12" w:space="0" w:color="auto"/>
              <w:bottom w:val="single" w:sz="12" w:space="0" w:color="auto"/>
              <w:right w:val="single" w:sz="12" w:space="0" w:color="auto"/>
            </w:tcBorders>
            <w:shd w:val="clear" w:color="auto" w:fill="CCFFFF"/>
          </w:tcPr>
          <w:p w:rsidR="000B6AC7" w:rsidRPr="00EE19FA" w:rsidRDefault="000B6AC7" w:rsidP="0061202A">
            <w:pPr>
              <w:jc w:val="center"/>
              <w:rPr>
                <w:rFonts w:cs="Arial"/>
                <w:b/>
                <w:szCs w:val="20"/>
              </w:rPr>
            </w:pPr>
            <w:r w:rsidRPr="00EE19FA">
              <w:rPr>
                <w:rFonts w:cs="Arial"/>
                <w:b/>
                <w:szCs w:val="20"/>
              </w:rPr>
              <w:t>Titul, meno, priezvisko</w:t>
            </w:r>
          </w:p>
        </w:tc>
        <w:tc>
          <w:tcPr>
            <w:tcW w:w="1275" w:type="dxa"/>
            <w:tcBorders>
              <w:top w:val="single" w:sz="12" w:space="0" w:color="auto"/>
              <w:left w:val="single" w:sz="12" w:space="0" w:color="auto"/>
              <w:bottom w:val="single" w:sz="12" w:space="0" w:color="auto"/>
              <w:right w:val="single" w:sz="12" w:space="0" w:color="auto"/>
            </w:tcBorders>
            <w:shd w:val="clear" w:color="auto" w:fill="CCFFFF"/>
          </w:tcPr>
          <w:p w:rsidR="000B6AC7" w:rsidRPr="00EE19FA" w:rsidRDefault="000B6AC7" w:rsidP="0061202A">
            <w:pPr>
              <w:jc w:val="center"/>
              <w:rPr>
                <w:rFonts w:cs="Arial"/>
                <w:b/>
                <w:szCs w:val="20"/>
              </w:rPr>
            </w:pPr>
            <w:r w:rsidRPr="00EE19FA">
              <w:rPr>
                <w:rFonts w:cs="Arial"/>
                <w:b/>
                <w:szCs w:val="20"/>
              </w:rPr>
              <w:t>Pracovná pozícia</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0B6AC7" w:rsidRPr="00EE19FA" w:rsidRDefault="000B6AC7" w:rsidP="0061202A">
            <w:pPr>
              <w:jc w:val="center"/>
              <w:rPr>
                <w:rFonts w:cs="Arial"/>
                <w:b/>
                <w:szCs w:val="20"/>
              </w:rPr>
            </w:pPr>
            <w:r w:rsidRPr="00EE19FA">
              <w:rPr>
                <w:rFonts w:cs="Arial"/>
                <w:b/>
                <w:szCs w:val="20"/>
              </w:rPr>
              <w:t>Telefón</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rsidR="000B6AC7" w:rsidRPr="00EE19FA" w:rsidRDefault="000B6AC7" w:rsidP="0061202A">
            <w:pPr>
              <w:jc w:val="center"/>
              <w:rPr>
                <w:rFonts w:cs="Arial"/>
                <w:b/>
                <w:szCs w:val="20"/>
              </w:rPr>
            </w:pPr>
            <w:r w:rsidRPr="00EE19FA">
              <w:rPr>
                <w:rFonts w:cs="Arial"/>
                <w:b/>
                <w:szCs w:val="20"/>
              </w:rPr>
              <w:t>Fax</w:t>
            </w:r>
          </w:p>
        </w:tc>
        <w:tc>
          <w:tcPr>
            <w:tcW w:w="1701" w:type="dxa"/>
            <w:tcBorders>
              <w:top w:val="single" w:sz="12" w:space="0" w:color="auto"/>
              <w:left w:val="single" w:sz="12" w:space="0" w:color="auto"/>
              <w:bottom w:val="single" w:sz="12" w:space="0" w:color="auto"/>
              <w:right w:val="single" w:sz="12" w:space="0" w:color="auto"/>
            </w:tcBorders>
            <w:shd w:val="clear" w:color="auto" w:fill="CCFFFF"/>
          </w:tcPr>
          <w:p w:rsidR="000B6AC7" w:rsidRPr="00EE19FA" w:rsidRDefault="000B6AC7" w:rsidP="0061202A">
            <w:pPr>
              <w:jc w:val="center"/>
              <w:rPr>
                <w:rFonts w:cs="Arial"/>
                <w:b/>
                <w:szCs w:val="20"/>
              </w:rPr>
            </w:pPr>
            <w:r w:rsidRPr="00EE19FA">
              <w:rPr>
                <w:rFonts w:cs="Arial"/>
                <w:b/>
                <w:szCs w:val="20"/>
              </w:rPr>
              <w:t>e-mail</w:t>
            </w:r>
          </w:p>
        </w:tc>
        <w:tc>
          <w:tcPr>
            <w:tcW w:w="1383" w:type="dxa"/>
            <w:tcBorders>
              <w:top w:val="single" w:sz="12" w:space="0" w:color="auto"/>
              <w:left w:val="single" w:sz="12" w:space="0" w:color="auto"/>
              <w:bottom w:val="single" w:sz="12" w:space="0" w:color="auto"/>
              <w:right w:val="single" w:sz="12" w:space="0" w:color="auto"/>
            </w:tcBorders>
            <w:shd w:val="clear" w:color="auto" w:fill="CCFFFF"/>
          </w:tcPr>
          <w:p w:rsidR="000B6AC7" w:rsidRPr="00EE19FA" w:rsidRDefault="000B6AC7" w:rsidP="0061202A">
            <w:pPr>
              <w:jc w:val="center"/>
              <w:rPr>
                <w:rFonts w:cs="Arial"/>
                <w:b/>
                <w:szCs w:val="20"/>
              </w:rPr>
            </w:pPr>
            <w:r w:rsidRPr="00EE19FA">
              <w:rPr>
                <w:rFonts w:cs="Arial"/>
                <w:b/>
                <w:szCs w:val="20"/>
              </w:rPr>
              <w:t>Iné</w:t>
            </w:r>
          </w:p>
        </w:tc>
      </w:tr>
      <w:tr w:rsidR="000B6AC7" w:rsidRPr="00EE19FA" w:rsidTr="0061202A">
        <w:tc>
          <w:tcPr>
            <w:tcW w:w="2127" w:type="dxa"/>
            <w:tcBorders>
              <w:top w:val="single" w:sz="12" w:space="0" w:color="auto"/>
              <w:left w:val="single" w:sz="12" w:space="0" w:color="auto"/>
              <w:right w:val="single" w:sz="12" w:space="0" w:color="auto"/>
            </w:tcBorders>
            <w:shd w:val="clear" w:color="auto" w:fill="CCFFFF"/>
          </w:tcPr>
          <w:p w:rsidR="000B6AC7" w:rsidRPr="009F4DB4" w:rsidRDefault="000B6AC7" w:rsidP="0061202A">
            <w:pPr>
              <w:rPr>
                <w:rFonts w:cs="Arial"/>
                <w:b/>
                <w:sz w:val="18"/>
                <w:szCs w:val="20"/>
              </w:rPr>
            </w:pPr>
            <w:r w:rsidRPr="009F4DB4">
              <w:rPr>
                <w:rFonts w:cs="Arial"/>
                <w:b/>
                <w:sz w:val="18"/>
                <w:szCs w:val="20"/>
              </w:rPr>
              <w:t>Ing. Michal GIČ</w:t>
            </w:r>
          </w:p>
        </w:tc>
        <w:tc>
          <w:tcPr>
            <w:tcW w:w="1275" w:type="dxa"/>
            <w:tcBorders>
              <w:top w:val="single" w:sz="12" w:space="0" w:color="auto"/>
              <w:left w:val="single" w:sz="12" w:space="0" w:color="auto"/>
              <w:right w:val="single" w:sz="12" w:space="0" w:color="auto"/>
            </w:tcBorders>
          </w:tcPr>
          <w:p w:rsidR="000B6AC7" w:rsidRPr="00EE19FA" w:rsidRDefault="000B6AC7" w:rsidP="0061202A">
            <w:pPr>
              <w:jc w:val="both"/>
              <w:rPr>
                <w:rFonts w:cs="Arial"/>
                <w:sz w:val="16"/>
                <w:szCs w:val="16"/>
              </w:rPr>
            </w:pPr>
            <w:r w:rsidRPr="00EE19FA">
              <w:rPr>
                <w:rFonts w:cs="Arial"/>
                <w:sz w:val="16"/>
                <w:szCs w:val="16"/>
              </w:rPr>
              <w:t xml:space="preserve">Riaditeľ </w:t>
            </w:r>
          </w:p>
        </w:tc>
        <w:tc>
          <w:tcPr>
            <w:tcW w:w="1418" w:type="dxa"/>
            <w:tcBorders>
              <w:top w:val="single" w:sz="12" w:space="0" w:color="auto"/>
              <w:left w:val="single" w:sz="12" w:space="0" w:color="auto"/>
              <w:right w:val="single" w:sz="12" w:space="0" w:color="auto"/>
            </w:tcBorders>
          </w:tcPr>
          <w:p w:rsidR="000B6AC7" w:rsidRPr="00EE19FA" w:rsidRDefault="000B6AC7" w:rsidP="0061202A">
            <w:pPr>
              <w:jc w:val="both"/>
              <w:rPr>
                <w:rFonts w:cs="Arial"/>
                <w:sz w:val="16"/>
                <w:szCs w:val="16"/>
              </w:rPr>
            </w:pPr>
            <w:r w:rsidRPr="00EE19FA">
              <w:rPr>
                <w:rFonts w:cs="Arial"/>
                <w:sz w:val="16"/>
                <w:szCs w:val="16"/>
              </w:rPr>
              <w:t xml:space="preserve">+421 56 </w:t>
            </w:r>
          </w:p>
          <w:p w:rsidR="000B6AC7" w:rsidRPr="00EE19FA" w:rsidRDefault="000B6AC7" w:rsidP="0061202A">
            <w:pPr>
              <w:jc w:val="both"/>
              <w:rPr>
                <w:rFonts w:cs="Arial"/>
                <w:sz w:val="16"/>
                <w:szCs w:val="16"/>
              </w:rPr>
            </w:pPr>
            <w:r w:rsidRPr="00EE19FA">
              <w:rPr>
                <w:rFonts w:cs="Arial"/>
                <w:sz w:val="16"/>
                <w:szCs w:val="16"/>
              </w:rPr>
              <w:t>652 22 64</w:t>
            </w:r>
          </w:p>
          <w:p w:rsidR="000B6AC7" w:rsidRPr="00EE19FA" w:rsidRDefault="000B6AC7" w:rsidP="0061202A">
            <w:pPr>
              <w:jc w:val="both"/>
              <w:rPr>
                <w:rFonts w:cs="Arial"/>
                <w:sz w:val="16"/>
                <w:szCs w:val="16"/>
              </w:rPr>
            </w:pPr>
            <w:r w:rsidRPr="00EE19FA">
              <w:rPr>
                <w:rFonts w:cs="Arial"/>
                <w:sz w:val="16"/>
                <w:szCs w:val="16"/>
              </w:rPr>
              <w:t>Kl.12</w:t>
            </w:r>
          </w:p>
        </w:tc>
        <w:tc>
          <w:tcPr>
            <w:tcW w:w="1276" w:type="dxa"/>
            <w:tcBorders>
              <w:top w:val="single" w:sz="12" w:space="0" w:color="auto"/>
              <w:left w:val="single" w:sz="12" w:space="0" w:color="auto"/>
              <w:right w:val="single" w:sz="12" w:space="0" w:color="auto"/>
            </w:tcBorders>
          </w:tcPr>
          <w:p w:rsidR="000B6AC7" w:rsidRPr="00EE19FA" w:rsidRDefault="000B6AC7" w:rsidP="0061202A">
            <w:pPr>
              <w:jc w:val="both"/>
              <w:rPr>
                <w:rFonts w:cs="Arial"/>
                <w:sz w:val="16"/>
                <w:szCs w:val="16"/>
              </w:rPr>
            </w:pPr>
            <w:r w:rsidRPr="00EE19FA">
              <w:rPr>
                <w:rFonts w:cs="Arial"/>
                <w:sz w:val="16"/>
                <w:szCs w:val="16"/>
              </w:rPr>
              <w:t>+421 56</w:t>
            </w:r>
          </w:p>
          <w:p w:rsidR="000B6AC7" w:rsidRPr="00EE19FA" w:rsidRDefault="000B6AC7" w:rsidP="0061202A">
            <w:pPr>
              <w:jc w:val="both"/>
              <w:rPr>
                <w:rFonts w:cs="Arial"/>
                <w:sz w:val="16"/>
                <w:szCs w:val="16"/>
              </w:rPr>
            </w:pPr>
            <w:r w:rsidRPr="00EE19FA">
              <w:rPr>
                <w:rFonts w:cs="Arial"/>
                <w:sz w:val="16"/>
                <w:szCs w:val="16"/>
              </w:rPr>
              <w:t>652 23 78</w:t>
            </w:r>
          </w:p>
        </w:tc>
        <w:tc>
          <w:tcPr>
            <w:tcW w:w="1701" w:type="dxa"/>
            <w:tcBorders>
              <w:top w:val="single" w:sz="12" w:space="0" w:color="auto"/>
              <w:left w:val="single" w:sz="12" w:space="0" w:color="auto"/>
              <w:right w:val="single" w:sz="12" w:space="0" w:color="auto"/>
            </w:tcBorders>
            <w:vAlign w:val="center"/>
          </w:tcPr>
          <w:p w:rsidR="000B6AC7" w:rsidRPr="00C764FC" w:rsidRDefault="0009254E" w:rsidP="0061202A">
            <w:pPr>
              <w:rPr>
                <w:rFonts w:cs="Arial"/>
                <w:color w:val="000080"/>
                <w:sz w:val="16"/>
                <w:szCs w:val="16"/>
              </w:rPr>
            </w:pPr>
            <w:hyperlink r:id="rId7" w:history="1">
              <w:r w:rsidR="000B6AC7" w:rsidRPr="00C764FC">
                <w:rPr>
                  <w:rStyle w:val="Hypertextovprepojenie"/>
                  <w:sz w:val="16"/>
                  <w:szCs w:val="16"/>
                </w:rPr>
                <w:t>michal.gic@centrum.sk</w:t>
              </w:r>
            </w:hyperlink>
          </w:p>
        </w:tc>
        <w:tc>
          <w:tcPr>
            <w:tcW w:w="1383" w:type="dxa"/>
            <w:tcBorders>
              <w:top w:val="single" w:sz="12" w:space="0" w:color="auto"/>
              <w:left w:val="single" w:sz="12" w:space="0" w:color="auto"/>
              <w:right w:val="single" w:sz="12" w:space="0" w:color="auto"/>
            </w:tcBorders>
          </w:tcPr>
          <w:p w:rsidR="000B6AC7" w:rsidRPr="009F4DB4" w:rsidRDefault="000B6AC7" w:rsidP="0061202A">
            <w:pPr>
              <w:jc w:val="both"/>
              <w:rPr>
                <w:color w:val="000080"/>
                <w:sz w:val="14"/>
                <w:szCs w:val="20"/>
                <w:u w:val="single"/>
              </w:rPr>
            </w:pPr>
            <w:r w:rsidRPr="009F4DB4">
              <w:rPr>
                <w:color w:val="000080"/>
                <w:sz w:val="14"/>
                <w:szCs w:val="20"/>
                <w:u w:val="single"/>
              </w:rPr>
              <w:t>www.spojskolaso.edupage.org</w:t>
            </w:r>
          </w:p>
        </w:tc>
      </w:tr>
      <w:tr w:rsidR="000B6AC7" w:rsidRPr="00EE19FA" w:rsidTr="0061202A">
        <w:tc>
          <w:tcPr>
            <w:tcW w:w="2127" w:type="dxa"/>
            <w:tcBorders>
              <w:left w:val="single" w:sz="12" w:space="0" w:color="auto"/>
              <w:right w:val="single" w:sz="12" w:space="0" w:color="auto"/>
            </w:tcBorders>
            <w:shd w:val="clear" w:color="auto" w:fill="CCFFFF"/>
          </w:tcPr>
          <w:p w:rsidR="000B6AC7" w:rsidRPr="009F4DB4" w:rsidRDefault="000B6AC7" w:rsidP="0061202A">
            <w:pPr>
              <w:rPr>
                <w:rFonts w:cs="Arial"/>
                <w:b/>
                <w:sz w:val="18"/>
                <w:szCs w:val="20"/>
              </w:rPr>
            </w:pPr>
            <w:r>
              <w:rPr>
                <w:rFonts w:cs="Arial"/>
                <w:b/>
                <w:sz w:val="18"/>
                <w:szCs w:val="20"/>
              </w:rPr>
              <w:t>Ing. Jana Vargová</w:t>
            </w:r>
          </w:p>
        </w:tc>
        <w:tc>
          <w:tcPr>
            <w:tcW w:w="1275" w:type="dxa"/>
            <w:tcBorders>
              <w:left w:val="single" w:sz="12" w:space="0" w:color="auto"/>
              <w:right w:val="single" w:sz="12" w:space="0" w:color="auto"/>
            </w:tcBorders>
          </w:tcPr>
          <w:p w:rsidR="000B6AC7" w:rsidRPr="00EE19FA" w:rsidRDefault="000B6AC7" w:rsidP="0061202A">
            <w:pPr>
              <w:jc w:val="both"/>
              <w:rPr>
                <w:rFonts w:cs="Arial"/>
                <w:sz w:val="16"/>
                <w:szCs w:val="16"/>
              </w:rPr>
            </w:pPr>
            <w:r w:rsidRPr="00EE19FA">
              <w:rPr>
                <w:rFonts w:cs="Arial"/>
                <w:sz w:val="16"/>
                <w:szCs w:val="16"/>
              </w:rPr>
              <w:t>Zástupca riaditeľa pre teoretické vyučovanie</w:t>
            </w:r>
          </w:p>
        </w:tc>
        <w:tc>
          <w:tcPr>
            <w:tcW w:w="1418" w:type="dxa"/>
            <w:tcBorders>
              <w:left w:val="single" w:sz="12" w:space="0" w:color="auto"/>
              <w:right w:val="single" w:sz="12" w:space="0" w:color="auto"/>
            </w:tcBorders>
          </w:tcPr>
          <w:p w:rsidR="000B6AC7" w:rsidRPr="00EE19FA" w:rsidRDefault="000B6AC7" w:rsidP="0061202A">
            <w:pPr>
              <w:jc w:val="both"/>
              <w:rPr>
                <w:rFonts w:cs="Arial"/>
                <w:sz w:val="16"/>
                <w:szCs w:val="16"/>
              </w:rPr>
            </w:pPr>
            <w:r w:rsidRPr="00EE19FA">
              <w:rPr>
                <w:rFonts w:cs="Arial"/>
                <w:sz w:val="16"/>
                <w:szCs w:val="16"/>
              </w:rPr>
              <w:t>+421 56</w:t>
            </w:r>
          </w:p>
          <w:p w:rsidR="000B6AC7" w:rsidRPr="00EE19FA" w:rsidRDefault="000B6AC7" w:rsidP="0061202A">
            <w:pPr>
              <w:jc w:val="both"/>
              <w:rPr>
                <w:rFonts w:cs="Arial"/>
                <w:sz w:val="16"/>
                <w:szCs w:val="16"/>
              </w:rPr>
            </w:pPr>
            <w:r w:rsidRPr="00EE19FA">
              <w:rPr>
                <w:rFonts w:cs="Arial"/>
                <w:sz w:val="16"/>
                <w:szCs w:val="16"/>
              </w:rPr>
              <w:t>652 22 64</w:t>
            </w:r>
          </w:p>
          <w:p w:rsidR="000B6AC7" w:rsidRPr="00EE19FA" w:rsidRDefault="000B6AC7" w:rsidP="0061202A">
            <w:pPr>
              <w:jc w:val="both"/>
              <w:rPr>
                <w:rFonts w:cs="Arial"/>
                <w:sz w:val="16"/>
                <w:szCs w:val="16"/>
              </w:rPr>
            </w:pPr>
            <w:r w:rsidRPr="00EE19FA">
              <w:rPr>
                <w:rFonts w:cs="Arial"/>
                <w:sz w:val="16"/>
                <w:szCs w:val="16"/>
              </w:rPr>
              <w:t>Kl.15</w:t>
            </w:r>
          </w:p>
        </w:tc>
        <w:tc>
          <w:tcPr>
            <w:tcW w:w="1276" w:type="dxa"/>
            <w:tcBorders>
              <w:left w:val="single" w:sz="12" w:space="0" w:color="auto"/>
              <w:right w:val="single" w:sz="12" w:space="0" w:color="auto"/>
            </w:tcBorders>
          </w:tcPr>
          <w:p w:rsidR="000B6AC7" w:rsidRPr="00EE19FA" w:rsidRDefault="000B6AC7" w:rsidP="0061202A">
            <w:pPr>
              <w:jc w:val="both"/>
              <w:rPr>
                <w:rFonts w:cs="Arial"/>
                <w:sz w:val="16"/>
                <w:szCs w:val="16"/>
              </w:rPr>
            </w:pPr>
            <w:r w:rsidRPr="00EE19FA">
              <w:rPr>
                <w:rFonts w:cs="Arial"/>
                <w:sz w:val="16"/>
                <w:szCs w:val="16"/>
              </w:rPr>
              <w:t xml:space="preserve">+421 56 </w:t>
            </w:r>
          </w:p>
          <w:p w:rsidR="000B6AC7" w:rsidRPr="00EE19FA" w:rsidRDefault="000B6AC7" w:rsidP="0061202A">
            <w:pPr>
              <w:jc w:val="both"/>
              <w:rPr>
                <w:rFonts w:cs="Arial"/>
                <w:sz w:val="16"/>
                <w:szCs w:val="16"/>
              </w:rPr>
            </w:pPr>
            <w:r w:rsidRPr="00EE19FA">
              <w:rPr>
                <w:rFonts w:cs="Arial"/>
                <w:sz w:val="16"/>
                <w:szCs w:val="16"/>
              </w:rPr>
              <w:t>652 23 78</w:t>
            </w:r>
          </w:p>
        </w:tc>
        <w:tc>
          <w:tcPr>
            <w:tcW w:w="1701" w:type="dxa"/>
            <w:tcBorders>
              <w:left w:val="single" w:sz="12" w:space="0" w:color="auto"/>
              <w:right w:val="single" w:sz="12" w:space="0" w:color="auto"/>
            </w:tcBorders>
            <w:vAlign w:val="center"/>
          </w:tcPr>
          <w:p w:rsidR="000B6AC7" w:rsidRDefault="000B6AC7" w:rsidP="0061202A">
            <w:pPr>
              <w:rPr>
                <w:rFonts w:cs="Arial"/>
                <w:sz w:val="12"/>
                <w:szCs w:val="18"/>
              </w:rPr>
            </w:pPr>
            <w:r>
              <w:rPr>
                <w:rStyle w:val="Hypertextovprepojenie"/>
                <w:rFonts w:cs="Arial"/>
                <w:sz w:val="12"/>
                <w:szCs w:val="18"/>
              </w:rPr>
              <w:t>janavargova27@gmail.com</w:t>
            </w:r>
          </w:p>
          <w:p w:rsidR="000B6AC7" w:rsidRPr="009F4DB4" w:rsidRDefault="000B6AC7" w:rsidP="0061202A">
            <w:pPr>
              <w:rPr>
                <w:rFonts w:cs="Arial"/>
                <w:sz w:val="12"/>
                <w:szCs w:val="18"/>
              </w:rPr>
            </w:pPr>
          </w:p>
        </w:tc>
        <w:tc>
          <w:tcPr>
            <w:tcW w:w="1383" w:type="dxa"/>
            <w:tcBorders>
              <w:left w:val="single" w:sz="12" w:space="0" w:color="auto"/>
              <w:right w:val="single" w:sz="12" w:space="0" w:color="auto"/>
            </w:tcBorders>
          </w:tcPr>
          <w:p w:rsidR="000B6AC7" w:rsidRPr="00EE19FA" w:rsidRDefault="000B6AC7" w:rsidP="0061202A">
            <w:pPr>
              <w:jc w:val="both"/>
              <w:rPr>
                <w:rFonts w:cs="Arial"/>
                <w:sz w:val="16"/>
                <w:szCs w:val="16"/>
              </w:rPr>
            </w:pPr>
          </w:p>
        </w:tc>
      </w:tr>
      <w:tr w:rsidR="000B6AC7" w:rsidRPr="00EE19FA" w:rsidTr="0061202A">
        <w:tc>
          <w:tcPr>
            <w:tcW w:w="2127" w:type="dxa"/>
            <w:tcBorders>
              <w:left w:val="single" w:sz="12" w:space="0" w:color="auto"/>
              <w:right w:val="single" w:sz="12" w:space="0" w:color="auto"/>
            </w:tcBorders>
            <w:shd w:val="clear" w:color="auto" w:fill="CCFFFF"/>
          </w:tcPr>
          <w:p w:rsidR="000B6AC7" w:rsidRPr="009F4DB4" w:rsidRDefault="000B6AC7" w:rsidP="0061202A">
            <w:pPr>
              <w:jc w:val="both"/>
              <w:rPr>
                <w:rFonts w:cs="Arial"/>
                <w:b/>
                <w:sz w:val="18"/>
                <w:szCs w:val="20"/>
              </w:rPr>
            </w:pPr>
            <w:r w:rsidRPr="009F4DB4">
              <w:rPr>
                <w:rFonts w:cs="Arial"/>
                <w:b/>
                <w:sz w:val="18"/>
                <w:szCs w:val="20"/>
              </w:rPr>
              <w:t>Ing. Viliam BRANNA</w:t>
            </w:r>
          </w:p>
        </w:tc>
        <w:tc>
          <w:tcPr>
            <w:tcW w:w="1275"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 w:val="16"/>
                <w:szCs w:val="16"/>
              </w:rPr>
              <w:t>Zástupca riaditeľa pre praktické vyučovanie</w:t>
            </w:r>
          </w:p>
        </w:tc>
        <w:tc>
          <w:tcPr>
            <w:tcW w:w="1418" w:type="dxa"/>
            <w:tcBorders>
              <w:left w:val="single" w:sz="12" w:space="0" w:color="auto"/>
              <w:right w:val="single" w:sz="12" w:space="0" w:color="auto"/>
            </w:tcBorders>
          </w:tcPr>
          <w:p w:rsidR="000B6AC7" w:rsidRPr="00EE19FA" w:rsidRDefault="000B6AC7" w:rsidP="0061202A">
            <w:pPr>
              <w:jc w:val="both"/>
              <w:rPr>
                <w:rFonts w:cs="Arial"/>
                <w:sz w:val="16"/>
                <w:szCs w:val="16"/>
              </w:rPr>
            </w:pPr>
            <w:r w:rsidRPr="00EE19FA">
              <w:rPr>
                <w:rFonts w:cs="Arial"/>
                <w:sz w:val="16"/>
                <w:szCs w:val="16"/>
              </w:rPr>
              <w:t>+421 56</w:t>
            </w:r>
          </w:p>
          <w:p w:rsidR="000B6AC7" w:rsidRPr="00EE19FA" w:rsidRDefault="000B6AC7" w:rsidP="0061202A">
            <w:pPr>
              <w:jc w:val="both"/>
              <w:rPr>
                <w:rFonts w:cs="Arial"/>
                <w:sz w:val="16"/>
                <w:szCs w:val="16"/>
              </w:rPr>
            </w:pPr>
            <w:r w:rsidRPr="00EE19FA">
              <w:rPr>
                <w:rFonts w:cs="Arial"/>
                <w:sz w:val="16"/>
                <w:szCs w:val="16"/>
              </w:rPr>
              <w:t>652 22 64</w:t>
            </w:r>
          </w:p>
          <w:p w:rsidR="000B6AC7" w:rsidRPr="00EE19FA" w:rsidRDefault="000B6AC7" w:rsidP="0061202A">
            <w:pPr>
              <w:jc w:val="both"/>
              <w:rPr>
                <w:rFonts w:cs="Arial"/>
                <w:sz w:val="16"/>
                <w:szCs w:val="16"/>
              </w:rPr>
            </w:pPr>
            <w:r w:rsidRPr="00EE19FA">
              <w:rPr>
                <w:rFonts w:cs="Arial"/>
                <w:sz w:val="16"/>
                <w:szCs w:val="16"/>
              </w:rPr>
              <w:t>Kl.17</w:t>
            </w:r>
          </w:p>
        </w:tc>
        <w:tc>
          <w:tcPr>
            <w:tcW w:w="1276" w:type="dxa"/>
            <w:tcBorders>
              <w:left w:val="single" w:sz="12" w:space="0" w:color="auto"/>
              <w:right w:val="single" w:sz="12" w:space="0" w:color="auto"/>
            </w:tcBorders>
          </w:tcPr>
          <w:p w:rsidR="000B6AC7" w:rsidRPr="00EE19FA" w:rsidRDefault="000B6AC7" w:rsidP="0061202A">
            <w:pPr>
              <w:jc w:val="both"/>
              <w:rPr>
                <w:rFonts w:cs="Arial"/>
                <w:sz w:val="16"/>
                <w:szCs w:val="16"/>
              </w:rPr>
            </w:pPr>
            <w:r w:rsidRPr="00EE19FA">
              <w:rPr>
                <w:rFonts w:cs="Arial"/>
                <w:sz w:val="16"/>
                <w:szCs w:val="16"/>
              </w:rPr>
              <w:t xml:space="preserve">+421 56 </w:t>
            </w:r>
          </w:p>
          <w:p w:rsidR="000B6AC7" w:rsidRPr="00EE19FA" w:rsidRDefault="000B6AC7" w:rsidP="0061202A">
            <w:pPr>
              <w:jc w:val="both"/>
              <w:rPr>
                <w:rFonts w:cs="Arial"/>
                <w:sz w:val="16"/>
                <w:szCs w:val="16"/>
              </w:rPr>
            </w:pPr>
            <w:r w:rsidRPr="00EE19FA">
              <w:rPr>
                <w:rFonts w:cs="Arial"/>
                <w:sz w:val="16"/>
                <w:szCs w:val="16"/>
              </w:rPr>
              <w:t>652 23 78</w:t>
            </w:r>
          </w:p>
        </w:tc>
        <w:tc>
          <w:tcPr>
            <w:tcW w:w="1701" w:type="dxa"/>
            <w:tcBorders>
              <w:left w:val="single" w:sz="12" w:space="0" w:color="auto"/>
              <w:right w:val="single" w:sz="12" w:space="0" w:color="auto"/>
            </w:tcBorders>
            <w:vAlign w:val="center"/>
          </w:tcPr>
          <w:p w:rsidR="000B6AC7" w:rsidRPr="009F4DB4" w:rsidRDefault="0009254E" w:rsidP="0061202A">
            <w:pPr>
              <w:rPr>
                <w:rFonts w:cs="Arial"/>
                <w:sz w:val="12"/>
                <w:szCs w:val="18"/>
              </w:rPr>
            </w:pPr>
            <w:hyperlink r:id="rId8" w:history="1">
              <w:r w:rsidR="000B6AC7" w:rsidRPr="009F4DB4">
                <w:rPr>
                  <w:rStyle w:val="Hypertextovprepojenie"/>
                  <w:rFonts w:cs="Arial"/>
                  <w:sz w:val="12"/>
                  <w:szCs w:val="18"/>
                </w:rPr>
                <w:t>oaso@oasobrance.edu.sk</w:t>
              </w:r>
            </w:hyperlink>
          </w:p>
        </w:tc>
        <w:tc>
          <w:tcPr>
            <w:tcW w:w="1383" w:type="dxa"/>
            <w:tcBorders>
              <w:left w:val="single" w:sz="12" w:space="0" w:color="auto"/>
              <w:right w:val="single" w:sz="12" w:space="0" w:color="auto"/>
            </w:tcBorders>
          </w:tcPr>
          <w:p w:rsidR="000B6AC7" w:rsidRPr="00EE19FA" w:rsidRDefault="000B6AC7" w:rsidP="0061202A">
            <w:pPr>
              <w:jc w:val="both"/>
              <w:rPr>
                <w:rFonts w:cs="Arial"/>
                <w:sz w:val="16"/>
                <w:szCs w:val="16"/>
              </w:rPr>
            </w:pPr>
          </w:p>
        </w:tc>
      </w:tr>
      <w:tr w:rsidR="000B6AC7" w:rsidRPr="00EE19FA" w:rsidTr="0061202A">
        <w:tc>
          <w:tcPr>
            <w:tcW w:w="2127" w:type="dxa"/>
            <w:tcBorders>
              <w:left w:val="single" w:sz="12" w:space="0" w:color="auto"/>
              <w:bottom w:val="single" w:sz="12" w:space="0" w:color="auto"/>
              <w:right w:val="single" w:sz="12" w:space="0" w:color="auto"/>
            </w:tcBorders>
            <w:shd w:val="clear" w:color="auto" w:fill="CCFFFF"/>
          </w:tcPr>
          <w:p w:rsidR="000B6AC7" w:rsidRPr="009F4DB4" w:rsidRDefault="000B6AC7" w:rsidP="0061202A">
            <w:pPr>
              <w:rPr>
                <w:rFonts w:cs="Arial"/>
                <w:b/>
                <w:sz w:val="18"/>
                <w:szCs w:val="20"/>
              </w:rPr>
            </w:pPr>
            <w:r>
              <w:rPr>
                <w:rFonts w:cs="Arial"/>
                <w:b/>
                <w:sz w:val="18"/>
                <w:szCs w:val="20"/>
              </w:rPr>
              <w:t xml:space="preserve">Ing. Zdenka Čechová </w:t>
            </w:r>
          </w:p>
        </w:tc>
        <w:tc>
          <w:tcPr>
            <w:tcW w:w="1275"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 w:val="16"/>
                <w:szCs w:val="16"/>
              </w:rPr>
            </w:pPr>
            <w:r w:rsidRPr="00EE19FA">
              <w:rPr>
                <w:rFonts w:cs="Arial"/>
                <w:sz w:val="16"/>
                <w:szCs w:val="16"/>
              </w:rPr>
              <w:t>Výchovný poradca</w:t>
            </w:r>
          </w:p>
        </w:tc>
        <w:tc>
          <w:tcPr>
            <w:tcW w:w="1418"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 w:val="16"/>
                <w:szCs w:val="16"/>
              </w:rPr>
            </w:pPr>
            <w:r w:rsidRPr="00EE19FA">
              <w:rPr>
                <w:rFonts w:cs="Arial"/>
                <w:sz w:val="16"/>
                <w:szCs w:val="16"/>
              </w:rPr>
              <w:t xml:space="preserve">+421 56 </w:t>
            </w:r>
          </w:p>
          <w:p w:rsidR="000B6AC7" w:rsidRPr="00EE19FA" w:rsidRDefault="000B6AC7" w:rsidP="0061202A">
            <w:pPr>
              <w:jc w:val="both"/>
              <w:rPr>
                <w:rFonts w:cs="Arial"/>
                <w:sz w:val="16"/>
                <w:szCs w:val="16"/>
              </w:rPr>
            </w:pPr>
            <w:r w:rsidRPr="00EE19FA">
              <w:rPr>
                <w:rFonts w:cs="Arial"/>
                <w:sz w:val="16"/>
                <w:szCs w:val="16"/>
              </w:rPr>
              <w:t>652 22 64</w:t>
            </w:r>
          </w:p>
        </w:tc>
        <w:tc>
          <w:tcPr>
            <w:tcW w:w="1276"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 w:val="16"/>
                <w:szCs w:val="16"/>
              </w:rPr>
            </w:pPr>
            <w:r w:rsidRPr="00EE19FA">
              <w:rPr>
                <w:rFonts w:cs="Arial"/>
                <w:sz w:val="16"/>
                <w:szCs w:val="16"/>
              </w:rPr>
              <w:t xml:space="preserve">+421 56 </w:t>
            </w:r>
          </w:p>
          <w:p w:rsidR="000B6AC7" w:rsidRPr="00EE19FA" w:rsidRDefault="000B6AC7" w:rsidP="0061202A">
            <w:pPr>
              <w:jc w:val="both"/>
              <w:rPr>
                <w:rFonts w:cs="Arial"/>
                <w:sz w:val="16"/>
                <w:szCs w:val="16"/>
              </w:rPr>
            </w:pPr>
            <w:r w:rsidRPr="00EE19FA">
              <w:rPr>
                <w:rFonts w:cs="Arial"/>
                <w:sz w:val="16"/>
                <w:szCs w:val="16"/>
              </w:rPr>
              <w:t>652 23 78</w:t>
            </w:r>
          </w:p>
        </w:tc>
        <w:tc>
          <w:tcPr>
            <w:tcW w:w="1701" w:type="dxa"/>
            <w:tcBorders>
              <w:left w:val="single" w:sz="12" w:space="0" w:color="auto"/>
              <w:bottom w:val="single" w:sz="12" w:space="0" w:color="auto"/>
              <w:right w:val="single" w:sz="12" w:space="0" w:color="auto"/>
            </w:tcBorders>
            <w:vAlign w:val="center"/>
          </w:tcPr>
          <w:p w:rsidR="000B6AC7" w:rsidRPr="009F4DB4" w:rsidRDefault="0009254E" w:rsidP="0061202A">
            <w:pPr>
              <w:rPr>
                <w:rFonts w:cs="Arial"/>
                <w:sz w:val="12"/>
                <w:szCs w:val="18"/>
              </w:rPr>
            </w:pPr>
            <w:hyperlink r:id="rId9" w:history="1">
              <w:r w:rsidR="000B6AC7" w:rsidRPr="003920A5">
                <w:rPr>
                  <w:rStyle w:val="Hypertextovprepojenie"/>
                  <w:rFonts w:cs="Arial"/>
                  <w:sz w:val="12"/>
                  <w:szCs w:val="18"/>
                </w:rPr>
                <w:t>cechovazdenka0907@gmail.com</w:t>
              </w:r>
            </w:hyperlink>
          </w:p>
        </w:tc>
        <w:tc>
          <w:tcPr>
            <w:tcW w:w="1383"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 w:val="16"/>
                <w:szCs w:val="16"/>
              </w:rPr>
            </w:pPr>
          </w:p>
        </w:tc>
      </w:tr>
    </w:tbl>
    <w:p w:rsidR="000B6AC7" w:rsidRDefault="000B6AC7" w:rsidP="000B6AC7">
      <w:pPr>
        <w:jc w:val="both"/>
        <w:rPr>
          <w:rFonts w:cs="Arial"/>
          <w:b/>
          <w:sz w:val="16"/>
          <w:szCs w:val="16"/>
        </w:rPr>
      </w:pPr>
    </w:p>
    <w:p w:rsidR="000B6AC7" w:rsidRDefault="000B6AC7" w:rsidP="000B6AC7">
      <w:pPr>
        <w:spacing w:before="120"/>
        <w:jc w:val="both"/>
        <w:rPr>
          <w:rFonts w:cs="Arial"/>
          <w:b/>
          <w:szCs w:val="20"/>
        </w:rPr>
      </w:pPr>
    </w:p>
    <w:p w:rsidR="000B6AC7" w:rsidRDefault="000B6AC7" w:rsidP="000B6AC7">
      <w:pPr>
        <w:spacing w:before="120"/>
        <w:jc w:val="both"/>
        <w:rPr>
          <w:rFonts w:cs="Arial"/>
          <w:szCs w:val="20"/>
        </w:rPr>
      </w:pPr>
      <w:r w:rsidRPr="000A517C">
        <w:rPr>
          <w:rFonts w:cs="Arial"/>
          <w:b/>
          <w:szCs w:val="20"/>
        </w:rPr>
        <w:t>Zriaďovateľ</w:t>
      </w:r>
      <w:r>
        <w:rPr>
          <w:rFonts w:cs="Arial"/>
          <w:szCs w:val="20"/>
        </w:rPr>
        <w:t xml:space="preserve">: </w:t>
      </w:r>
    </w:p>
    <w:p w:rsidR="000B6AC7" w:rsidRDefault="000B6AC7" w:rsidP="000B6AC7">
      <w:pPr>
        <w:spacing w:before="120"/>
        <w:jc w:val="both"/>
        <w:rPr>
          <w:rFonts w:cs="Arial"/>
          <w:szCs w:val="20"/>
        </w:rPr>
      </w:pPr>
      <w:r>
        <w:rPr>
          <w:rFonts w:cs="Arial"/>
          <w:szCs w:val="20"/>
        </w:rPr>
        <w:t>Košický samosprávny kraj</w:t>
      </w:r>
    </w:p>
    <w:p w:rsidR="000B6AC7" w:rsidRDefault="000B6AC7" w:rsidP="000B6AC7">
      <w:pPr>
        <w:jc w:val="both"/>
        <w:rPr>
          <w:rFonts w:cs="Arial"/>
          <w:szCs w:val="20"/>
        </w:rPr>
      </w:pPr>
      <w:r>
        <w:rPr>
          <w:rFonts w:cs="Arial"/>
          <w:szCs w:val="20"/>
        </w:rPr>
        <w:t>Nám. maratónu mieru</w:t>
      </w:r>
    </w:p>
    <w:p w:rsidR="000B6AC7" w:rsidRDefault="000B6AC7" w:rsidP="000B6AC7">
      <w:pPr>
        <w:jc w:val="both"/>
        <w:rPr>
          <w:rFonts w:cs="Arial"/>
          <w:szCs w:val="20"/>
        </w:rPr>
      </w:pPr>
      <w:r>
        <w:rPr>
          <w:rFonts w:cs="Arial"/>
          <w:szCs w:val="20"/>
        </w:rPr>
        <w:t>044 01 KOŠICE</w:t>
      </w:r>
    </w:p>
    <w:p w:rsidR="000B6AC7" w:rsidRDefault="000B6AC7" w:rsidP="000B6AC7">
      <w:pPr>
        <w:jc w:val="both"/>
        <w:rPr>
          <w:rFonts w:cs="Arial"/>
          <w:szCs w:val="20"/>
        </w:rPr>
      </w:pPr>
    </w:p>
    <w:p w:rsidR="000B6AC7" w:rsidRDefault="000B6AC7" w:rsidP="000B6AC7">
      <w:pPr>
        <w:jc w:val="both"/>
        <w:rPr>
          <w:rFonts w:cs="Arial"/>
          <w:szCs w:val="20"/>
        </w:rPr>
      </w:pPr>
      <w:r>
        <w:rPr>
          <w:rFonts w:cs="Arial"/>
          <w:szCs w:val="20"/>
        </w:rPr>
        <w:t>Tel.: +421 55 7268 260</w:t>
      </w:r>
    </w:p>
    <w:p w:rsidR="000B6AC7" w:rsidRPr="00863C1F" w:rsidRDefault="000B6AC7" w:rsidP="000B6AC7">
      <w:pPr>
        <w:jc w:val="both"/>
        <w:rPr>
          <w:rFonts w:cs="Arial"/>
          <w:sz w:val="18"/>
          <w:szCs w:val="20"/>
        </w:rPr>
      </w:pPr>
      <w:r>
        <w:rPr>
          <w:rFonts w:cs="Arial"/>
          <w:szCs w:val="20"/>
        </w:rPr>
        <w:t>e-mail</w:t>
      </w:r>
      <w:r w:rsidRPr="00636144">
        <w:rPr>
          <w:rFonts w:cs="Arial"/>
          <w:szCs w:val="20"/>
        </w:rPr>
        <w:t xml:space="preserve">: </w:t>
      </w:r>
      <w:r w:rsidRPr="00592BD9">
        <w:rPr>
          <w:rFonts w:ascii="Trebuchet MS" w:hAnsi="Trebuchet MS"/>
          <w:sz w:val="18"/>
          <w:szCs w:val="18"/>
        </w:rPr>
        <w:t>slavomir.kozar@vucke.sk</w:t>
      </w:r>
    </w:p>
    <w:p w:rsidR="000B6AC7" w:rsidRDefault="000B6AC7" w:rsidP="000B6AC7">
      <w:pPr>
        <w:spacing w:before="120"/>
        <w:jc w:val="both"/>
        <w:rPr>
          <w:rFonts w:cs="Arial"/>
          <w:szCs w:val="20"/>
        </w:rPr>
      </w:pPr>
      <w:r>
        <w:rPr>
          <w:rFonts w:cs="Arial"/>
          <w:szCs w:val="20"/>
        </w:rPr>
        <w:t>Sobrance, 28. 08. 2020</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p>
    <w:p w:rsidR="000B6AC7" w:rsidRDefault="000B6AC7" w:rsidP="000B6AC7">
      <w:pPr>
        <w:spacing w:before="120"/>
        <w:jc w:val="both"/>
        <w:rPr>
          <w:rFonts w:cs="Arial"/>
          <w:szCs w:val="20"/>
        </w:rPr>
      </w:pPr>
      <w:r w:rsidRPr="00636144">
        <w:rPr>
          <w:rFonts w:cs="Arial"/>
          <w:szCs w:val="20"/>
        </w:rPr>
        <w:t xml:space="preserve">Ing. Michal </w:t>
      </w:r>
      <w:proofErr w:type="spellStart"/>
      <w:r w:rsidRPr="00636144">
        <w:rPr>
          <w:rFonts w:cs="Arial"/>
          <w:szCs w:val="20"/>
        </w:rPr>
        <w:t>Gič</w:t>
      </w:r>
      <w:proofErr w:type="spellEnd"/>
    </w:p>
    <w:p w:rsidR="000B6AC7" w:rsidRDefault="000B6AC7" w:rsidP="000B6AC7">
      <w:pPr>
        <w:spacing w:before="120"/>
        <w:jc w:val="both"/>
        <w:rPr>
          <w:rFonts w:cs="Arial"/>
          <w:szCs w:val="20"/>
        </w:rPr>
      </w:pPr>
      <w:r>
        <w:rPr>
          <w:rFonts w:cs="Arial"/>
          <w:szCs w:val="20"/>
        </w:rPr>
        <w:t>riaditeľ školy</w:t>
      </w:r>
      <w:r>
        <w:rPr>
          <w:rFonts w:cs="Arial"/>
          <w:szCs w:val="20"/>
        </w:rPr>
        <w:tab/>
      </w:r>
      <w:r>
        <w:rPr>
          <w:rFonts w:cs="Arial"/>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0B6AC7" w:rsidRPr="00EE19FA" w:rsidTr="0061202A">
        <w:tc>
          <w:tcPr>
            <w:tcW w:w="4320" w:type="dxa"/>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Pr>
                <w:rFonts w:cs="Arial"/>
                <w:szCs w:val="20"/>
              </w:rPr>
              <w:lastRenderedPageBreak/>
              <w:br w:type="page"/>
            </w:r>
            <w:r w:rsidRPr="00EE19FA">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rsidR="000B6AC7" w:rsidRPr="00EE19FA" w:rsidRDefault="000B6AC7" w:rsidP="0061202A">
            <w:pPr>
              <w:rPr>
                <w:rFonts w:cs="Arial"/>
                <w:szCs w:val="20"/>
              </w:rPr>
            </w:pPr>
            <w:r>
              <w:rPr>
                <w:rFonts w:cs="Arial"/>
                <w:szCs w:val="20"/>
              </w:rPr>
              <w:t>Stredná odborná škola obchodu a služieb, Námestie slobody 12, Sobrance</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42 Poľnohospodárstvo, lesné hospodárstvo a rozvoj vidieka I</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4210 M 02 </w:t>
            </w:r>
            <w:proofErr w:type="spellStart"/>
            <w:r>
              <w:rPr>
                <w:rFonts w:cs="Arial"/>
                <w:szCs w:val="20"/>
              </w:rPr>
              <w:t>Agropodnikanie</w:t>
            </w:r>
            <w:proofErr w:type="spellEnd"/>
            <w:r>
              <w:rPr>
                <w:rFonts w:cs="Arial"/>
                <w:szCs w:val="20"/>
              </w:rPr>
              <w:t xml:space="preserve"> – poľnohospodárske služby</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 xml:space="preserve">úplne stredné odborné vzdelanie – ISCED </w:t>
            </w:r>
            <w:r>
              <w:rPr>
                <w:rFonts w:cs="Arial"/>
                <w:szCs w:val="20"/>
              </w:rPr>
              <w:t>3B</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61202A">
        <w:tc>
          <w:tcPr>
            <w:tcW w:w="4320"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p>
        </w:tc>
      </w:tr>
    </w:tbl>
    <w:p w:rsidR="000B6AC7" w:rsidRDefault="000B6AC7" w:rsidP="000B6AC7">
      <w:pPr>
        <w:jc w:val="both"/>
        <w:rPr>
          <w:rFonts w:cs="Arial"/>
          <w:b/>
          <w:sz w:val="16"/>
          <w:szCs w:val="16"/>
        </w:rPr>
      </w:pPr>
    </w:p>
    <w:p w:rsidR="000B6AC7" w:rsidRDefault="000B6AC7" w:rsidP="000B6AC7">
      <w:pPr>
        <w:spacing w:before="120"/>
        <w:jc w:val="both"/>
        <w:rPr>
          <w:rFonts w:cs="Arial"/>
          <w:szCs w:val="20"/>
        </w:rPr>
      </w:pPr>
      <w:r>
        <w:rPr>
          <w:rFonts w:cs="Arial"/>
          <w:b/>
          <w:szCs w:val="20"/>
        </w:rPr>
        <w:t>Záznamy o platnosti a revidovaní školského vzdelávacieho programu</w:t>
      </w:r>
      <w:r>
        <w:rPr>
          <w:rFonts w:cs="Arial"/>
          <w:szCs w:val="20"/>
        </w:rPr>
        <w:t>:</w:t>
      </w:r>
    </w:p>
    <w:p w:rsidR="000B6AC7" w:rsidRPr="0073167C" w:rsidRDefault="000B6AC7" w:rsidP="000B6AC7">
      <w:pPr>
        <w:spacing w:before="120"/>
        <w:jc w:val="both"/>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584"/>
        <w:gridCol w:w="2316"/>
        <w:gridCol w:w="324"/>
        <w:gridCol w:w="4564"/>
        <w:gridCol w:w="146"/>
      </w:tblGrid>
      <w:tr w:rsidR="000B6AC7" w:rsidRPr="00EE19FA" w:rsidTr="0061202A">
        <w:trPr>
          <w:gridAfter w:val="1"/>
          <w:wAfter w:w="146" w:type="dxa"/>
        </w:trPr>
        <w:tc>
          <w:tcPr>
            <w:tcW w:w="1692" w:type="dxa"/>
            <w:gridSpan w:val="2"/>
            <w:tcBorders>
              <w:top w:val="single" w:sz="12" w:space="0" w:color="auto"/>
              <w:left w:val="single" w:sz="12" w:space="0" w:color="auto"/>
              <w:bottom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 xml:space="preserve">Platnosť </w:t>
            </w:r>
            <w:proofErr w:type="spellStart"/>
            <w:r w:rsidRPr="00EE19FA">
              <w:rPr>
                <w:rFonts w:cs="Arial"/>
                <w:b/>
                <w:szCs w:val="20"/>
              </w:rPr>
              <w:t>ŠkVP</w:t>
            </w:r>
            <w:proofErr w:type="spellEnd"/>
          </w:p>
          <w:p w:rsidR="000B6AC7" w:rsidRPr="00EE19FA" w:rsidRDefault="000B6AC7" w:rsidP="0061202A">
            <w:pPr>
              <w:rPr>
                <w:rFonts w:cs="Arial"/>
                <w:b/>
                <w:szCs w:val="20"/>
              </w:rPr>
            </w:pPr>
            <w:r w:rsidRPr="00EE19FA">
              <w:rPr>
                <w:rFonts w:cs="Arial"/>
                <w:b/>
                <w:szCs w:val="20"/>
              </w:rPr>
              <w:t xml:space="preserve">Dátum </w:t>
            </w:r>
          </w:p>
        </w:tc>
        <w:tc>
          <w:tcPr>
            <w:tcW w:w="2316" w:type="dxa"/>
            <w:tcBorders>
              <w:top w:val="single" w:sz="12" w:space="0" w:color="auto"/>
              <w:left w:val="single" w:sz="12" w:space="0" w:color="auto"/>
              <w:bottom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Revidovanie </w:t>
            </w:r>
            <w:proofErr w:type="spellStart"/>
            <w:r w:rsidRPr="00EE19FA">
              <w:rPr>
                <w:rFonts w:cs="Arial"/>
                <w:b/>
                <w:szCs w:val="20"/>
              </w:rPr>
              <w:t>ŠkVP</w:t>
            </w:r>
            <w:proofErr w:type="spellEnd"/>
          </w:p>
          <w:p w:rsidR="000B6AC7" w:rsidRPr="00EE19FA" w:rsidRDefault="000B6AC7" w:rsidP="0061202A">
            <w:pPr>
              <w:jc w:val="both"/>
              <w:rPr>
                <w:rFonts w:cs="Arial"/>
                <w:b/>
                <w:szCs w:val="20"/>
              </w:rPr>
            </w:pPr>
            <w:r w:rsidRPr="00EE19FA">
              <w:rPr>
                <w:rFonts w:cs="Arial"/>
                <w:b/>
                <w:szCs w:val="20"/>
              </w:rPr>
              <w:t xml:space="preserve">Dátum </w:t>
            </w:r>
          </w:p>
        </w:tc>
        <w:tc>
          <w:tcPr>
            <w:tcW w:w="4888" w:type="dxa"/>
            <w:gridSpan w:val="2"/>
            <w:tcBorders>
              <w:top w:val="single" w:sz="12" w:space="0" w:color="auto"/>
              <w:left w:val="single" w:sz="12" w:space="0" w:color="auto"/>
              <w:bottom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Zaznamenanie inovácie, zmeny, úpravy a pod. </w:t>
            </w:r>
          </w:p>
        </w:tc>
      </w:tr>
      <w:tr w:rsidR="000B6AC7" w:rsidRPr="00EE19FA" w:rsidTr="0061202A">
        <w:trPr>
          <w:gridAfter w:val="1"/>
          <w:wAfter w:w="146" w:type="dxa"/>
        </w:trPr>
        <w:tc>
          <w:tcPr>
            <w:tcW w:w="1692" w:type="dxa"/>
            <w:gridSpan w:val="2"/>
            <w:tcBorders>
              <w:top w:val="single" w:sz="12" w:space="0" w:color="auto"/>
              <w:left w:val="single" w:sz="12" w:space="0" w:color="auto"/>
              <w:right w:val="single" w:sz="12" w:space="0" w:color="auto"/>
            </w:tcBorders>
          </w:tcPr>
          <w:p w:rsidR="000B6AC7" w:rsidRPr="00EE19FA" w:rsidRDefault="000B6AC7" w:rsidP="0061202A">
            <w:pPr>
              <w:rPr>
                <w:rFonts w:cs="Arial"/>
                <w:b/>
                <w:szCs w:val="20"/>
              </w:rPr>
            </w:pPr>
            <w:r w:rsidRPr="00EE19FA">
              <w:rPr>
                <w:rFonts w:cs="Arial"/>
                <w:b/>
                <w:szCs w:val="20"/>
              </w:rPr>
              <w:t xml:space="preserve">01. 09. </w:t>
            </w:r>
            <w:r>
              <w:rPr>
                <w:rFonts w:cs="Arial"/>
                <w:b/>
                <w:szCs w:val="20"/>
              </w:rPr>
              <w:t>2020</w:t>
            </w:r>
          </w:p>
        </w:tc>
        <w:tc>
          <w:tcPr>
            <w:tcW w:w="2316" w:type="dxa"/>
            <w:tcBorders>
              <w:top w:val="single" w:sz="12" w:space="0" w:color="auto"/>
              <w:left w:val="single" w:sz="12" w:space="0" w:color="auto"/>
              <w:right w:val="single" w:sz="12" w:space="0" w:color="auto"/>
            </w:tcBorders>
            <w:shd w:val="clear" w:color="auto" w:fill="C0C0C0"/>
          </w:tcPr>
          <w:p w:rsidR="000B6AC7" w:rsidRPr="00EE19FA" w:rsidRDefault="000B6AC7" w:rsidP="0061202A">
            <w:pPr>
              <w:jc w:val="both"/>
              <w:rPr>
                <w:rFonts w:cs="Arial"/>
                <w:b/>
                <w:color w:val="808080"/>
                <w:szCs w:val="20"/>
              </w:rPr>
            </w:pPr>
          </w:p>
        </w:tc>
        <w:tc>
          <w:tcPr>
            <w:tcW w:w="4888" w:type="dxa"/>
            <w:gridSpan w:val="2"/>
            <w:tcBorders>
              <w:top w:val="single" w:sz="12" w:space="0" w:color="auto"/>
              <w:left w:val="single" w:sz="12" w:space="0" w:color="auto"/>
              <w:right w:val="single" w:sz="12" w:space="0" w:color="auto"/>
            </w:tcBorders>
            <w:shd w:val="clear" w:color="auto" w:fill="C0C0C0"/>
          </w:tcPr>
          <w:p w:rsidR="000B6AC7" w:rsidRPr="00EE19FA" w:rsidRDefault="000B6AC7" w:rsidP="0061202A">
            <w:pPr>
              <w:jc w:val="both"/>
              <w:rPr>
                <w:rFonts w:cs="Arial"/>
                <w:b/>
                <w:color w:val="808080"/>
                <w:szCs w:val="20"/>
              </w:rPr>
            </w:pPr>
          </w:p>
        </w:tc>
      </w:tr>
      <w:tr w:rsidR="000B6AC7" w:rsidRPr="00EE19FA" w:rsidTr="0061202A">
        <w:trPr>
          <w:gridAfter w:val="1"/>
          <w:wAfter w:w="146" w:type="dxa"/>
          <w:trHeight w:val="920"/>
        </w:trPr>
        <w:tc>
          <w:tcPr>
            <w:tcW w:w="1692" w:type="dxa"/>
            <w:gridSpan w:val="2"/>
            <w:tcBorders>
              <w:left w:val="single" w:sz="12" w:space="0" w:color="auto"/>
              <w:right w:val="single" w:sz="12" w:space="0" w:color="auto"/>
            </w:tcBorders>
          </w:tcPr>
          <w:p w:rsidR="000B6AC7" w:rsidRPr="000B2893" w:rsidRDefault="000B6AC7" w:rsidP="0061202A">
            <w:pPr>
              <w:jc w:val="both"/>
              <w:rPr>
                <w:rFonts w:cs="Arial"/>
                <w:b/>
                <w:szCs w:val="20"/>
              </w:rPr>
            </w:pPr>
          </w:p>
        </w:tc>
        <w:tc>
          <w:tcPr>
            <w:tcW w:w="2316" w:type="dxa"/>
            <w:tcBorders>
              <w:left w:val="single" w:sz="12" w:space="0" w:color="auto"/>
              <w:right w:val="single" w:sz="12" w:space="0" w:color="auto"/>
            </w:tcBorders>
          </w:tcPr>
          <w:p w:rsidR="000B6AC7" w:rsidRPr="001C5416" w:rsidRDefault="000B6AC7" w:rsidP="0061202A">
            <w:pPr>
              <w:jc w:val="both"/>
              <w:rPr>
                <w:rFonts w:cs="Arial"/>
                <w:b/>
                <w:szCs w:val="20"/>
              </w:rPr>
            </w:pPr>
            <w:r w:rsidRPr="001C5416">
              <w:rPr>
                <w:rFonts w:cs="Arial"/>
                <w:b/>
                <w:szCs w:val="20"/>
              </w:rPr>
              <w:t>31.08.2021</w:t>
            </w:r>
          </w:p>
        </w:tc>
        <w:tc>
          <w:tcPr>
            <w:tcW w:w="4888" w:type="dxa"/>
            <w:gridSpan w:val="2"/>
            <w:tcBorders>
              <w:left w:val="single" w:sz="12" w:space="0" w:color="auto"/>
              <w:right w:val="single" w:sz="12" w:space="0" w:color="auto"/>
            </w:tcBorders>
          </w:tcPr>
          <w:p w:rsidR="000B6AC7" w:rsidRPr="004B1B20" w:rsidRDefault="000B6AC7" w:rsidP="0061202A">
            <w:pPr>
              <w:jc w:val="both"/>
              <w:rPr>
                <w:rFonts w:cs="Arial"/>
                <w:szCs w:val="20"/>
              </w:rPr>
            </w:pPr>
            <w:r>
              <w:rPr>
                <w:rFonts w:cs="Arial"/>
                <w:szCs w:val="20"/>
              </w:rPr>
              <w:t>Doplnenie učebných plánov pre 2.ročník</w:t>
            </w:r>
          </w:p>
          <w:p w:rsidR="000B6AC7" w:rsidRPr="004B1B20" w:rsidRDefault="000B6AC7" w:rsidP="0061202A">
            <w:pPr>
              <w:jc w:val="both"/>
              <w:rPr>
                <w:rFonts w:cs="Arial"/>
                <w:szCs w:val="20"/>
              </w:rPr>
            </w:pPr>
            <w:r>
              <w:rPr>
                <w:rFonts w:cs="Arial"/>
                <w:szCs w:val="20"/>
              </w:rPr>
              <w:t xml:space="preserve">Zmena na pozícií výchovného poradcu </w:t>
            </w:r>
          </w:p>
          <w:p w:rsidR="000B6AC7" w:rsidRPr="004B1B20" w:rsidRDefault="000B6AC7" w:rsidP="0061202A">
            <w:pPr>
              <w:jc w:val="both"/>
              <w:rPr>
                <w:rFonts w:cs="Arial"/>
                <w:szCs w:val="20"/>
              </w:rPr>
            </w:pPr>
            <w:r>
              <w:rPr>
                <w:rFonts w:cs="Arial"/>
                <w:szCs w:val="20"/>
              </w:rPr>
              <w:t>Doplnenie zmluvného partnera v rámci duálneho vzdelávania</w:t>
            </w:r>
          </w:p>
        </w:tc>
      </w:tr>
      <w:tr w:rsidR="000B6AC7" w:rsidRPr="00EE19FA" w:rsidTr="0061202A">
        <w:trPr>
          <w:gridAfter w:val="1"/>
          <w:wAfter w:w="146" w:type="dxa"/>
          <w:trHeight w:val="1624"/>
        </w:trPr>
        <w:tc>
          <w:tcPr>
            <w:tcW w:w="1692" w:type="dxa"/>
            <w:gridSpan w:val="2"/>
            <w:tcBorders>
              <w:left w:val="single" w:sz="12" w:space="0" w:color="auto"/>
              <w:right w:val="single" w:sz="12" w:space="0" w:color="auto"/>
            </w:tcBorders>
          </w:tcPr>
          <w:p w:rsidR="000B6AC7" w:rsidRPr="00EE19FA" w:rsidRDefault="000B6AC7" w:rsidP="0061202A">
            <w:pPr>
              <w:rPr>
                <w:rFonts w:cs="Arial"/>
                <w:b/>
                <w:szCs w:val="20"/>
              </w:rPr>
            </w:pPr>
          </w:p>
        </w:tc>
        <w:tc>
          <w:tcPr>
            <w:tcW w:w="2316" w:type="dxa"/>
            <w:tcBorders>
              <w:left w:val="single" w:sz="12" w:space="0" w:color="auto"/>
              <w:right w:val="single" w:sz="12" w:space="0" w:color="auto"/>
            </w:tcBorders>
          </w:tcPr>
          <w:p w:rsidR="000B6AC7" w:rsidRPr="001C5416" w:rsidRDefault="000B6AC7" w:rsidP="0061202A">
            <w:pPr>
              <w:jc w:val="both"/>
              <w:rPr>
                <w:rFonts w:cs="Arial"/>
                <w:b/>
                <w:szCs w:val="20"/>
              </w:rPr>
            </w:pPr>
            <w:r w:rsidRPr="001C5416">
              <w:rPr>
                <w:rFonts w:cs="Arial"/>
                <w:b/>
                <w:szCs w:val="20"/>
              </w:rPr>
              <w:t>31.08.2022</w:t>
            </w:r>
          </w:p>
        </w:tc>
        <w:tc>
          <w:tcPr>
            <w:tcW w:w="4888" w:type="dxa"/>
            <w:gridSpan w:val="2"/>
            <w:tcBorders>
              <w:left w:val="single" w:sz="12" w:space="0" w:color="auto"/>
              <w:right w:val="single" w:sz="12" w:space="0" w:color="auto"/>
            </w:tcBorders>
          </w:tcPr>
          <w:p w:rsidR="000B6AC7" w:rsidRPr="004B1B20" w:rsidRDefault="000B6AC7" w:rsidP="0061202A">
            <w:pPr>
              <w:jc w:val="both"/>
              <w:rPr>
                <w:rFonts w:cs="Arial"/>
                <w:szCs w:val="20"/>
              </w:rPr>
            </w:pPr>
            <w:r>
              <w:rPr>
                <w:rFonts w:cs="Arial"/>
                <w:szCs w:val="20"/>
              </w:rPr>
              <w:t>Doplnenie učebných plánov pre 3.ročník</w:t>
            </w:r>
          </w:p>
          <w:p w:rsidR="000B6AC7" w:rsidRPr="00FF6405" w:rsidRDefault="000B6AC7" w:rsidP="0061202A">
            <w:pPr>
              <w:jc w:val="both"/>
              <w:rPr>
                <w:rFonts w:cs="Arial"/>
                <w:szCs w:val="20"/>
              </w:rPr>
            </w:pPr>
            <w:r>
              <w:rPr>
                <w:rFonts w:cs="Arial"/>
                <w:szCs w:val="20"/>
              </w:rPr>
              <w:t>Zmena na pozícií výchovného poradcu</w:t>
            </w:r>
          </w:p>
          <w:p w:rsidR="000B6AC7" w:rsidRPr="00FF6405" w:rsidRDefault="000B6AC7" w:rsidP="0061202A">
            <w:pPr>
              <w:jc w:val="both"/>
              <w:rPr>
                <w:rFonts w:cs="Arial"/>
                <w:szCs w:val="20"/>
              </w:rPr>
            </w:pPr>
            <w:r w:rsidRPr="00892271">
              <w:rPr>
                <w:rFonts w:cs="Arial"/>
                <w:szCs w:val="20"/>
              </w:rPr>
              <w:t xml:space="preserve">Úprava ŠKVP podľa </w:t>
            </w:r>
            <w:proofErr w:type="spellStart"/>
            <w:r w:rsidRPr="00892271">
              <w:rPr>
                <w:rFonts w:cs="Arial"/>
                <w:szCs w:val="20"/>
              </w:rPr>
              <w:t>požiadavien</w:t>
            </w:r>
            <w:proofErr w:type="spellEnd"/>
            <w:r w:rsidRPr="00892271">
              <w:rPr>
                <w:rFonts w:cs="Arial"/>
                <w:szCs w:val="20"/>
              </w:rPr>
              <w:t xml:space="preserve"> Zákona o výchove a vzdelávaní – vypustenie</w:t>
            </w:r>
            <w:r>
              <w:rPr>
                <w:rFonts w:cs="Arial"/>
                <w:szCs w:val="20"/>
              </w:rPr>
              <w:t xml:space="preserve"> kapitol</w:t>
            </w:r>
            <w:r w:rsidRPr="00892271">
              <w:rPr>
                <w:rFonts w:cs="Arial"/>
                <w:szCs w:val="20"/>
              </w:rPr>
              <w:t xml:space="preserve"> materiálno-technické a priestorové podmienky, vnútorný systém kontroly pre žiakov, vnútorný systém kontroly a hodnotenia zamestnancov školy</w:t>
            </w:r>
            <w:r>
              <w:rPr>
                <w:rFonts w:ascii="Calibri" w:hAnsi="Calibri" w:cs="Calibri"/>
                <w:color w:val="000000"/>
                <w:shd w:val="clear" w:color="auto" w:fill="FFFFFF"/>
              </w:rPr>
              <w:t>.</w:t>
            </w:r>
          </w:p>
        </w:tc>
      </w:tr>
      <w:tr w:rsidR="000B6AC7" w:rsidRPr="00EE19FA" w:rsidTr="0061202A">
        <w:trPr>
          <w:gridAfter w:val="1"/>
          <w:wAfter w:w="146" w:type="dxa"/>
        </w:trPr>
        <w:tc>
          <w:tcPr>
            <w:tcW w:w="1692" w:type="dxa"/>
            <w:gridSpan w:val="2"/>
            <w:tcBorders>
              <w:left w:val="single" w:sz="12" w:space="0" w:color="auto"/>
              <w:right w:val="single" w:sz="12" w:space="0" w:color="auto"/>
            </w:tcBorders>
          </w:tcPr>
          <w:p w:rsidR="000B6AC7" w:rsidRPr="00EE19FA" w:rsidRDefault="000B6AC7" w:rsidP="0061202A">
            <w:pPr>
              <w:jc w:val="both"/>
              <w:rPr>
                <w:rFonts w:cs="Arial"/>
                <w:b/>
                <w:szCs w:val="20"/>
              </w:rPr>
            </w:pPr>
          </w:p>
        </w:tc>
        <w:tc>
          <w:tcPr>
            <w:tcW w:w="2316" w:type="dxa"/>
            <w:tcBorders>
              <w:left w:val="single" w:sz="12" w:space="0" w:color="auto"/>
              <w:right w:val="single" w:sz="12" w:space="0" w:color="auto"/>
            </w:tcBorders>
          </w:tcPr>
          <w:p w:rsidR="000B6AC7" w:rsidRPr="00EE19FA" w:rsidRDefault="000B6AC7" w:rsidP="0061202A">
            <w:pPr>
              <w:jc w:val="both"/>
              <w:rPr>
                <w:rFonts w:cs="Arial"/>
                <w:b/>
                <w:szCs w:val="20"/>
              </w:rPr>
            </w:pPr>
          </w:p>
        </w:tc>
        <w:tc>
          <w:tcPr>
            <w:tcW w:w="4888" w:type="dxa"/>
            <w:gridSpan w:val="2"/>
            <w:tcBorders>
              <w:left w:val="single" w:sz="12" w:space="0" w:color="auto"/>
              <w:right w:val="single" w:sz="12" w:space="0" w:color="auto"/>
            </w:tcBorders>
          </w:tcPr>
          <w:p w:rsidR="000B6AC7" w:rsidRPr="00EE19FA" w:rsidRDefault="000B6AC7" w:rsidP="0061202A">
            <w:pPr>
              <w:jc w:val="both"/>
              <w:rPr>
                <w:rFonts w:cs="Arial"/>
                <w:b/>
                <w:szCs w:val="20"/>
              </w:rPr>
            </w:pPr>
          </w:p>
        </w:tc>
      </w:tr>
      <w:tr w:rsidR="00467115" w:rsidRPr="00EE19FA" w:rsidTr="0061202A">
        <w:trPr>
          <w:gridAfter w:val="1"/>
          <w:wAfter w:w="146" w:type="dxa"/>
        </w:trPr>
        <w:tc>
          <w:tcPr>
            <w:tcW w:w="1692" w:type="dxa"/>
            <w:gridSpan w:val="2"/>
            <w:tcBorders>
              <w:left w:val="single" w:sz="12" w:space="0" w:color="auto"/>
              <w:right w:val="single" w:sz="12" w:space="0" w:color="auto"/>
            </w:tcBorders>
          </w:tcPr>
          <w:p w:rsidR="00467115" w:rsidRPr="00EE19FA" w:rsidRDefault="00467115" w:rsidP="0061202A">
            <w:pPr>
              <w:jc w:val="both"/>
              <w:rPr>
                <w:rFonts w:cs="Arial"/>
                <w:b/>
                <w:szCs w:val="20"/>
              </w:rPr>
            </w:pPr>
          </w:p>
        </w:tc>
        <w:tc>
          <w:tcPr>
            <w:tcW w:w="2316" w:type="dxa"/>
            <w:tcBorders>
              <w:left w:val="single" w:sz="12" w:space="0" w:color="auto"/>
              <w:right w:val="single" w:sz="12" w:space="0" w:color="auto"/>
            </w:tcBorders>
          </w:tcPr>
          <w:p w:rsidR="00467115" w:rsidRPr="00EE19FA" w:rsidRDefault="00467115" w:rsidP="0061202A">
            <w:pPr>
              <w:jc w:val="both"/>
              <w:rPr>
                <w:rFonts w:cs="Arial"/>
                <w:b/>
                <w:szCs w:val="20"/>
              </w:rPr>
            </w:pPr>
          </w:p>
        </w:tc>
        <w:tc>
          <w:tcPr>
            <w:tcW w:w="4888" w:type="dxa"/>
            <w:gridSpan w:val="2"/>
            <w:tcBorders>
              <w:left w:val="single" w:sz="12" w:space="0" w:color="auto"/>
              <w:right w:val="single" w:sz="12" w:space="0" w:color="auto"/>
            </w:tcBorders>
          </w:tcPr>
          <w:p w:rsidR="00467115" w:rsidRPr="00EE19FA" w:rsidRDefault="00467115" w:rsidP="0061202A">
            <w:pPr>
              <w:jc w:val="both"/>
              <w:rPr>
                <w:rFonts w:cs="Arial"/>
                <w:b/>
                <w:szCs w:val="20"/>
              </w:rPr>
            </w:pPr>
          </w:p>
        </w:tc>
      </w:tr>
      <w:tr w:rsidR="000B6AC7" w:rsidRPr="00EE19FA" w:rsidTr="0061202A">
        <w:trPr>
          <w:gridBefore w:val="1"/>
          <w:wBefore w:w="108" w:type="dxa"/>
        </w:trPr>
        <w:tc>
          <w:tcPr>
            <w:tcW w:w="4224" w:type="dxa"/>
            <w:gridSpan w:val="3"/>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br w:type="page"/>
              <w:t>Názov a adresa školy</w:t>
            </w:r>
          </w:p>
        </w:tc>
        <w:tc>
          <w:tcPr>
            <w:tcW w:w="4710" w:type="dxa"/>
            <w:gridSpan w:val="2"/>
            <w:tcBorders>
              <w:top w:val="single" w:sz="12" w:space="0" w:color="auto"/>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Stredná odborná škola obchodu a služieb</w:t>
            </w:r>
            <w:r w:rsidRPr="00EE19FA">
              <w:rPr>
                <w:rFonts w:cs="Arial"/>
                <w:szCs w:val="20"/>
              </w:rPr>
              <w:t>, Nám. slobody 12, 073 01 SOBRANCE</w:t>
            </w:r>
          </w:p>
        </w:tc>
      </w:tr>
      <w:tr w:rsidR="000B6AC7" w:rsidRPr="00EE19FA" w:rsidTr="0061202A">
        <w:trPr>
          <w:gridBefore w:val="1"/>
          <w:wBefore w:w="108" w:type="dxa"/>
        </w:trPr>
        <w:tc>
          <w:tcPr>
            <w:tcW w:w="4224" w:type="dxa"/>
            <w:gridSpan w:val="3"/>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710" w:type="dxa"/>
            <w:gridSpan w:val="2"/>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61202A">
        <w:trPr>
          <w:gridBefore w:val="1"/>
          <w:wBefore w:w="108" w:type="dxa"/>
        </w:trPr>
        <w:tc>
          <w:tcPr>
            <w:tcW w:w="4224" w:type="dxa"/>
            <w:gridSpan w:val="3"/>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710" w:type="dxa"/>
            <w:gridSpan w:val="2"/>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42 Poľnohospodárstvo, lesné hospodárstvo a rozvoj vidieka I</w:t>
            </w:r>
          </w:p>
        </w:tc>
      </w:tr>
      <w:tr w:rsidR="000B6AC7" w:rsidRPr="00EE19FA" w:rsidTr="0061202A">
        <w:trPr>
          <w:gridBefore w:val="1"/>
          <w:wBefore w:w="108" w:type="dxa"/>
        </w:trPr>
        <w:tc>
          <w:tcPr>
            <w:tcW w:w="4224" w:type="dxa"/>
            <w:gridSpan w:val="3"/>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p>
        </w:tc>
        <w:tc>
          <w:tcPr>
            <w:tcW w:w="4710" w:type="dxa"/>
            <w:gridSpan w:val="2"/>
            <w:tcBorders>
              <w:left w:val="single" w:sz="12" w:space="0" w:color="auto"/>
              <w:right w:val="single" w:sz="12" w:space="0" w:color="auto"/>
            </w:tcBorders>
          </w:tcPr>
          <w:p w:rsidR="000B6AC7" w:rsidRDefault="000B6AC7" w:rsidP="0061202A">
            <w:pPr>
              <w:jc w:val="both"/>
              <w:rPr>
                <w:rFonts w:cs="Arial"/>
                <w:szCs w:val="20"/>
              </w:rPr>
            </w:pPr>
          </w:p>
        </w:tc>
      </w:tr>
      <w:tr w:rsidR="000B6AC7" w:rsidRPr="00EE19FA" w:rsidTr="0061202A">
        <w:trPr>
          <w:gridBefore w:val="1"/>
          <w:wBefore w:w="108" w:type="dxa"/>
        </w:trPr>
        <w:tc>
          <w:tcPr>
            <w:tcW w:w="4224" w:type="dxa"/>
            <w:gridSpan w:val="3"/>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0" w:type="dxa"/>
            <w:gridSpan w:val="2"/>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4210 M 02 </w:t>
            </w:r>
            <w:proofErr w:type="spellStart"/>
            <w:r>
              <w:rPr>
                <w:rFonts w:cs="Arial"/>
                <w:szCs w:val="20"/>
              </w:rPr>
              <w:t>Agropodnikanie</w:t>
            </w:r>
            <w:proofErr w:type="spellEnd"/>
            <w:r>
              <w:rPr>
                <w:rFonts w:cs="Arial"/>
                <w:szCs w:val="20"/>
              </w:rPr>
              <w:t xml:space="preserve"> – poľnohospodárske služby</w:t>
            </w:r>
          </w:p>
        </w:tc>
      </w:tr>
      <w:tr w:rsidR="000B6AC7" w:rsidRPr="00EE19FA" w:rsidTr="0061202A">
        <w:trPr>
          <w:gridBefore w:val="1"/>
          <w:wBefore w:w="108" w:type="dxa"/>
        </w:trPr>
        <w:tc>
          <w:tcPr>
            <w:tcW w:w="4224" w:type="dxa"/>
            <w:gridSpan w:val="3"/>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Stupeň vzdelania</w:t>
            </w:r>
          </w:p>
        </w:tc>
        <w:tc>
          <w:tcPr>
            <w:tcW w:w="4710" w:type="dxa"/>
            <w:gridSpan w:val="2"/>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úplne stre</w:t>
            </w:r>
            <w:r>
              <w:rPr>
                <w:rFonts w:cs="Arial"/>
                <w:szCs w:val="20"/>
              </w:rPr>
              <w:t>dné odborné vzdelanie – ISCED 3B</w:t>
            </w:r>
          </w:p>
        </w:tc>
      </w:tr>
      <w:tr w:rsidR="000B6AC7" w:rsidRPr="00EE19FA" w:rsidTr="0061202A">
        <w:trPr>
          <w:gridBefore w:val="1"/>
          <w:wBefore w:w="108" w:type="dxa"/>
        </w:trPr>
        <w:tc>
          <w:tcPr>
            <w:tcW w:w="4224" w:type="dxa"/>
            <w:gridSpan w:val="3"/>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Dĺžka štúdia</w:t>
            </w:r>
          </w:p>
        </w:tc>
        <w:tc>
          <w:tcPr>
            <w:tcW w:w="4710" w:type="dxa"/>
            <w:gridSpan w:val="2"/>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61202A">
        <w:trPr>
          <w:gridBefore w:val="1"/>
          <w:wBefore w:w="108" w:type="dxa"/>
        </w:trPr>
        <w:tc>
          <w:tcPr>
            <w:tcW w:w="4224" w:type="dxa"/>
            <w:gridSpan w:val="3"/>
            <w:tcBorders>
              <w:left w:val="single" w:sz="12" w:space="0" w:color="auto"/>
              <w:bottom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Forma štúdia </w:t>
            </w:r>
          </w:p>
        </w:tc>
        <w:tc>
          <w:tcPr>
            <w:tcW w:w="4710" w:type="dxa"/>
            <w:gridSpan w:val="2"/>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p>
        </w:tc>
      </w:tr>
    </w:tbl>
    <w:p w:rsidR="000B6AC7" w:rsidRDefault="000B6AC7" w:rsidP="000B6AC7">
      <w:pPr>
        <w:pStyle w:val="Nadpis1"/>
        <w:spacing w:before="360"/>
      </w:pPr>
      <w:bookmarkStart w:id="3" w:name="_Toc18399249"/>
      <w:bookmarkStart w:id="4" w:name="_Toc117518587"/>
      <w:r w:rsidRPr="006F7586">
        <w:t>CIELE A POSLANIE VÝCHOVY A</w:t>
      </w:r>
      <w:r>
        <w:t> </w:t>
      </w:r>
      <w:r w:rsidRPr="006F7586">
        <w:t>VZDELÁVANIA</w:t>
      </w:r>
      <w:bookmarkEnd w:id="3"/>
      <w:bookmarkEnd w:id="4"/>
    </w:p>
    <w:p w:rsidR="000B6AC7" w:rsidRDefault="000B6AC7" w:rsidP="000B6AC7">
      <w:pPr>
        <w:suppressAutoHyphens/>
        <w:spacing w:before="480"/>
        <w:jc w:val="both"/>
        <w:rPr>
          <w:rFonts w:cs="Arial"/>
          <w:b/>
          <w:szCs w:val="20"/>
        </w:rPr>
      </w:pPr>
      <w:r w:rsidRPr="009C12B6">
        <w:rPr>
          <w:rFonts w:cs="Arial"/>
          <w:szCs w:val="20"/>
        </w:rPr>
        <w:t>Ciele a</w:t>
      </w:r>
      <w:r>
        <w:rPr>
          <w:rFonts w:cs="Arial"/>
          <w:szCs w:val="20"/>
        </w:rPr>
        <w:t> </w:t>
      </w:r>
      <w:r w:rsidRPr="009C12B6">
        <w:rPr>
          <w:rFonts w:cs="Arial"/>
          <w:szCs w:val="20"/>
        </w:rPr>
        <w:t>poslanie</w:t>
      </w:r>
      <w:r>
        <w:rPr>
          <w:rFonts w:cs="Arial"/>
          <w:b/>
          <w:szCs w:val="20"/>
        </w:rPr>
        <w:t xml:space="preserve"> </w:t>
      </w:r>
      <w:r w:rsidRPr="009C12B6">
        <w:rPr>
          <w:rFonts w:cs="Arial"/>
          <w:szCs w:val="20"/>
        </w:rPr>
        <w:t>výchovy a</w:t>
      </w:r>
      <w:r>
        <w:rPr>
          <w:rFonts w:cs="Arial"/>
          <w:szCs w:val="20"/>
        </w:rPr>
        <w:t> </w:t>
      </w:r>
      <w:r w:rsidRPr="009C12B6">
        <w:rPr>
          <w:rFonts w:cs="Arial"/>
          <w:szCs w:val="20"/>
        </w:rPr>
        <w:t>vzdelávania</w:t>
      </w:r>
      <w:r>
        <w:rPr>
          <w:rFonts w:cs="Arial"/>
          <w:b/>
          <w:szCs w:val="20"/>
        </w:rPr>
        <w:t xml:space="preserve"> </w:t>
      </w:r>
      <w:r w:rsidRPr="009C12B6">
        <w:rPr>
          <w:rFonts w:cs="Arial"/>
          <w:szCs w:val="20"/>
        </w:rPr>
        <w:t>v</w:t>
      </w:r>
      <w:r>
        <w:rPr>
          <w:rFonts w:cs="Arial"/>
          <w:szCs w:val="20"/>
        </w:rPr>
        <w:t> našom školskom</w:t>
      </w:r>
      <w:r w:rsidRPr="009C12B6">
        <w:rPr>
          <w:rFonts w:cs="Arial"/>
          <w:b/>
          <w:szCs w:val="20"/>
        </w:rPr>
        <w:t xml:space="preserve"> </w:t>
      </w:r>
      <w:r>
        <w:rPr>
          <w:rFonts w:cs="Arial"/>
          <w:szCs w:val="20"/>
        </w:rPr>
        <w:t xml:space="preserve">vzdelávacom programe pre študijný odbor 4210 M 02 </w:t>
      </w:r>
      <w:proofErr w:type="spellStart"/>
      <w:r>
        <w:rPr>
          <w:rFonts w:cs="Arial"/>
          <w:szCs w:val="20"/>
        </w:rPr>
        <w:t>Agropodnikanie</w:t>
      </w:r>
      <w:proofErr w:type="spellEnd"/>
      <w:r>
        <w:rPr>
          <w:rFonts w:cs="Arial"/>
          <w:szCs w:val="20"/>
        </w:rPr>
        <w:t xml:space="preserve"> – poľnohospodárske služby</w:t>
      </w:r>
      <w:r w:rsidRPr="009C12B6">
        <w:rPr>
          <w:rFonts w:cs="Arial"/>
          <w:szCs w:val="20"/>
        </w:rPr>
        <w:t xml:space="preserve"> </w:t>
      </w:r>
      <w:proofErr w:type="spellStart"/>
      <w:r>
        <w:rPr>
          <w:rFonts w:cs="Arial"/>
          <w:szCs w:val="20"/>
        </w:rPr>
        <w:t>vychádya</w:t>
      </w:r>
      <w:proofErr w:type="spellEnd"/>
      <w:r>
        <w:rPr>
          <w:rFonts w:cs="Arial"/>
          <w:szCs w:val="20"/>
        </w:rPr>
        <w:t xml:space="preserve"> z cieľov stanovených v Zákone č.245/2008 </w:t>
      </w:r>
      <w:proofErr w:type="spellStart"/>
      <w:r>
        <w:rPr>
          <w:rFonts w:cs="Arial"/>
          <w:szCs w:val="20"/>
        </w:rPr>
        <w:t>Z.z</w:t>
      </w:r>
      <w:proofErr w:type="spellEnd"/>
      <w:r>
        <w:rPr>
          <w:rFonts w:cs="Arial"/>
          <w:szCs w:val="20"/>
        </w:rPr>
        <w:t xml:space="preserve">. o výchove a vzdelávaní (školský zákon) a Štátnom vzdelávacom programe pre skupinu študijných odborov 42 Poľnohospodárstvo, lesné hospodárstvo a rozvoj vidieka. Poslanie školy vyplýva aj z komplexnej analýzy školy.  </w:t>
      </w:r>
      <w:r w:rsidRPr="009C12B6">
        <w:rPr>
          <w:rFonts w:cs="Arial"/>
          <w:b/>
          <w:szCs w:val="20"/>
        </w:rPr>
        <w:t xml:space="preserve">  </w:t>
      </w:r>
      <w:r>
        <w:rPr>
          <w:rFonts w:cs="Arial"/>
          <w:b/>
          <w:szCs w:val="20"/>
        </w:rPr>
        <w:t xml:space="preserve"> </w:t>
      </w:r>
    </w:p>
    <w:p w:rsidR="000B6AC7" w:rsidRDefault="000B6AC7" w:rsidP="000B6AC7">
      <w:pPr>
        <w:suppressAutoHyphens/>
        <w:spacing w:before="120"/>
        <w:jc w:val="both"/>
        <w:rPr>
          <w:rFonts w:cs="Arial"/>
          <w:szCs w:val="20"/>
        </w:rPr>
      </w:pPr>
      <w:r w:rsidRPr="005461F1">
        <w:rPr>
          <w:rFonts w:cs="Arial"/>
          <w:b/>
          <w:szCs w:val="20"/>
        </w:rPr>
        <w:t>Poslaním našej školy</w:t>
      </w:r>
      <w:r w:rsidRPr="00136990">
        <w:rPr>
          <w:rFonts w:cs="Arial"/>
          <w:szCs w:val="20"/>
        </w:rPr>
        <w:t xml:space="preserve"> nie je len odovzdávať vedomosti </w:t>
      </w:r>
      <w:r>
        <w:rPr>
          <w:rFonts w:cs="Arial"/>
          <w:szCs w:val="20"/>
        </w:rPr>
        <w:t xml:space="preserve">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0B6AC7" w:rsidRDefault="000B6AC7" w:rsidP="000B6AC7">
      <w:pPr>
        <w:suppressAutoHyphens/>
        <w:spacing w:before="120"/>
        <w:jc w:val="both"/>
        <w:rPr>
          <w:rFonts w:cs="Arial"/>
          <w:szCs w:val="20"/>
        </w:rPr>
      </w:pPr>
      <w:r>
        <w:rPr>
          <w:rFonts w:cs="Arial"/>
          <w:szCs w:val="20"/>
        </w:rPr>
        <w:lastRenderedPageBreak/>
        <w:t xml:space="preserve">Naša škola má nielen vzdelávať, ale aj vychovávať. Naše </w:t>
      </w:r>
      <w:r w:rsidRPr="005461F1">
        <w:rPr>
          <w:rFonts w:cs="Arial"/>
          <w:b/>
          <w:szCs w:val="20"/>
        </w:rPr>
        <w:t>ciele v systéme výchovy a vzdelávania</w:t>
      </w:r>
      <w:r>
        <w:rPr>
          <w:rFonts w:cs="Arial"/>
          <w:szCs w:val="20"/>
        </w:rPr>
        <w:t xml:space="preserve"> spočívajú v cieľavedomom a systematickom rozvoji poznávacích schopností, emocionálnej zrelosti žiaka, motivácie k sústavnému zdokonaľovaniu sa, </w:t>
      </w:r>
      <w:proofErr w:type="spellStart"/>
      <w:r>
        <w:rPr>
          <w:rFonts w:cs="Arial"/>
          <w:szCs w:val="20"/>
        </w:rPr>
        <w:t>prosocionálneho</w:t>
      </w:r>
      <w:proofErr w:type="spellEnd"/>
      <w:r>
        <w:rPr>
          <w:rFonts w:cs="Arial"/>
          <w:szCs w:val="20"/>
        </w:rPr>
        <w:t xml:space="preserve"> správania, etiky, </w:t>
      </w:r>
      <w:proofErr w:type="spellStart"/>
      <w:r>
        <w:rPr>
          <w:rFonts w:cs="Arial"/>
          <w:szCs w:val="20"/>
        </w:rPr>
        <w:t>sebaregulácie</w:t>
      </w:r>
      <w:proofErr w:type="spellEnd"/>
      <w:r>
        <w:rPr>
          <w:rFonts w:cs="Arial"/>
          <w:szCs w:val="20"/>
        </w:rPr>
        <w:t xml:space="preserve"> ako vyjadrenia schopnosti prevziať zodpovednosť za seba , svoj rozvoj a tvorivosť. </w:t>
      </w:r>
    </w:p>
    <w:p w:rsidR="000B6AC7" w:rsidRDefault="000B6AC7" w:rsidP="000B6AC7">
      <w:pPr>
        <w:suppressAutoHyphens/>
        <w:spacing w:before="120"/>
        <w:jc w:val="both"/>
        <w:rPr>
          <w:rFonts w:cs="Arial"/>
          <w:szCs w:val="20"/>
        </w:rPr>
      </w:pPr>
      <w:r>
        <w:rPr>
          <w:rFonts w:cs="Arial"/>
          <w:szCs w:val="20"/>
        </w:rPr>
        <w:t xml:space="preserve">Ciele výchovy a vzdelávania orientované </w:t>
      </w:r>
      <w:r w:rsidRPr="008507F7">
        <w:rPr>
          <w:rFonts w:cs="Arial"/>
          <w:szCs w:val="20"/>
        </w:rPr>
        <w:t>na vytváranie predpokladov celoživotného vzdelávania</w:t>
      </w:r>
      <w:r>
        <w:rPr>
          <w:rFonts w:cs="Arial"/>
          <w:szCs w:val="20"/>
        </w:rPr>
        <w:t xml:space="preserve"> sú zamerané na:</w:t>
      </w:r>
    </w:p>
    <w:p w:rsidR="000B6AC7" w:rsidRDefault="000B6AC7" w:rsidP="000B6AC7">
      <w:pPr>
        <w:numPr>
          <w:ilvl w:val="1"/>
          <w:numId w:val="1"/>
        </w:numPr>
        <w:tabs>
          <w:tab w:val="clear" w:pos="1440"/>
          <w:tab w:val="num" w:pos="540"/>
        </w:tabs>
        <w:suppressAutoHyphens/>
        <w:spacing w:before="120"/>
        <w:ind w:left="540" w:hanging="540"/>
        <w:jc w:val="both"/>
        <w:rPr>
          <w:rFonts w:cs="Arial"/>
          <w:szCs w:val="20"/>
        </w:rPr>
      </w:pPr>
      <w:r w:rsidRPr="0051516A">
        <w:rPr>
          <w:rFonts w:cs="Arial"/>
          <w:i/>
          <w:szCs w:val="20"/>
          <w:u w:val="single"/>
        </w:rPr>
        <w:t>Posilnenie výchovnej funkcie školy</w:t>
      </w:r>
      <w:r>
        <w:rPr>
          <w:rFonts w:cs="Arial"/>
          <w:szCs w:val="20"/>
        </w:rPr>
        <w:t xml:space="preserve"> so zámerom: </w:t>
      </w:r>
    </w:p>
    <w:p w:rsidR="000B6AC7" w:rsidRDefault="000B6AC7" w:rsidP="000B6AC7">
      <w:pPr>
        <w:numPr>
          <w:ilvl w:val="2"/>
          <w:numId w:val="1"/>
        </w:numPr>
        <w:tabs>
          <w:tab w:val="clear" w:pos="2340"/>
          <w:tab w:val="num" w:pos="900"/>
        </w:tabs>
        <w:suppressAutoHyphens/>
        <w:ind w:left="896" w:hanging="357"/>
        <w:jc w:val="both"/>
        <w:rPr>
          <w:rFonts w:cs="Arial"/>
          <w:szCs w:val="20"/>
        </w:rPr>
      </w:pPr>
      <w:r>
        <w:rPr>
          <w:rFonts w:cs="Arial"/>
          <w:szCs w:val="20"/>
        </w:rPr>
        <w:t>umožniť všetkým žiakom prístup ku kvalitnému záujmovému vzdelávaniu a voľno-časovým aktivitám, najmä žiakom zo sociálne znevýhodneného prostredia ako formy prevencie sociálno-patologických javov a podchytenia nadaných a talentovaných jedincov,</w:t>
      </w:r>
    </w:p>
    <w:p w:rsidR="000B6AC7" w:rsidRDefault="000B6AC7" w:rsidP="000B6AC7">
      <w:pPr>
        <w:numPr>
          <w:ilvl w:val="2"/>
          <w:numId w:val="1"/>
        </w:numPr>
        <w:tabs>
          <w:tab w:val="clear" w:pos="2340"/>
          <w:tab w:val="num" w:pos="900"/>
        </w:tabs>
        <w:suppressAutoHyphens/>
        <w:ind w:left="896" w:hanging="357"/>
        <w:jc w:val="both"/>
        <w:rPr>
          <w:rFonts w:cs="Arial"/>
          <w:szCs w:val="20"/>
        </w:rPr>
      </w:pPr>
      <w:r>
        <w:rPr>
          <w:rFonts w:cs="Arial"/>
          <w:szCs w:val="20"/>
        </w:rPr>
        <w:t>vytvárať motiváciu k učeniu, ktorá žiakom umožní pokračovať nielen v ďalšom vzdelávaní, ale aj v kultivovaní a rozvoji vlastnej osobnosti,</w:t>
      </w:r>
    </w:p>
    <w:p w:rsidR="000B6AC7" w:rsidRDefault="000B6AC7" w:rsidP="000B6AC7">
      <w:pPr>
        <w:numPr>
          <w:ilvl w:val="2"/>
          <w:numId w:val="1"/>
        </w:numPr>
        <w:tabs>
          <w:tab w:val="clear" w:pos="2340"/>
          <w:tab w:val="num" w:pos="900"/>
        </w:tabs>
        <w:suppressAutoHyphens/>
        <w:ind w:left="896" w:hanging="357"/>
        <w:jc w:val="both"/>
        <w:rPr>
          <w:rFonts w:cs="Arial"/>
          <w:szCs w:val="20"/>
        </w:rPr>
      </w:pPr>
      <w:r>
        <w:rPr>
          <w:rFonts w:cs="Arial"/>
          <w:szCs w:val="20"/>
        </w:rPr>
        <w:t>podporovať špecifické záujmy, schopností a nadania žiakov,</w:t>
      </w:r>
    </w:p>
    <w:p w:rsidR="000B6AC7" w:rsidRDefault="000B6AC7" w:rsidP="000B6AC7">
      <w:pPr>
        <w:numPr>
          <w:ilvl w:val="2"/>
          <w:numId w:val="1"/>
        </w:numPr>
        <w:tabs>
          <w:tab w:val="clear" w:pos="2340"/>
          <w:tab w:val="num" w:pos="900"/>
        </w:tabs>
        <w:suppressAutoHyphens/>
        <w:ind w:left="896" w:hanging="357"/>
        <w:jc w:val="both"/>
        <w:rPr>
          <w:rFonts w:cs="Arial"/>
          <w:szCs w:val="20"/>
        </w:rPr>
      </w:pPr>
      <w:r>
        <w:rPr>
          <w:rFonts w:cs="Arial"/>
          <w:szCs w:val="20"/>
        </w:rPr>
        <w:t>formovať ucelený názor na svet a vzťah k životnému prostrediu</w:t>
      </w:r>
    </w:p>
    <w:p w:rsidR="000B6AC7" w:rsidRDefault="000B6AC7" w:rsidP="000B6AC7">
      <w:pPr>
        <w:numPr>
          <w:ilvl w:val="2"/>
          <w:numId w:val="1"/>
        </w:numPr>
        <w:tabs>
          <w:tab w:val="clear" w:pos="2340"/>
          <w:tab w:val="num" w:pos="900"/>
        </w:tabs>
        <w:suppressAutoHyphens/>
        <w:ind w:left="896" w:hanging="357"/>
        <w:jc w:val="both"/>
        <w:rPr>
          <w:rFonts w:cs="Arial"/>
          <w:szCs w:val="20"/>
        </w:rPr>
      </w:pPr>
      <w:r>
        <w:rPr>
          <w:rFonts w:cs="Arial"/>
          <w:szCs w:val="20"/>
        </w:rPr>
        <w:t>vytvárať vzťah k základným ľudským hodnotám ako je úcta a dôvera, sloboda a zodpovednosť, spolupráca a kooperácia, komunikácia a tolerancia,</w:t>
      </w:r>
    </w:p>
    <w:p w:rsidR="000B6AC7" w:rsidRDefault="000B6AC7" w:rsidP="000B6AC7">
      <w:pPr>
        <w:numPr>
          <w:ilvl w:val="2"/>
          <w:numId w:val="1"/>
        </w:numPr>
        <w:tabs>
          <w:tab w:val="clear" w:pos="2340"/>
          <w:tab w:val="num" w:pos="900"/>
        </w:tabs>
        <w:suppressAutoHyphens/>
        <w:ind w:left="896" w:hanging="357"/>
        <w:jc w:val="both"/>
        <w:rPr>
          <w:rFonts w:cs="Arial"/>
          <w:szCs w:val="20"/>
        </w:rPr>
      </w:pPr>
      <w:r>
        <w:rPr>
          <w:rFonts w:cs="Arial"/>
          <w:szCs w:val="20"/>
        </w:rPr>
        <w:t>poskytovať čo najväčšie množstvo príležitostí, podnetov a možností v oblasti záujmovej činnosti,</w:t>
      </w:r>
    </w:p>
    <w:p w:rsidR="000B6AC7" w:rsidRDefault="000B6AC7" w:rsidP="000B6AC7">
      <w:pPr>
        <w:numPr>
          <w:ilvl w:val="2"/>
          <w:numId w:val="1"/>
        </w:numPr>
        <w:tabs>
          <w:tab w:val="clear" w:pos="2340"/>
          <w:tab w:val="num" w:pos="900"/>
        </w:tabs>
        <w:suppressAutoHyphens/>
        <w:ind w:left="896" w:hanging="357"/>
        <w:jc w:val="both"/>
        <w:rPr>
          <w:rFonts w:cs="Arial"/>
          <w:szCs w:val="20"/>
        </w:rPr>
      </w:pPr>
      <w:r>
        <w:rPr>
          <w:rFonts w:cs="Arial"/>
          <w:szCs w:val="20"/>
        </w:rPr>
        <w:t>poskytovať pre žiakov a širokú verejnosť ponuku vzdelávacích služieb vo voľnom čase,</w:t>
      </w:r>
    </w:p>
    <w:p w:rsidR="000B6AC7" w:rsidRDefault="000B6AC7" w:rsidP="000B6AC7">
      <w:pPr>
        <w:numPr>
          <w:ilvl w:val="1"/>
          <w:numId w:val="1"/>
        </w:numPr>
        <w:tabs>
          <w:tab w:val="clear" w:pos="1440"/>
          <w:tab w:val="num" w:pos="540"/>
        </w:tabs>
        <w:suppressAutoHyphens/>
        <w:spacing w:before="120"/>
        <w:ind w:left="540" w:hanging="540"/>
        <w:jc w:val="both"/>
        <w:rPr>
          <w:rFonts w:cs="Arial"/>
          <w:szCs w:val="20"/>
        </w:rPr>
      </w:pPr>
      <w:r w:rsidRPr="0051516A">
        <w:rPr>
          <w:rFonts w:cs="Arial"/>
          <w:i/>
          <w:szCs w:val="20"/>
          <w:u w:val="single"/>
        </w:rPr>
        <w:t>Realizáciu stratégie rozvoja školy</w:t>
      </w:r>
      <w:r>
        <w:rPr>
          <w:rFonts w:cs="Arial"/>
          <w:szCs w:val="20"/>
        </w:rPr>
        <w:t xml:space="preserve"> s dôrazom na:</w:t>
      </w:r>
    </w:p>
    <w:p w:rsidR="000B6AC7" w:rsidRDefault="000B6AC7" w:rsidP="000B6AC7">
      <w:pPr>
        <w:numPr>
          <w:ilvl w:val="3"/>
          <w:numId w:val="1"/>
        </w:numPr>
        <w:tabs>
          <w:tab w:val="clear" w:pos="2880"/>
          <w:tab w:val="num" w:pos="900"/>
        </w:tabs>
        <w:suppressAutoHyphens/>
        <w:spacing w:before="120"/>
        <w:ind w:left="900"/>
        <w:jc w:val="both"/>
        <w:rPr>
          <w:rFonts w:cs="Arial"/>
          <w:szCs w:val="20"/>
        </w:rPr>
      </w:pPr>
      <w:r w:rsidRPr="0051516A">
        <w:rPr>
          <w:rFonts w:cs="Arial"/>
          <w:b/>
          <w:i/>
          <w:szCs w:val="20"/>
        </w:rPr>
        <w:t>prípravu a tvorbu vlastných školských vzdelávacích programov</w:t>
      </w:r>
      <w:r>
        <w:rPr>
          <w:rFonts w:cs="Arial"/>
          <w:szCs w:val="20"/>
        </w:rPr>
        <w:t xml:space="preserve"> s cieľom:</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 xml:space="preserve">uplatňovať nové metódy a formy vyučovania zavádzaním aktívneho učenia, realizáciou </w:t>
      </w:r>
      <w:proofErr w:type="spellStart"/>
      <w:r>
        <w:rPr>
          <w:rFonts w:cs="Arial"/>
          <w:szCs w:val="20"/>
        </w:rPr>
        <w:t>medzipredmetovej</w:t>
      </w:r>
      <w:proofErr w:type="spellEnd"/>
      <w:r>
        <w:rPr>
          <w:rFonts w:cs="Arial"/>
          <w:szCs w:val="20"/>
        </w:rPr>
        <w:t xml:space="preserve"> integrácie, propagáciou a zavádzaním projektového a programového vyučovania,</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zabezpečiť kvalitné vyučovanie cudzích jazykov vytvorením jazykového laboratóriá v čo najkratšej dobe, získanie kvalifikovaných učiteľov pre výučbu cudzích jazykov a zabezpečením dostupných podmienok pre výučbu cudzieho jazyka ,</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skvalitniť výučbu informačných a komunikačných technológií zabezpečením špeciálnej učebne a softwarového vybavenia, podporovaním ďalšieho vzdelávania učiteľov v oblasti informačných technológií,</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 xml:space="preserve">zohľadniť potreby a individuálne možnosti žiakov pri dosahovaní cieľov v študijnom odbore 4210 M 02 </w:t>
      </w:r>
      <w:proofErr w:type="spellStart"/>
      <w:r>
        <w:rPr>
          <w:rFonts w:cs="Arial"/>
          <w:szCs w:val="20"/>
        </w:rPr>
        <w:t>Agropodnikanie</w:t>
      </w:r>
      <w:proofErr w:type="spellEnd"/>
      <w:r>
        <w:rPr>
          <w:rFonts w:cs="Arial"/>
          <w:szCs w:val="20"/>
        </w:rPr>
        <w:t xml:space="preserve"> – poľnohospodárske služby,</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zabezpečiť variabilitu a individualizáciu výučby,</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rozvíjať špecifické záujmy žiakov,</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vytvárať priaznivé sociálne, emocionálne a pracovne prostredie v teoretickom a praktickom vyučovaní,</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zavádzať progresívne zmeny v hodnotení žiakov realizáciou priebežnej diagnostiky,</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 xml:space="preserve">zachovávať prirodzené heterogénne skupiny vo vzdelávaní.    </w:t>
      </w:r>
    </w:p>
    <w:p w:rsidR="000B6AC7" w:rsidRDefault="000B6AC7" w:rsidP="000B6AC7">
      <w:pPr>
        <w:numPr>
          <w:ilvl w:val="0"/>
          <w:numId w:val="2"/>
        </w:numPr>
        <w:suppressAutoHyphens/>
        <w:spacing w:before="120"/>
        <w:jc w:val="both"/>
        <w:rPr>
          <w:rFonts w:cs="Arial"/>
          <w:szCs w:val="20"/>
        </w:rPr>
      </w:pPr>
      <w:r w:rsidRPr="0051516A">
        <w:rPr>
          <w:rFonts w:cs="Arial"/>
          <w:b/>
          <w:i/>
          <w:szCs w:val="20"/>
        </w:rPr>
        <w:t>posilnene úlohy a motivácie učiteľov</w:t>
      </w:r>
      <w:r>
        <w:rPr>
          <w:rFonts w:cs="Arial"/>
          <w:szCs w:val="20"/>
        </w:rPr>
        <w:t>, ich profesijný a osobný rozvoj s cieľom:</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 xml:space="preserve">rozvíjať a posilňovať kvalitný pedagogický zbor jeho stabilizáciou, </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podporovať a zabezpečovať ďalší odborný rozvoj a vzdelávanie učiteľov,</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 xml:space="preserve">rozvíjať hodnotenie a sebahodnotenie vlastnej práce a dosiahnutých výsledkov.  </w:t>
      </w:r>
    </w:p>
    <w:p w:rsidR="000B6AC7" w:rsidRDefault="000B6AC7" w:rsidP="000B6AC7">
      <w:pPr>
        <w:numPr>
          <w:ilvl w:val="0"/>
          <w:numId w:val="2"/>
        </w:numPr>
        <w:suppressAutoHyphens/>
        <w:spacing w:before="120"/>
        <w:jc w:val="both"/>
        <w:rPr>
          <w:rFonts w:cs="Arial"/>
          <w:i/>
          <w:szCs w:val="20"/>
          <w:u w:val="single"/>
        </w:rPr>
      </w:pPr>
      <w:r w:rsidRPr="0051516A">
        <w:rPr>
          <w:rFonts w:cs="Arial"/>
          <w:b/>
          <w:i/>
          <w:szCs w:val="20"/>
        </w:rPr>
        <w:t>podporu talentu, osobnosti a záujmu každého žiaka</w:t>
      </w:r>
      <w:r>
        <w:rPr>
          <w:rFonts w:cs="Arial"/>
          <w:szCs w:val="20"/>
        </w:rPr>
        <w:t xml:space="preserve"> s cieľom:</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rozvíjať edukačný proces na báze skvalitňovania vzťahov medzi učiteľom - žiakom – rodičom,</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 xml:space="preserve">rozvíjať tímovú spoluprácu medzi žiakmi budovaním prostredia tolerancie a radosti z úspechov, </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vytvárať prostredie školy založené na tvorivo-humánnom a poznatkovo-hodnotovom prístupe k vzdelávaniu s dôrazom na aktivitu a slobodu osobnosti žiaka,</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odstraňovať prejavy šikanovania, diskriminácie, násilia, xenofóbie, rasizmu a intolerancie v súlade s Chartou základných ľudských práv  a slobôd,</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viesť žiakov k zmysluplnej komunikácii a vyjadreniu svojho názoru,</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lastRenderedPageBreak/>
        <w:t>nadväzovať spoluprácu  s rôznymi školami a podnikmi doma a v zahraničí,</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presadzovať zdravý životný štýl,</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vytvárať širokú ponuku športových, záujmových a voľnočasových aktivít,</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vytvárať fungujúci a motivačný systém merania výsledkov vzdelávania.</w:t>
      </w:r>
    </w:p>
    <w:p w:rsidR="000B6AC7" w:rsidRDefault="000B6AC7" w:rsidP="000B6AC7">
      <w:pPr>
        <w:numPr>
          <w:ilvl w:val="0"/>
          <w:numId w:val="2"/>
        </w:numPr>
        <w:suppressAutoHyphens/>
        <w:spacing w:before="120"/>
        <w:jc w:val="both"/>
        <w:rPr>
          <w:rFonts w:cs="Arial"/>
          <w:szCs w:val="20"/>
        </w:rPr>
      </w:pPr>
      <w:r w:rsidRPr="0051516A">
        <w:rPr>
          <w:rFonts w:cs="Arial"/>
          <w:b/>
          <w:i/>
          <w:szCs w:val="20"/>
        </w:rPr>
        <w:t>skvalitnenie spolupráce so sociálnymi partnermi, verejnosťou a ostatnými školami</w:t>
      </w:r>
      <w:r>
        <w:rPr>
          <w:rFonts w:cs="Arial"/>
          <w:szCs w:val="20"/>
        </w:rPr>
        <w:t xml:space="preserve"> na princípe partnerstva s cieľom:</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zapojiť rodičov do procesu školy najmä v oblasti záujmového vzdelávania a voľnočasových aktivít,</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podporovať spoluprácu s rodičmi pri príprave a tvorbe školského vzdelávacieho programu,</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aktívne zapájať zamestnávateľov do tvorby školských vzdelávacích programov, rozvoja záujmového vzdelávania, skvalitňovania výchovno-vzdelávacieho procesu a praktického výcviku,</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spolupracovať so zriaďovateľom na koncepciách rozvoja odborného vzdelávania a prípravy a politiky zamestnanosti v Sobranciach a našom regióne,</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spolupracovať sa podnikateľmi a podnikmi poskytujúcich ekonomické a obchodné služby,</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vytvárať spoluprácu so školami doma a v zahraničí a vymieňať si vzájomne skúseností a poznatky,</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nadviazať spoluprácu s organizáciami v regióne Sobraniec a poskytovať služby žiakov ,</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rozvíjať spoluprácu s nadáciami, rôznymi organizáciami a účelovo zameranými útvarmi na zabezpečenie potrieb žiakov.</w:t>
      </w:r>
    </w:p>
    <w:p w:rsidR="000B6AC7" w:rsidRDefault="000B6AC7" w:rsidP="000B6AC7">
      <w:pPr>
        <w:numPr>
          <w:ilvl w:val="0"/>
          <w:numId w:val="2"/>
        </w:numPr>
        <w:suppressAutoHyphens/>
        <w:spacing w:before="120"/>
        <w:jc w:val="both"/>
        <w:rPr>
          <w:rFonts w:cs="Arial"/>
          <w:b/>
          <w:i/>
          <w:szCs w:val="20"/>
        </w:rPr>
      </w:pPr>
      <w:r w:rsidRPr="005133DD">
        <w:rPr>
          <w:rFonts w:cs="Arial"/>
          <w:b/>
          <w:i/>
          <w:szCs w:val="20"/>
        </w:rPr>
        <w:t>zlepšenie estetického prostredia budovy školy a najbližšieho okolia</w:t>
      </w:r>
      <w:r>
        <w:rPr>
          <w:rFonts w:cs="Arial"/>
          <w:szCs w:val="20"/>
        </w:rPr>
        <w:t xml:space="preserve"> s cieľom: </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skultúrniť prostredie v triedach a spoločných priestoroch školy,</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zrekonštruovať špeciálne odborné učebne pre praktickú prípravu žiakov,</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využívať viacúčelové mestské športové ihrisko,</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zriadiť spoločenskú miestnosť pre návštevy rodičov a ďalších sociálnych partnerov,</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zrekonštruovať hygienické priestory školy,</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skultúrniť prostredie jedálne ,</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upraviť vybrané triedy na rozšírenie doplnkových činnosti školy vzhľadom na realizáciu kurzov pre verejnosť, zabezpečenie školení a iných vzdelávacích akcií,</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 xml:space="preserve">využiť materiálno-technický a ľudský potenciál pre získanie doplnkových finančných zdrojov, reagovať na vypísané granty a projekty,  </w:t>
      </w:r>
    </w:p>
    <w:p w:rsidR="000B6AC7" w:rsidRDefault="000B6AC7" w:rsidP="000B6AC7">
      <w:pPr>
        <w:numPr>
          <w:ilvl w:val="2"/>
          <w:numId w:val="1"/>
        </w:numPr>
        <w:tabs>
          <w:tab w:val="clear" w:pos="2340"/>
          <w:tab w:val="num" w:pos="1260"/>
        </w:tabs>
        <w:suppressAutoHyphens/>
        <w:ind w:left="1260"/>
        <w:jc w:val="both"/>
        <w:rPr>
          <w:rFonts w:cs="Arial"/>
          <w:szCs w:val="20"/>
        </w:rPr>
      </w:pPr>
      <w:r>
        <w:rPr>
          <w:rFonts w:cs="Arial"/>
          <w:szCs w:val="20"/>
        </w:rPr>
        <w:t>pravidelne sa starať o úpravu okolia školy.</w:t>
      </w:r>
    </w:p>
    <w:p w:rsidR="000B6AC7" w:rsidRDefault="000B6AC7" w:rsidP="000B6AC7">
      <w:pPr>
        <w:suppressAutoHyphens/>
        <w:ind w:left="1260"/>
        <w:jc w:val="both"/>
        <w:rPr>
          <w:rFonts w:cs="Arial"/>
          <w:szCs w:val="20"/>
        </w:rPr>
      </w:pPr>
    </w:p>
    <w:p w:rsidR="000B6AC7" w:rsidRDefault="000B6AC7" w:rsidP="000B6AC7">
      <w:pPr>
        <w:pStyle w:val="Nadpis1"/>
      </w:pPr>
      <w:bookmarkStart w:id="5" w:name="_Toc18399250"/>
      <w:bookmarkStart w:id="6" w:name="_Toc117518588"/>
      <w:r w:rsidRPr="006F7586">
        <w:t>VLASTNÉ ZAMERANIE ŠKOLY</w:t>
      </w:r>
      <w:bookmarkEnd w:id="5"/>
      <w:bookmarkEnd w:id="6"/>
    </w:p>
    <w:p w:rsidR="000B6AC7" w:rsidRPr="009C7F05" w:rsidRDefault="000B6AC7" w:rsidP="000B6AC7"/>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790"/>
      </w:tblGrid>
      <w:tr w:rsidR="000B6AC7" w:rsidRPr="00EE19FA" w:rsidTr="0061202A">
        <w:tc>
          <w:tcPr>
            <w:tcW w:w="4320" w:type="dxa"/>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Stredná odborná škola obchodu a služieb,</w:t>
            </w:r>
            <w:r w:rsidRPr="00EE19FA">
              <w:rPr>
                <w:rFonts w:cs="Arial"/>
                <w:szCs w:val="20"/>
              </w:rPr>
              <w:t xml:space="preserve"> Nám. slobody 12, 073 01 SOBRANCE</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42 Poľnohospodárstvo, lesné hospodárstvo a rozvoj vidieka I</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4210 M 02 </w:t>
            </w:r>
            <w:proofErr w:type="spellStart"/>
            <w:r>
              <w:rPr>
                <w:rFonts w:cs="Arial"/>
                <w:szCs w:val="20"/>
              </w:rPr>
              <w:t>Agropodnikanie</w:t>
            </w:r>
            <w:proofErr w:type="spellEnd"/>
            <w:r>
              <w:rPr>
                <w:rFonts w:cs="Arial"/>
                <w:szCs w:val="20"/>
              </w:rPr>
              <w:t xml:space="preserve"> – poľnohospodárske služby</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 xml:space="preserve">úplne stredné odborné vzdelanie – ISCED </w:t>
            </w:r>
            <w:r>
              <w:rPr>
                <w:rFonts w:cs="Arial"/>
                <w:szCs w:val="20"/>
              </w:rPr>
              <w:t>3B</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61202A">
        <w:tc>
          <w:tcPr>
            <w:tcW w:w="4320"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p>
        </w:tc>
      </w:tr>
    </w:tbl>
    <w:p w:rsidR="000B6AC7" w:rsidRDefault="000B6AC7" w:rsidP="000B6AC7">
      <w:pPr>
        <w:suppressAutoHyphens/>
        <w:spacing w:before="240"/>
        <w:jc w:val="both"/>
        <w:rPr>
          <w:rFonts w:cs="Arial"/>
          <w:szCs w:val="20"/>
        </w:rPr>
      </w:pPr>
      <w:r>
        <w:rPr>
          <w:rFonts w:cs="Arial"/>
          <w:szCs w:val="20"/>
        </w:rPr>
        <w:t>Stredná odborná škola obchodu a služieb v Sobranciach sa nachádza v centre mesta. Mesto Sobrance je okresným mestom a tvorí prirodzené administratívne a kultúrne centrum oblasti. Okres Sobrance je najvýchodnejšou časťou Schengenskej hranice,  z východu ohraničenej hranicou s Ukrajinou, na severe krásnymi Vihorlatskými vrchmi a na juhu Východoslovenskou nížinou.</w:t>
      </w:r>
    </w:p>
    <w:p w:rsidR="000B6AC7" w:rsidRDefault="000B6AC7" w:rsidP="000B6AC7">
      <w:pPr>
        <w:suppressAutoHyphens/>
        <w:spacing w:before="240"/>
        <w:jc w:val="both"/>
        <w:rPr>
          <w:rFonts w:cs="Arial"/>
          <w:szCs w:val="20"/>
        </w:rPr>
      </w:pPr>
      <w:r>
        <w:rPr>
          <w:rFonts w:cs="Arial"/>
          <w:szCs w:val="20"/>
        </w:rPr>
        <w:t xml:space="preserve">     Okolie Sobraniec, hlavne severná lesnatá časť, má mnoho zaujímavých a turistický príťažlivých miest. Jazero Morské oko v chránenej krajinnej oblasti Východné Karpaty  leží v nadmorskej výške 618 m a je štátnou prírodnou rezerváciou s chránenou flórou a faunou. Nad jeho hladinou sa vypína jedna z dominánt Vihorlatských vrchov – Sninský kameň, známy nádherným výhľadom na okolité vrchy </w:t>
      </w:r>
      <w:r>
        <w:rPr>
          <w:rFonts w:cs="Arial"/>
          <w:szCs w:val="20"/>
        </w:rPr>
        <w:lastRenderedPageBreak/>
        <w:t xml:space="preserve">a doliny. Prevažne listnaté lesy ponúkajú bohaté úlovky hubárom a poľovníkom. Medzi vyhľadávané rekreačné strediská v letnom období patrí známa blízka vodná nádrž Zemplínska šírava a Vinné jazero, ktoré ponúkajú dostatok možnosti aktívneho oddychu a súčasne pracovných príležitosti v oblasti ekonomiky, obchodu  a služieb. V tejto oblasti s a nachádza aj niekoľko drevených kostolíkov – </w:t>
      </w:r>
      <w:proofErr w:type="spellStart"/>
      <w:r>
        <w:rPr>
          <w:rFonts w:cs="Arial"/>
          <w:szCs w:val="20"/>
        </w:rPr>
        <w:t>cerkvi</w:t>
      </w:r>
      <w:proofErr w:type="spellEnd"/>
      <w:r>
        <w:rPr>
          <w:rFonts w:cs="Arial"/>
          <w:szCs w:val="20"/>
        </w:rPr>
        <w:t xml:space="preserve">, krásna príroda, ktorú mnoho odborníkov považuje za jednu z najčistejších a nedotknutých činnosťou človeka – </w:t>
      </w:r>
      <w:proofErr w:type="spellStart"/>
      <w:r>
        <w:rPr>
          <w:rFonts w:cs="Arial"/>
          <w:szCs w:val="20"/>
        </w:rPr>
        <w:t>Stužický</w:t>
      </w:r>
      <w:proofErr w:type="spellEnd"/>
      <w:r>
        <w:rPr>
          <w:rFonts w:cs="Arial"/>
          <w:szCs w:val="20"/>
        </w:rPr>
        <w:t xml:space="preserve"> prales v NP Poloniny, ktoré sú veľmi blízko v okrese Snina. Tak sa mesto a okres SOBRANCE stáva významnou destináciou cestovného ruchu. Naša škola, ktorá týmto svojím vzdelávacím programom pripravuje odborných a kvalifikovaných zamestnancov v oblasti poľnohospodárskych, ekonomických, obchodných a ostatných služieb, má preto v tomto meste svoje opodstatnenie. </w:t>
      </w:r>
    </w:p>
    <w:p w:rsidR="000B6AC7" w:rsidRDefault="000B6AC7" w:rsidP="000B6AC7">
      <w:pPr>
        <w:suppressAutoHyphens/>
        <w:spacing w:before="240"/>
        <w:jc w:val="both"/>
        <w:rPr>
          <w:rFonts w:cs="Arial"/>
          <w:szCs w:val="20"/>
        </w:rPr>
      </w:pPr>
      <w:r>
        <w:rPr>
          <w:rFonts w:cs="Arial"/>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v rôznych podnikoch všetkých právnych foriem a v ostatných zariadeniach. Môžu sa uplatniť v rôznych pracovných pozíciách ako </w:t>
      </w:r>
      <w:r w:rsidRPr="00D00976">
        <w:rPr>
          <w:rFonts w:cs="Arial"/>
          <w:szCs w:val="18"/>
        </w:rPr>
        <w:t>ekonóm, mzdový účtovník, účtovník, obchodný zástupca, referent v štátnej správe, bankový a poisťovací pracovník, administratívny pracovník, asistent, personalista, a pod</w:t>
      </w:r>
      <w:r>
        <w:rPr>
          <w:rFonts w:cs="Arial"/>
          <w:sz w:val="18"/>
          <w:szCs w:val="18"/>
        </w:rPr>
        <w:t>.</w:t>
      </w:r>
      <w:r>
        <w:rPr>
          <w:rFonts w:cs="Arial"/>
          <w:szCs w:val="20"/>
        </w:rPr>
        <w:t xml:space="preserve"> Absolvent </w:t>
      </w:r>
      <w:r w:rsidRPr="00496F1D">
        <w:rPr>
          <w:rFonts w:cs="Arial"/>
          <w:szCs w:val="20"/>
        </w:rPr>
        <w:t xml:space="preserve">SOŠ </w:t>
      </w:r>
      <w:proofErr w:type="spellStart"/>
      <w:r w:rsidRPr="00496F1D">
        <w:rPr>
          <w:rFonts w:cs="Arial"/>
          <w:szCs w:val="20"/>
        </w:rPr>
        <w:t>OaS</w:t>
      </w:r>
      <w:proofErr w:type="spellEnd"/>
      <w:r>
        <w:rPr>
          <w:rFonts w:cs="Arial"/>
          <w:szCs w:val="20"/>
        </w:rPr>
        <w:t xml:space="preserve"> ukončí štúdium maturitnou skúškou a je plne pripravený ku štúdiu na vysokej škole alebo na vyššej odbornej škole. Ochota zamestnávateľov ich zamestnať po ukončení vzdelávacieho programu je viac než ústretová. Všetky zistenia a použité prostriedky prieskumu sú uvedené v analytickej štúdie, ktorá je súčasťou pedagogických dokumentov školy.  Vychádzajúc zo SWOT analýzy: </w:t>
      </w:r>
    </w:p>
    <w:p w:rsidR="000B6AC7" w:rsidRDefault="000B6AC7" w:rsidP="000B6AC7">
      <w:pPr>
        <w:numPr>
          <w:ilvl w:val="0"/>
          <w:numId w:val="3"/>
        </w:numPr>
        <w:tabs>
          <w:tab w:val="clear" w:pos="1080"/>
          <w:tab w:val="num" w:pos="540"/>
        </w:tabs>
        <w:suppressAutoHyphens/>
        <w:spacing w:before="120"/>
        <w:ind w:left="540" w:hanging="540"/>
        <w:jc w:val="both"/>
        <w:rPr>
          <w:rFonts w:cs="Arial"/>
          <w:szCs w:val="20"/>
        </w:rPr>
      </w:pPr>
      <w:r>
        <w:rPr>
          <w:rFonts w:cs="Arial"/>
          <w:b/>
          <w:szCs w:val="20"/>
        </w:rPr>
        <w:t xml:space="preserve">Silnými stránkami </w:t>
      </w:r>
      <w:r w:rsidRPr="00410458">
        <w:rPr>
          <w:rFonts w:cs="Arial"/>
          <w:szCs w:val="20"/>
        </w:rPr>
        <w:t>školy</w:t>
      </w:r>
      <w:r>
        <w:rPr>
          <w:rFonts w:cs="Arial"/>
          <w:szCs w:val="20"/>
        </w:rPr>
        <w:t xml:space="preserve"> na skvalitnenie a rozvoj výchovno-vzdelávacieho procesu sú:</w:t>
      </w:r>
    </w:p>
    <w:p w:rsidR="000B6AC7" w:rsidRDefault="000B6AC7" w:rsidP="000B6AC7">
      <w:pPr>
        <w:numPr>
          <w:ilvl w:val="1"/>
          <w:numId w:val="3"/>
        </w:numPr>
        <w:tabs>
          <w:tab w:val="clear" w:pos="1440"/>
          <w:tab w:val="num" w:pos="900"/>
        </w:tabs>
        <w:suppressAutoHyphens/>
        <w:spacing w:before="120"/>
        <w:ind w:left="900"/>
        <w:jc w:val="both"/>
        <w:rPr>
          <w:rFonts w:cs="Arial"/>
          <w:szCs w:val="20"/>
        </w:rPr>
      </w:pPr>
      <w:r>
        <w:rPr>
          <w:rFonts w:cs="Arial"/>
          <w:szCs w:val="20"/>
        </w:rPr>
        <w:t>záujem uchádzačov o štúdium (predpoklad naplnenia prvých ročníkov),</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komplexnosť školy a jej poloha (škola, stravovacie zariadenie, športový areál),</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kvalita a skúsenosť pedagogických zamestnancov,</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dobré vybavenie štandardných a odborných učební, kabinetov (mnohé učebne sú využívané v čase mimo vyučovania pre občanov Sobraniec),</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 xml:space="preserve">zabezpečenie praktického výcviku v  zmluvných podnikoch, obchodoch a zariadeniach, </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záujem podnikateľských subjektov o absolventov študijného odboru,</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nízke % nezamestnanosti našich absolventov z oblasti vzdelávania v obchodnej akadémii,</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 xml:space="preserve">záujem žiakov o získavanie jazykovej spôsobilosti hlavne v anglickom, ruskom a nemeckom jazyku (záujem žiakov sa prejavuje v ich účasti na štúdiu jazykov v čase mimo vyučovania). </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veľká úspešnosť v pokračovaní v ďalšom štúdiu na vysokých školách</w:t>
      </w:r>
    </w:p>
    <w:p w:rsidR="000B6AC7" w:rsidRDefault="000B6AC7" w:rsidP="000B6AC7">
      <w:pPr>
        <w:numPr>
          <w:ilvl w:val="0"/>
          <w:numId w:val="3"/>
        </w:numPr>
        <w:tabs>
          <w:tab w:val="clear" w:pos="1080"/>
          <w:tab w:val="num" w:pos="540"/>
        </w:tabs>
        <w:suppressAutoHyphens/>
        <w:spacing w:before="120"/>
        <w:ind w:left="540" w:hanging="540"/>
        <w:jc w:val="both"/>
        <w:rPr>
          <w:rFonts w:cs="Arial"/>
          <w:szCs w:val="20"/>
        </w:rPr>
      </w:pPr>
      <w:r w:rsidRPr="00410458">
        <w:rPr>
          <w:rFonts w:cs="Arial"/>
          <w:b/>
          <w:szCs w:val="20"/>
        </w:rPr>
        <w:t>Slabou stránkou</w:t>
      </w:r>
      <w:r>
        <w:rPr>
          <w:rFonts w:cs="Arial"/>
          <w:szCs w:val="20"/>
        </w:rPr>
        <w:t xml:space="preserve"> školy je  </w:t>
      </w:r>
    </w:p>
    <w:p w:rsidR="000B6AC7" w:rsidRDefault="000B6AC7" w:rsidP="000B6AC7">
      <w:pPr>
        <w:numPr>
          <w:ilvl w:val="1"/>
          <w:numId w:val="3"/>
        </w:numPr>
        <w:tabs>
          <w:tab w:val="clear" w:pos="1440"/>
          <w:tab w:val="num" w:pos="900"/>
        </w:tabs>
        <w:suppressAutoHyphens/>
        <w:spacing w:before="120"/>
        <w:ind w:left="900"/>
        <w:jc w:val="both"/>
        <w:rPr>
          <w:rFonts w:cs="Arial"/>
          <w:szCs w:val="20"/>
        </w:rPr>
      </w:pPr>
      <w:r>
        <w:rPr>
          <w:rFonts w:cs="Arial"/>
          <w:szCs w:val="20"/>
        </w:rPr>
        <w:t>nedostatok finančných prostriedkov na rekonštrukciu odborných učební a jedálne,</w:t>
      </w:r>
    </w:p>
    <w:p w:rsidR="000B6AC7" w:rsidRDefault="000B6AC7" w:rsidP="000B6AC7">
      <w:pPr>
        <w:numPr>
          <w:ilvl w:val="1"/>
          <w:numId w:val="3"/>
        </w:numPr>
        <w:tabs>
          <w:tab w:val="clear" w:pos="1440"/>
          <w:tab w:val="num" w:pos="900"/>
        </w:tabs>
        <w:suppressAutoHyphens/>
        <w:ind w:left="896" w:hanging="357"/>
        <w:jc w:val="both"/>
        <w:rPr>
          <w:rFonts w:cs="Arial"/>
          <w:szCs w:val="20"/>
        </w:rPr>
      </w:pPr>
      <w:r w:rsidRPr="00674087">
        <w:rPr>
          <w:rFonts w:cs="Arial"/>
          <w:szCs w:val="20"/>
        </w:rPr>
        <w:t xml:space="preserve">chýbajúce učebnice a texty zabezpečujúce aktuálne zmeny v oblasti </w:t>
      </w:r>
      <w:r>
        <w:rPr>
          <w:rFonts w:cs="Arial"/>
          <w:szCs w:val="20"/>
        </w:rPr>
        <w:t xml:space="preserve">moderného poľnohospodárstva, ekonómie, účtovníctva, právnych noriem a obchodu </w:t>
      </w:r>
    </w:p>
    <w:p w:rsidR="000B6AC7" w:rsidRPr="00674087" w:rsidRDefault="000B6AC7" w:rsidP="000B6AC7">
      <w:pPr>
        <w:numPr>
          <w:ilvl w:val="1"/>
          <w:numId w:val="3"/>
        </w:numPr>
        <w:tabs>
          <w:tab w:val="clear" w:pos="1440"/>
          <w:tab w:val="num" w:pos="900"/>
        </w:tabs>
        <w:suppressAutoHyphens/>
        <w:ind w:left="896" w:hanging="357"/>
        <w:jc w:val="both"/>
        <w:rPr>
          <w:rFonts w:cs="Arial"/>
          <w:szCs w:val="20"/>
        </w:rPr>
      </w:pPr>
      <w:r w:rsidRPr="00674087">
        <w:rPr>
          <w:rFonts w:cs="Arial"/>
          <w:szCs w:val="20"/>
        </w:rPr>
        <w:t>nedostatočná vybavenosť moderných jazykových tried,</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zlý demografický vývoj v okrese a regióne</w:t>
      </w:r>
    </w:p>
    <w:p w:rsidR="000B6AC7" w:rsidRDefault="000B6AC7" w:rsidP="000B6AC7">
      <w:pPr>
        <w:numPr>
          <w:ilvl w:val="0"/>
          <w:numId w:val="3"/>
        </w:numPr>
        <w:tabs>
          <w:tab w:val="clear" w:pos="1080"/>
          <w:tab w:val="num" w:pos="540"/>
        </w:tabs>
        <w:suppressAutoHyphens/>
        <w:spacing w:before="120" w:after="240"/>
        <w:ind w:left="540" w:hanging="540"/>
        <w:jc w:val="both"/>
        <w:rPr>
          <w:rFonts w:cs="Arial"/>
          <w:szCs w:val="20"/>
        </w:rPr>
      </w:pPr>
      <w:r w:rsidRPr="00410458">
        <w:rPr>
          <w:rFonts w:cs="Arial"/>
          <w:b/>
          <w:szCs w:val="20"/>
        </w:rPr>
        <w:t>Príležitostí školy</w:t>
      </w:r>
      <w:r>
        <w:rPr>
          <w:rFonts w:cs="Arial"/>
          <w:szCs w:val="20"/>
        </w:rPr>
        <w:t xml:space="preserve"> signalizujú</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bezproblémové uplatnenie absolventov školy v ďalšom štúdiu, obchodných a ekonomických podnikoch a  zariadeniach v Sobranciach alebo mimo mesta,  prípadne regiónu,</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 xml:space="preserve">dobré uplatnenie našich absolventov v zahraničných podnikoch a prevádzkach </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otvorenie nových študijných odborov v odbore cestovného ruchu, marketingu a právnych služieb,</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možnosti rekvalifikačných kurzov podľa potrieb úradu práce v Sobranciach (účtovníctvo, IKT a pod.),</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dobrá a funkčná spolupráca so zamestnávateľmi a zriaďovateľom, KPPP v Košiciach, metodickým centrom v Prešove, ŠPÚ a ŠIOV ako predpokladu dobrých koncepčných a poradenských služieb,</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 xml:space="preserve">zosúladenie odbornosti žiakov s požiadavkami trhu práce na základe analýz podnikateľských subjektov. </w:t>
      </w:r>
    </w:p>
    <w:p w:rsidR="000B6AC7" w:rsidRPr="00D6425E" w:rsidRDefault="000B6AC7" w:rsidP="000B6AC7">
      <w:pPr>
        <w:numPr>
          <w:ilvl w:val="0"/>
          <w:numId w:val="3"/>
        </w:numPr>
        <w:tabs>
          <w:tab w:val="clear" w:pos="1080"/>
          <w:tab w:val="num" w:pos="540"/>
        </w:tabs>
        <w:suppressAutoHyphens/>
        <w:spacing w:before="120" w:after="240"/>
        <w:ind w:left="540" w:hanging="540"/>
        <w:jc w:val="both"/>
        <w:rPr>
          <w:rFonts w:cs="Arial"/>
          <w:szCs w:val="20"/>
        </w:rPr>
      </w:pPr>
      <w:r w:rsidRPr="00410458">
        <w:rPr>
          <w:rFonts w:cs="Arial"/>
          <w:b/>
          <w:szCs w:val="20"/>
        </w:rPr>
        <w:t>Prekážky v rozvoji</w:t>
      </w:r>
      <w:r>
        <w:rPr>
          <w:rFonts w:cs="Arial"/>
          <w:szCs w:val="20"/>
        </w:rPr>
        <w:t xml:space="preserve"> školy sú</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nedostatok finančných prostriedkov na obnovu a prevádzku školy,</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lastRenderedPageBreak/>
        <w:t>nízka vedomostná úroveň niektorých žiakov zo základných škôl,</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nízka priemerná mzda v regióne,</w:t>
      </w:r>
    </w:p>
    <w:p w:rsidR="000B6AC7" w:rsidRDefault="000B6AC7" w:rsidP="000B6AC7">
      <w:pPr>
        <w:numPr>
          <w:ilvl w:val="1"/>
          <w:numId w:val="3"/>
        </w:numPr>
        <w:tabs>
          <w:tab w:val="clear" w:pos="1440"/>
          <w:tab w:val="num" w:pos="900"/>
        </w:tabs>
        <w:suppressAutoHyphens/>
        <w:ind w:left="896" w:hanging="357"/>
        <w:jc w:val="both"/>
        <w:rPr>
          <w:rFonts w:cs="Arial"/>
          <w:szCs w:val="20"/>
        </w:rPr>
      </w:pPr>
      <w:r>
        <w:rPr>
          <w:rFonts w:cs="Arial"/>
          <w:szCs w:val="20"/>
        </w:rPr>
        <w:t xml:space="preserve">slabá spolupráca s rodičmi. </w:t>
      </w:r>
    </w:p>
    <w:p w:rsidR="000B6AC7" w:rsidRPr="00086667" w:rsidRDefault="000B6AC7" w:rsidP="000B6AC7">
      <w:pPr>
        <w:pStyle w:val="Nadpis2"/>
      </w:pPr>
      <w:bookmarkStart w:id="7" w:name="_Toc18399251"/>
      <w:bookmarkStart w:id="8" w:name="_Toc117518589"/>
      <w:r w:rsidRPr="00086667">
        <w:t>3.1   Charakteristika školy</w:t>
      </w:r>
      <w:bookmarkEnd w:id="7"/>
      <w:bookmarkEnd w:id="8"/>
    </w:p>
    <w:p w:rsidR="000B6AC7" w:rsidRPr="00850804" w:rsidRDefault="000B6AC7" w:rsidP="000B6AC7">
      <w:pPr>
        <w:suppressAutoHyphens/>
        <w:spacing w:before="120"/>
        <w:jc w:val="both"/>
        <w:rPr>
          <w:rFonts w:cs="Arial"/>
          <w:szCs w:val="20"/>
        </w:rPr>
      </w:pPr>
      <w:bookmarkStart w:id="9" w:name="_Toc333002175"/>
      <w:bookmarkStart w:id="10" w:name="_Toc18399252"/>
      <w:r w:rsidRPr="00850804">
        <w:rPr>
          <w:rFonts w:cs="Arial"/>
          <w:szCs w:val="20"/>
        </w:rPr>
        <w:t>Na škole v súčasnosti š</w:t>
      </w:r>
      <w:r>
        <w:rPr>
          <w:rFonts w:cs="Arial"/>
          <w:szCs w:val="20"/>
        </w:rPr>
        <w:t>tuduje celkom 10 tried, z toho 4 triedy</w:t>
      </w:r>
      <w:r w:rsidRPr="00850804">
        <w:rPr>
          <w:rFonts w:cs="Arial"/>
          <w:szCs w:val="20"/>
        </w:rPr>
        <w:t xml:space="preserve"> žiakov v študijnom odbore </w:t>
      </w:r>
      <w:proofErr w:type="spellStart"/>
      <w:r>
        <w:rPr>
          <w:rFonts w:cs="Arial"/>
          <w:szCs w:val="20"/>
        </w:rPr>
        <w:t>Agropodnikanie</w:t>
      </w:r>
      <w:proofErr w:type="spellEnd"/>
      <w:r>
        <w:rPr>
          <w:rFonts w:cs="Arial"/>
          <w:szCs w:val="20"/>
        </w:rPr>
        <w:t xml:space="preserve">  – </w:t>
      </w:r>
      <w:proofErr w:type="spellStart"/>
      <w:r>
        <w:rPr>
          <w:rFonts w:cs="Arial"/>
          <w:szCs w:val="20"/>
        </w:rPr>
        <w:t>poľnohoslodárske</w:t>
      </w:r>
      <w:proofErr w:type="spellEnd"/>
      <w:r>
        <w:rPr>
          <w:rFonts w:cs="Arial"/>
          <w:szCs w:val="20"/>
        </w:rPr>
        <w:t xml:space="preserve"> služby – duál. </w:t>
      </w:r>
      <w:r w:rsidRPr="00850804">
        <w:rPr>
          <w:rFonts w:cs="Arial"/>
          <w:szCs w:val="20"/>
        </w:rPr>
        <w:t xml:space="preserve"> Každá z tried má </w:t>
      </w:r>
      <w:proofErr w:type="spellStart"/>
      <w:r w:rsidRPr="00850804">
        <w:rPr>
          <w:rFonts w:cs="Arial"/>
          <w:szCs w:val="20"/>
        </w:rPr>
        <w:t>svojú</w:t>
      </w:r>
      <w:proofErr w:type="spellEnd"/>
      <w:r w:rsidRPr="00850804">
        <w:rPr>
          <w:rFonts w:cs="Arial"/>
          <w:szCs w:val="20"/>
        </w:rPr>
        <w:t xml:space="preserve"> kmeňovú učebňu. Okrem nich škola disponuje a učebňami, </w:t>
      </w:r>
      <w:proofErr w:type="spellStart"/>
      <w:r w:rsidRPr="00850804">
        <w:rPr>
          <w:rFonts w:cs="Arial"/>
          <w:szCs w:val="20"/>
        </w:rPr>
        <w:t>kotoré</w:t>
      </w:r>
      <w:proofErr w:type="spellEnd"/>
      <w:r w:rsidRPr="00850804">
        <w:rPr>
          <w:rFonts w:cs="Arial"/>
          <w:szCs w:val="20"/>
        </w:rPr>
        <w:t xml:space="preserve"> sú určené na výučbu </w:t>
      </w:r>
      <w:proofErr w:type="spellStart"/>
      <w:r w:rsidRPr="00850804">
        <w:rPr>
          <w:rFonts w:cs="Arial"/>
          <w:szCs w:val="20"/>
        </w:rPr>
        <w:t>konkrétných</w:t>
      </w:r>
      <w:proofErr w:type="spellEnd"/>
      <w:r w:rsidRPr="00850804">
        <w:rPr>
          <w:rFonts w:cs="Arial"/>
          <w:szCs w:val="20"/>
        </w:rPr>
        <w:t xml:space="preserve"> predmetov:</w:t>
      </w:r>
    </w:p>
    <w:p w:rsidR="000B6AC7" w:rsidRDefault="000B6AC7" w:rsidP="000B6AC7">
      <w:pPr>
        <w:pStyle w:val="Odsekzoznamu"/>
        <w:numPr>
          <w:ilvl w:val="0"/>
          <w:numId w:val="29"/>
        </w:numPr>
        <w:suppressAutoHyphens/>
        <w:spacing w:before="120" w:after="200" w:line="276" w:lineRule="auto"/>
        <w:ind w:left="390"/>
        <w:jc w:val="both"/>
        <w:rPr>
          <w:rFonts w:ascii="Arial" w:hAnsi="Arial" w:cs="Arial"/>
          <w:szCs w:val="20"/>
        </w:rPr>
      </w:pPr>
      <w:r>
        <w:rPr>
          <w:rFonts w:ascii="Arial" w:hAnsi="Arial" w:cs="Arial"/>
          <w:szCs w:val="20"/>
        </w:rPr>
        <w:t xml:space="preserve">dve učebne cudzích jazykov, </w:t>
      </w:r>
      <w:r w:rsidRPr="00850804">
        <w:rPr>
          <w:rFonts w:ascii="Arial" w:hAnsi="Arial" w:cs="Arial"/>
          <w:szCs w:val="20"/>
        </w:rPr>
        <w:t xml:space="preserve"> </w:t>
      </w:r>
    </w:p>
    <w:p w:rsidR="000B6AC7" w:rsidRDefault="000B6AC7" w:rsidP="000B6AC7">
      <w:pPr>
        <w:pStyle w:val="Odsekzoznamu"/>
        <w:numPr>
          <w:ilvl w:val="0"/>
          <w:numId w:val="29"/>
        </w:numPr>
        <w:suppressAutoHyphens/>
        <w:spacing w:before="120" w:after="200" w:line="276" w:lineRule="auto"/>
        <w:ind w:left="390"/>
        <w:jc w:val="both"/>
        <w:rPr>
          <w:rFonts w:ascii="Arial" w:hAnsi="Arial" w:cs="Arial"/>
          <w:szCs w:val="20"/>
        </w:rPr>
      </w:pPr>
      <w:r>
        <w:rPr>
          <w:rFonts w:ascii="Arial" w:hAnsi="Arial" w:cs="Arial"/>
          <w:szCs w:val="20"/>
        </w:rPr>
        <w:t>učebňa slovenského jazyka</w:t>
      </w:r>
    </w:p>
    <w:p w:rsidR="000B6AC7" w:rsidRDefault="000B6AC7" w:rsidP="000B6AC7">
      <w:pPr>
        <w:pStyle w:val="Odsekzoznamu"/>
        <w:numPr>
          <w:ilvl w:val="0"/>
          <w:numId w:val="29"/>
        </w:numPr>
        <w:suppressAutoHyphens/>
        <w:spacing w:before="120" w:after="200" w:line="276" w:lineRule="auto"/>
        <w:ind w:left="390"/>
        <w:jc w:val="both"/>
        <w:rPr>
          <w:rFonts w:ascii="Arial" w:hAnsi="Arial" w:cs="Arial"/>
          <w:szCs w:val="20"/>
        </w:rPr>
      </w:pPr>
      <w:r>
        <w:rPr>
          <w:rFonts w:ascii="Arial" w:hAnsi="Arial" w:cs="Arial"/>
          <w:szCs w:val="20"/>
        </w:rPr>
        <w:t>dve učebne informatiky</w:t>
      </w:r>
    </w:p>
    <w:p w:rsidR="000B6AC7" w:rsidRDefault="000B6AC7" w:rsidP="000B6AC7">
      <w:pPr>
        <w:pStyle w:val="Odsekzoznamu"/>
        <w:numPr>
          <w:ilvl w:val="0"/>
          <w:numId w:val="29"/>
        </w:numPr>
        <w:suppressAutoHyphens/>
        <w:spacing w:before="120" w:after="200" w:line="276" w:lineRule="auto"/>
        <w:ind w:left="390"/>
        <w:jc w:val="both"/>
        <w:rPr>
          <w:rFonts w:ascii="Arial" w:hAnsi="Arial" w:cs="Arial"/>
          <w:szCs w:val="20"/>
        </w:rPr>
      </w:pPr>
      <w:r>
        <w:rPr>
          <w:rFonts w:ascii="Arial" w:hAnsi="Arial" w:cs="Arial"/>
          <w:szCs w:val="20"/>
        </w:rPr>
        <w:t>učebňa pre výučbu odborných gastronomických predmetov</w:t>
      </w:r>
    </w:p>
    <w:p w:rsidR="000B6AC7" w:rsidRDefault="000B6AC7" w:rsidP="000B6AC7">
      <w:pPr>
        <w:pStyle w:val="Odsekzoznamu"/>
        <w:numPr>
          <w:ilvl w:val="0"/>
          <w:numId w:val="29"/>
        </w:numPr>
        <w:suppressAutoHyphens/>
        <w:spacing w:before="120" w:after="200" w:line="276" w:lineRule="auto"/>
        <w:ind w:left="390"/>
        <w:jc w:val="both"/>
        <w:rPr>
          <w:rFonts w:ascii="Arial" w:hAnsi="Arial" w:cs="Arial"/>
          <w:szCs w:val="20"/>
        </w:rPr>
      </w:pPr>
      <w:r>
        <w:rPr>
          <w:rFonts w:ascii="Arial" w:hAnsi="Arial" w:cs="Arial"/>
          <w:szCs w:val="20"/>
        </w:rPr>
        <w:t xml:space="preserve">učebňa pre výučbu odborných </w:t>
      </w:r>
      <w:proofErr w:type="spellStart"/>
      <w:r>
        <w:rPr>
          <w:rFonts w:ascii="Arial" w:hAnsi="Arial" w:cs="Arial"/>
          <w:szCs w:val="20"/>
        </w:rPr>
        <w:t>poľnohospodárských</w:t>
      </w:r>
      <w:proofErr w:type="spellEnd"/>
      <w:r>
        <w:rPr>
          <w:rFonts w:ascii="Arial" w:hAnsi="Arial" w:cs="Arial"/>
          <w:szCs w:val="20"/>
        </w:rPr>
        <w:t xml:space="preserve">  predmetov</w:t>
      </w:r>
    </w:p>
    <w:p w:rsidR="000B6AC7" w:rsidRDefault="000B6AC7" w:rsidP="000B6AC7">
      <w:pPr>
        <w:pStyle w:val="Odsekzoznamu"/>
        <w:numPr>
          <w:ilvl w:val="0"/>
          <w:numId w:val="29"/>
        </w:numPr>
        <w:suppressAutoHyphens/>
        <w:spacing w:before="120" w:after="200" w:line="276" w:lineRule="auto"/>
        <w:ind w:left="390"/>
        <w:jc w:val="both"/>
        <w:rPr>
          <w:rFonts w:ascii="Arial" w:hAnsi="Arial" w:cs="Arial"/>
          <w:szCs w:val="20"/>
        </w:rPr>
      </w:pPr>
      <w:r>
        <w:rPr>
          <w:rFonts w:ascii="Arial" w:hAnsi="Arial" w:cs="Arial"/>
          <w:szCs w:val="20"/>
        </w:rPr>
        <w:t>učebňa pre výučbu odborných ekonomických predmetov</w:t>
      </w:r>
    </w:p>
    <w:p w:rsidR="000B6AC7" w:rsidRDefault="000B6AC7" w:rsidP="000B6AC7">
      <w:pPr>
        <w:pStyle w:val="Odsekzoznamu"/>
        <w:numPr>
          <w:ilvl w:val="0"/>
          <w:numId w:val="29"/>
        </w:numPr>
        <w:suppressAutoHyphens/>
        <w:spacing w:before="120" w:after="200" w:line="276" w:lineRule="auto"/>
        <w:ind w:left="390"/>
        <w:jc w:val="both"/>
        <w:rPr>
          <w:rFonts w:ascii="Arial" w:hAnsi="Arial" w:cs="Arial"/>
          <w:szCs w:val="20"/>
        </w:rPr>
      </w:pPr>
      <w:r>
        <w:rPr>
          <w:rFonts w:ascii="Arial" w:hAnsi="Arial" w:cs="Arial"/>
          <w:szCs w:val="20"/>
        </w:rPr>
        <w:t>učebňa stolovania</w:t>
      </w:r>
    </w:p>
    <w:p w:rsidR="000B6AC7" w:rsidRDefault="000B6AC7" w:rsidP="000B6AC7">
      <w:pPr>
        <w:pStyle w:val="Odsekzoznamu"/>
        <w:numPr>
          <w:ilvl w:val="0"/>
          <w:numId w:val="29"/>
        </w:numPr>
        <w:suppressAutoHyphens/>
        <w:spacing w:before="120" w:after="200" w:line="276" w:lineRule="auto"/>
        <w:ind w:left="390"/>
        <w:jc w:val="both"/>
        <w:rPr>
          <w:rFonts w:ascii="Arial" w:hAnsi="Arial" w:cs="Arial"/>
          <w:szCs w:val="20"/>
        </w:rPr>
      </w:pPr>
      <w:r>
        <w:rPr>
          <w:rFonts w:ascii="Arial" w:hAnsi="Arial" w:cs="Arial"/>
          <w:szCs w:val="20"/>
        </w:rPr>
        <w:t>kuchynka</w:t>
      </w:r>
    </w:p>
    <w:p w:rsidR="000B6AC7" w:rsidRDefault="000B6AC7" w:rsidP="000B6AC7">
      <w:pPr>
        <w:pStyle w:val="Odsekzoznamu"/>
        <w:numPr>
          <w:ilvl w:val="0"/>
          <w:numId w:val="29"/>
        </w:numPr>
        <w:suppressAutoHyphens/>
        <w:spacing w:before="120" w:after="200" w:line="276" w:lineRule="auto"/>
        <w:ind w:left="390"/>
        <w:jc w:val="both"/>
        <w:rPr>
          <w:rFonts w:ascii="Arial" w:hAnsi="Arial" w:cs="Arial"/>
          <w:szCs w:val="20"/>
        </w:rPr>
      </w:pPr>
      <w:proofErr w:type="spellStart"/>
      <w:r>
        <w:rPr>
          <w:rFonts w:ascii="Arial" w:hAnsi="Arial" w:cs="Arial"/>
          <w:szCs w:val="20"/>
        </w:rPr>
        <w:t>telocvčňa</w:t>
      </w:r>
      <w:proofErr w:type="spellEnd"/>
      <w:r>
        <w:rPr>
          <w:rFonts w:ascii="Arial" w:hAnsi="Arial" w:cs="Arial"/>
          <w:szCs w:val="20"/>
        </w:rPr>
        <w:t xml:space="preserve"> a posilňovňa</w:t>
      </w:r>
    </w:p>
    <w:p w:rsidR="000B6AC7" w:rsidRPr="00850804" w:rsidRDefault="000B6AC7" w:rsidP="000B6AC7">
      <w:pPr>
        <w:suppressAutoHyphens/>
        <w:spacing w:before="120"/>
        <w:jc w:val="both"/>
        <w:rPr>
          <w:rFonts w:cs="Arial"/>
          <w:szCs w:val="20"/>
        </w:rPr>
      </w:pPr>
      <w:r w:rsidRPr="00850804">
        <w:rPr>
          <w:rFonts w:cs="Arial"/>
          <w:szCs w:val="20"/>
        </w:rPr>
        <w:t xml:space="preserve">Manažment školy a hospodársky úsek má svoje priestory, učitelia využívajú svoje kabinety a zborovňu.. Výchovný poradca má k dispozícii kabinet, kde sa stretáva so žiakmi, rodičmi, sociálnymi zamestnancami a pod. Na prízemí školy sú žiacke šatne a sklady. V suteréne kotolňa, sklady, šatne a učebňa pre OV a jedna dielňa pre potreby údržby a opráv na škole. Hygienické zariadenia sú na každom poschodí, telocvičňa má vlastné hygienické priestory a sprchy.    </w:t>
      </w:r>
    </w:p>
    <w:p w:rsidR="000B6AC7" w:rsidRDefault="000B6AC7" w:rsidP="000B6AC7">
      <w:pPr>
        <w:suppressAutoHyphens/>
        <w:spacing w:before="120"/>
        <w:jc w:val="both"/>
        <w:rPr>
          <w:rFonts w:cs="Arial"/>
          <w:szCs w:val="20"/>
        </w:rPr>
      </w:pPr>
      <w:r>
        <w:rPr>
          <w:rFonts w:cs="Arial"/>
          <w:szCs w:val="20"/>
        </w:rPr>
        <w:t xml:space="preserve">V období troch rokov plánujeme </w:t>
      </w:r>
      <w:proofErr w:type="spellStart"/>
      <w:r>
        <w:rPr>
          <w:rFonts w:cs="Arial"/>
          <w:szCs w:val="20"/>
        </w:rPr>
        <w:t>dovybaviť</w:t>
      </w:r>
      <w:proofErr w:type="spellEnd"/>
      <w:r>
        <w:rPr>
          <w:rFonts w:cs="Arial"/>
          <w:szCs w:val="20"/>
        </w:rPr>
        <w:t xml:space="preserve">  jazykové a odborné učebne. </w:t>
      </w:r>
    </w:p>
    <w:p w:rsidR="000B6AC7" w:rsidRDefault="000B6AC7" w:rsidP="000B6AC7">
      <w:pPr>
        <w:suppressAutoHyphens/>
        <w:spacing w:before="120"/>
        <w:jc w:val="both"/>
        <w:rPr>
          <w:rFonts w:cs="Arial"/>
          <w:szCs w:val="20"/>
        </w:rPr>
      </w:pPr>
      <w:r>
        <w:rPr>
          <w:rFonts w:cs="Arial"/>
          <w:szCs w:val="20"/>
        </w:rPr>
        <w:t>V školských dielňach, ktoré slúžia na odborný výcvik pracovníkov pre autoservisy a pneuservisy sa nachádzajú nasledovné priestory: - hlavná dielňa so zdvihákmi a technológiou na geometriu, skúšobňou bŕzd a pruženia a diagnostiku motorov</w:t>
      </w:r>
    </w:p>
    <w:p w:rsidR="000B6AC7" w:rsidRDefault="000B6AC7" w:rsidP="000B6AC7">
      <w:pPr>
        <w:numPr>
          <w:ilvl w:val="0"/>
          <w:numId w:val="28"/>
        </w:numPr>
        <w:suppressAutoHyphens/>
        <w:spacing w:line="276" w:lineRule="auto"/>
        <w:jc w:val="both"/>
        <w:rPr>
          <w:rFonts w:cs="Arial"/>
          <w:szCs w:val="20"/>
        </w:rPr>
      </w:pPr>
      <w:r>
        <w:rPr>
          <w:rFonts w:cs="Arial"/>
          <w:szCs w:val="20"/>
        </w:rPr>
        <w:t xml:space="preserve">priestory pre prípravu MV na emisné kontroly </w:t>
      </w:r>
    </w:p>
    <w:p w:rsidR="000B6AC7" w:rsidRDefault="000B6AC7" w:rsidP="000B6AC7">
      <w:pPr>
        <w:numPr>
          <w:ilvl w:val="0"/>
          <w:numId w:val="28"/>
        </w:numPr>
        <w:suppressAutoHyphens/>
        <w:spacing w:line="276" w:lineRule="auto"/>
        <w:jc w:val="both"/>
        <w:rPr>
          <w:rFonts w:cs="Arial"/>
          <w:szCs w:val="20"/>
        </w:rPr>
      </w:pPr>
      <w:r>
        <w:rPr>
          <w:rFonts w:cs="Arial"/>
          <w:szCs w:val="20"/>
        </w:rPr>
        <w:t>priestory pneuservisu a opráv pneumatík</w:t>
      </w:r>
    </w:p>
    <w:p w:rsidR="000B6AC7" w:rsidRDefault="000B6AC7" w:rsidP="000B6AC7">
      <w:pPr>
        <w:numPr>
          <w:ilvl w:val="0"/>
          <w:numId w:val="28"/>
        </w:numPr>
        <w:suppressAutoHyphens/>
        <w:spacing w:line="276" w:lineRule="auto"/>
        <w:jc w:val="both"/>
        <w:rPr>
          <w:rFonts w:cs="Arial"/>
          <w:szCs w:val="20"/>
        </w:rPr>
      </w:pPr>
      <w:r>
        <w:rPr>
          <w:rFonts w:cs="Arial"/>
          <w:szCs w:val="20"/>
        </w:rPr>
        <w:t xml:space="preserve">4 odborné učebne – dielne pre ručné, strojové spracovanie kovov a opráv skupín </w:t>
      </w:r>
    </w:p>
    <w:p w:rsidR="000B6AC7" w:rsidRDefault="000B6AC7" w:rsidP="000B6AC7">
      <w:pPr>
        <w:numPr>
          <w:ilvl w:val="0"/>
          <w:numId w:val="28"/>
        </w:numPr>
        <w:suppressAutoHyphens/>
        <w:spacing w:line="276" w:lineRule="auto"/>
        <w:jc w:val="both"/>
        <w:rPr>
          <w:rFonts w:cs="Arial"/>
          <w:szCs w:val="20"/>
        </w:rPr>
      </w:pPr>
      <w:r>
        <w:rPr>
          <w:rFonts w:cs="Arial"/>
          <w:szCs w:val="20"/>
        </w:rPr>
        <w:t>automobilov</w:t>
      </w:r>
    </w:p>
    <w:p w:rsidR="000B6AC7" w:rsidRDefault="000B6AC7" w:rsidP="000B6AC7">
      <w:pPr>
        <w:numPr>
          <w:ilvl w:val="0"/>
          <w:numId w:val="28"/>
        </w:numPr>
        <w:suppressAutoHyphens/>
        <w:spacing w:line="276" w:lineRule="auto"/>
        <w:jc w:val="both"/>
        <w:rPr>
          <w:rFonts w:cs="Arial"/>
          <w:szCs w:val="20"/>
        </w:rPr>
      </w:pPr>
      <w:r>
        <w:rPr>
          <w:rFonts w:cs="Arial"/>
          <w:szCs w:val="20"/>
        </w:rPr>
        <w:t>šatne a sociálne zariadenie žiakov a majstrov OV</w:t>
      </w:r>
    </w:p>
    <w:p w:rsidR="000B6AC7" w:rsidRDefault="000B6AC7" w:rsidP="000B6AC7">
      <w:pPr>
        <w:numPr>
          <w:ilvl w:val="0"/>
          <w:numId w:val="28"/>
        </w:numPr>
        <w:suppressAutoHyphens/>
        <w:spacing w:line="276" w:lineRule="auto"/>
        <w:jc w:val="both"/>
        <w:rPr>
          <w:rFonts w:cs="Arial"/>
          <w:szCs w:val="20"/>
        </w:rPr>
      </w:pPr>
      <w:r>
        <w:rPr>
          <w:rFonts w:cs="Arial"/>
          <w:szCs w:val="20"/>
        </w:rPr>
        <w:t>zváračská škola s odbornou učebňou a 9 pracoviskami pre zváranie</w:t>
      </w:r>
    </w:p>
    <w:p w:rsidR="000B6AC7" w:rsidRDefault="000B6AC7" w:rsidP="000B6AC7">
      <w:pPr>
        <w:numPr>
          <w:ilvl w:val="0"/>
          <w:numId w:val="28"/>
        </w:numPr>
        <w:suppressAutoHyphens/>
        <w:spacing w:line="276" w:lineRule="auto"/>
        <w:jc w:val="both"/>
        <w:rPr>
          <w:rFonts w:cs="Arial"/>
          <w:szCs w:val="20"/>
        </w:rPr>
      </w:pPr>
      <w:proofErr w:type="spellStart"/>
      <w:r>
        <w:rPr>
          <w:rFonts w:cs="Arial"/>
          <w:szCs w:val="20"/>
        </w:rPr>
        <w:t>autocvičisko</w:t>
      </w:r>
      <w:proofErr w:type="spellEnd"/>
      <w:r>
        <w:rPr>
          <w:rFonts w:cs="Arial"/>
          <w:szCs w:val="20"/>
        </w:rPr>
        <w:t xml:space="preserve"> a odborná učebňa autoškoly</w:t>
      </w:r>
    </w:p>
    <w:p w:rsidR="000B6AC7" w:rsidRDefault="000B6AC7" w:rsidP="000B6AC7">
      <w:pPr>
        <w:numPr>
          <w:ilvl w:val="0"/>
          <w:numId w:val="28"/>
        </w:numPr>
        <w:suppressAutoHyphens/>
        <w:spacing w:line="276" w:lineRule="auto"/>
        <w:jc w:val="both"/>
        <w:rPr>
          <w:rFonts w:cs="Arial"/>
          <w:szCs w:val="20"/>
        </w:rPr>
      </w:pPr>
      <w:r>
        <w:rPr>
          <w:rFonts w:cs="Arial"/>
          <w:szCs w:val="20"/>
        </w:rPr>
        <w:t xml:space="preserve">garáže </w:t>
      </w:r>
    </w:p>
    <w:p w:rsidR="000B6AC7" w:rsidRDefault="000B6AC7" w:rsidP="000B6AC7">
      <w:pPr>
        <w:numPr>
          <w:ilvl w:val="0"/>
          <w:numId w:val="28"/>
        </w:numPr>
        <w:suppressAutoHyphens/>
        <w:spacing w:line="276" w:lineRule="auto"/>
        <w:jc w:val="both"/>
        <w:rPr>
          <w:rFonts w:cs="Arial"/>
          <w:szCs w:val="20"/>
        </w:rPr>
      </w:pPr>
      <w:r>
        <w:rPr>
          <w:rFonts w:cs="Arial"/>
          <w:szCs w:val="20"/>
        </w:rPr>
        <w:t>plynová kotolňa s priestormi pre kuriča</w:t>
      </w:r>
    </w:p>
    <w:p w:rsidR="000B6AC7" w:rsidRDefault="000B6AC7" w:rsidP="000B6AC7">
      <w:pPr>
        <w:suppressAutoHyphens/>
        <w:spacing w:before="120"/>
        <w:jc w:val="both"/>
        <w:rPr>
          <w:rFonts w:cs="Arial"/>
          <w:szCs w:val="20"/>
        </w:rPr>
      </w:pPr>
      <w:r>
        <w:rPr>
          <w:rFonts w:cs="Arial"/>
          <w:szCs w:val="20"/>
        </w:rPr>
        <w:t>Na škole vyvíja veľmi dobrú činnosť Rada školy, ktorá má 11 členov. Zodpovedá za kvalitu a organizáciu celého výchovno-vzdelávacieho procesu. Rada žiakov zastupuje záujmy žiakov na našej škole, organizuje žiacke aktivity a vytvára podmienky pre dobrú komunikáciu a spoluprácu medzi učiteľmi a žiakmi.</w:t>
      </w:r>
    </w:p>
    <w:p w:rsidR="000B6AC7" w:rsidRDefault="000B6AC7" w:rsidP="000B6AC7">
      <w:pPr>
        <w:pStyle w:val="Nadpis3"/>
      </w:pPr>
      <w:bookmarkStart w:id="11" w:name="_Toc117518590"/>
      <w:r>
        <w:t xml:space="preserve">3.1.1   </w:t>
      </w:r>
      <w:r w:rsidRPr="00D14D74">
        <w:t>Plánované aktivity školy</w:t>
      </w:r>
      <w:bookmarkEnd w:id="9"/>
      <w:bookmarkEnd w:id="10"/>
      <w:bookmarkEnd w:id="11"/>
    </w:p>
    <w:p w:rsidR="000B6AC7" w:rsidRDefault="000B6AC7" w:rsidP="000B6AC7">
      <w:pPr>
        <w:suppressAutoHyphens/>
        <w:spacing w:before="120"/>
        <w:ind w:firstLine="360"/>
        <w:jc w:val="both"/>
        <w:rPr>
          <w:rFonts w:cs="Arial"/>
          <w:szCs w:val="20"/>
        </w:rPr>
      </w:pPr>
      <w:r>
        <w:rPr>
          <w:rFonts w:cs="Arial"/>
          <w:szCs w:val="20"/>
        </w:rPr>
        <w:t>Dosahovanie požadovaných aktivít a vhodná prezentácia školy sú výsledkom kvality vzdelávania. Škola sa bude snažiť v priebehu troch rokov vytvoriť a zabezpečiť všetky podmienky pre skvalitnenie života na škole:</w:t>
      </w:r>
    </w:p>
    <w:p w:rsidR="000B6AC7" w:rsidRDefault="000B6AC7" w:rsidP="000B6AC7">
      <w:pPr>
        <w:numPr>
          <w:ilvl w:val="0"/>
          <w:numId w:val="4"/>
        </w:numPr>
        <w:suppressAutoHyphens/>
        <w:spacing w:before="120"/>
        <w:jc w:val="both"/>
        <w:rPr>
          <w:rFonts w:cs="Arial"/>
          <w:szCs w:val="20"/>
        </w:rPr>
      </w:pPr>
      <w:r w:rsidRPr="00E31D30">
        <w:rPr>
          <w:rFonts w:cs="Arial"/>
          <w:b/>
          <w:szCs w:val="20"/>
        </w:rPr>
        <w:t>Záujmové aktivity</w:t>
      </w:r>
      <w:r>
        <w:rPr>
          <w:rFonts w:cs="Arial"/>
          <w:szCs w:val="20"/>
        </w:rPr>
        <w:t>:</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 xml:space="preserve">krúžky zamerané na </w:t>
      </w:r>
      <w:proofErr w:type="spellStart"/>
      <w:r>
        <w:rPr>
          <w:rFonts w:cs="Arial"/>
          <w:szCs w:val="20"/>
        </w:rPr>
        <w:t>výúčbu</w:t>
      </w:r>
      <w:proofErr w:type="spellEnd"/>
      <w:r>
        <w:rPr>
          <w:rFonts w:cs="Arial"/>
          <w:szCs w:val="20"/>
        </w:rPr>
        <w:t xml:space="preserve"> cudzích jazykov</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športové krúžky</w:t>
      </w:r>
    </w:p>
    <w:p w:rsidR="000B6AC7" w:rsidRPr="00376EC1" w:rsidRDefault="000B6AC7" w:rsidP="000B6AC7">
      <w:pPr>
        <w:numPr>
          <w:ilvl w:val="1"/>
          <w:numId w:val="4"/>
        </w:numPr>
        <w:tabs>
          <w:tab w:val="clear" w:pos="1440"/>
          <w:tab w:val="num" w:pos="720"/>
        </w:tabs>
        <w:suppressAutoHyphens/>
        <w:ind w:left="720"/>
        <w:jc w:val="both"/>
        <w:rPr>
          <w:rFonts w:cs="Arial"/>
          <w:szCs w:val="20"/>
        </w:rPr>
      </w:pPr>
      <w:r>
        <w:rPr>
          <w:rFonts w:cs="Arial"/>
          <w:szCs w:val="20"/>
        </w:rPr>
        <w:t xml:space="preserve">krúžky s odborným zameraním </w:t>
      </w:r>
    </w:p>
    <w:p w:rsidR="000B6AC7" w:rsidRPr="00E31D30" w:rsidRDefault="000B6AC7" w:rsidP="000B6AC7">
      <w:pPr>
        <w:numPr>
          <w:ilvl w:val="0"/>
          <w:numId w:val="4"/>
        </w:numPr>
        <w:suppressAutoHyphens/>
        <w:spacing w:before="120"/>
        <w:jc w:val="both"/>
        <w:rPr>
          <w:rFonts w:cs="Arial"/>
          <w:szCs w:val="20"/>
        </w:rPr>
      </w:pPr>
      <w:r w:rsidRPr="00E31D30">
        <w:rPr>
          <w:rFonts w:cs="Arial"/>
          <w:b/>
          <w:szCs w:val="20"/>
        </w:rPr>
        <w:t>Súťaže</w:t>
      </w:r>
      <w:r>
        <w:rPr>
          <w:rFonts w:cs="Arial"/>
          <w:szCs w:val="20"/>
        </w:rPr>
        <w:t>:</w:t>
      </w:r>
      <w:r w:rsidRPr="00E31D30">
        <w:rPr>
          <w:rFonts w:cs="Arial"/>
          <w:szCs w:val="20"/>
        </w:rPr>
        <w:t xml:space="preserve"> </w:t>
      </w:r>
    </w:p>
    <w:p w:rsidR="000B6AC7" w:rsidRPr="00781EE4" w:rsidRDefault="000B6AC7" w:rsidP="000B6AC7">
      <w:pPr>
        <w:numPr>
          <w:ilvl w:val="1"/>
          <w:numId w:val="4"/>
        </w:numPr>
        <w:tabs>
          <w:tab w:val="clear" w:pos="1440"/>
          <w:tab w:val="num" w:pos="720"/>
        </w:tabs>
        <w:suppressAutoHyphens/>
        <w:ind w:left="720"/>
        <w:jc w:val="both"/>
        <w:rPr>
          <w:rFonts w:cs="Arial"/>
          <w:szCs w:val="20"/>
        </w:rPr>
      </w:pPr>
      <w:r w:rsidRPr="00781EE4">
        <w:rPr>
          <w:rFonts w:cs="Arial"/>
          <w:szCs w:val="20"/>
        </w:rPr>
        <w:t>Olympiáda v RUJ, ANJ, NEJ</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MVCF v Bratislave</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Ekonomická a finančná olympiáda</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Účtovnícka olympiáda</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lastRenderedPageBreak/>
        <w:t>Generácia EURO</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Súťaž v písaní a úprave textu na počítači</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Podpor svoj odbor</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Športové súťaže</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Vianočná súťaž v aranžovaní</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Súťaž v 1. pomoci družstiev</w:t>
      </w:r>
    </w:p>
    <w:p w:rsidR="000B6AC7" w:rsidRPr="004F7B78" w:rsidRDefault="000B6AC7" w:rsidP="000B6AC7">
      <w:pPr>
        <w:numPr>
          <w:ilvl w:val="0"/>
          <w:numId w:val="4"/>
        </w:numPr>
        <w:suppressAutoHyphens/>
        <w:spacing w:before="120"/>
        <w:jc w:val="both"/>
        <w:rPr>
          <w:rFonts w:cs="Arial"/>
          <w:b/>
          <w:szCs w:val="20"/>
        </w:rPr>
      </w:pPr>
      <w:r w:rsidRPr="004F7B78">
        <w:rPr>
          <w:rFonts w:cs="Arial"/>
          <w:b/>
          <w:szCs w:val="20"/>
        </w:rPr>
        <w:t>Športovo-turistické akcie</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Zbavme Sobranecké kúpele odpadu</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Turistický výstup na Sninský kameň</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Futbalový turnaj medzi školami v Sobranciach, Michalovciach</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Volejbalový turnaj medzi školami v  Sobranciach</w:t>
      </w:r>
    </w:p>
    <w:p w:rsidR="000B6AC7" w:rsidRPr="004F7B78" w:rsidRDefault="000B6AC7" w:rsidP="000B6AC7">
      <w:pPr>
        <w:numPr>
          <w:ilvl w:val="0"/>
          <w:numId w:val="4"/>
        </w:numPr>
        <w:suppressAutoHyphens/>
        <w:spacing w:before="120"/>
        <w:jc w:val="both"/>
        <w:rPr>
          <w:rFonts w:cs="Arial"/>
          <w:b/>
          <w:szCs w:val="20"/>
        </w:rPr>
      </w:pPr>
      <w:r w:rsidRPr="004F7B78">
        <w:rPr>
          <w:rFonts w:cs="Arial"/>
          <w:b/>
          <w:szCs w:val="20"/>
        </w:rPr>
        <w:t>Exkurzie</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Veľtrh CF Bratislava</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Návšteva podnikov a obchodných prevádzok v regióne</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Získavame skúsenosti (organizované zamestnávateľmi)</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Návšteva úradu práce</w:t>
      </w:r>
    </w:p>
    <w:p w:rsidR="000B6AC7" w:rsidRPr="008E4E8B" w:rsidRDefault="000B6AC7" w:rsidP="000B6AC7">
      <w:pPr>
        <w:numPr>
          <w:ilvl w:val="0"/>
          <w:numId w:val="4"/>
        </w:numPr>
        <w:suppressAutoHyphens/>
        <w:spacing w:before="120"/>
        <w:jc w:val="both"/>
        <w:rPr>
          <w:rFonts w:cs="Arial"/>
          <w:b/>
          <w:szCs w:val="20"/>
        </w:rPr>
      </w:pPr>
      <w:r w:rsidRPr="008E4E8B">
        <w:rPr>
          <w:rFonts w:cs="Arial"/>
          <w:b/>
          <w:szCs w:val="20"/>
        </w:rPr>
        <w:t>Spoločenské a kultúrne podujatia</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Návšteva divadelného predstavenia v Prešove, príp. v Košiciach</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Vianočná akadémia</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Deň otvorených dverí</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Spoločenské akcie v Sobranciach</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Organizácia študentskej kvapky krvi</w:t>
      </w:r>
    </w:p>
    <w:p w:rsidR="000B6AC7" w:rsidRPr="00F36CBC" w:rsidRDefault="000B6AC7" w:rsidP="000B6AC7">
      <w:pPr>
        <w:suppressAutoHyphens/>
        <w:spacing w:before="120"/>
        <w:jc w:val="both"/>
        <w:rPr>
          <w:rFonts w:cs="Arial"/>
          <w:b/>
          <w:szCs w:val="20"/>
        </w:rPr>
      </w:pPr>
      <w:r>
        <w:rPr>
          <w:rFonts w:cs="Arial"/>
          <w:b/>
          <w:szCs w:val="20"/>
        </w:rPr>
        <w:t xml:space="preserve">      </w:t>
      </w:r>
      <w:r w:rsidRPr="00F36CBC">
        <w:rPr>
          <w:rFonts w:cs="Arial"/>
          <w:b/>
          <w:szCs w:val="20"/>
        </w:rPr>
        <w:t>Mediálna propagácia</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Prezentácia školy na rôznych podujatiach</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 xml:space="preserve">Príspevky do TV Zemplín, </w:t>
      </w:r>
      <w:proofErr w:type="spellStart"/>
      <w:r>
        <w:rPr>
          <w:rFonts w:cs="Arial"/>
          <w:szCs w:val="20"/>
        </w:rPr>
        <w:t>Sobanskej</w:t>
      </w:r>
      <w:proofErr w:type="spellEnd"/>
      <w:r>
        <w:rPr>
          <w:rFonts w:cs="Arial"/>
          <w:szCs w:val="20"/>
        </w:rPr>
        <w:t xml:space="preserve"> televízie</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Schránka dôvery</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 xml:space="preserve">Aktualizácia </w:t>
      </w:r>
      <w:proofErr w:type="spellStart"/>
      <w:r>
        <w:rPr>
          <w:rFonts w:cs="Arial"/>
          <w:szCs w:val="20"/>
        </w:rPr>
        <w:t>www</w:t>
      </w:r>
      <w:proofErr w:type="spellEnd"/>
      <w:r>
        <w:rPr>
          <w:rFonts w:cs="Arial"/>
          <w:szCs w:val="20"/>
        </w:rPr>
        <w:t xml:space="preserve"> stránky školy a stránky školy na sociálnych sieťach</w:t>
      </w:r>
    </w:p>
    <w:p w:rsidR="000B6AC7" w:rsidRPr="00F36CBC" w:rsidRDefault="000B6AC7" w:rsidP="000B6AC7">
      <w:pPr>
        <w:numPr>
          <w:ilvl w:val="0"/>
          <w:numId w:val="4"/>
        </w:numPr>
        <w:suppressAutoHyphens/>
        <w:spacing w:before="120"/>
        <w:jc w:val="both"/>
        <w:rPr>
          <w:rFonts w:cs="Arial"/>
          <w:b/>
          <w:szCs w:val="20"/>
        </w:rPr>
      </w:pPr>
      <w:r w:rsidRPr="00F36CBC">
        <w:rPr>
          <w:rFonts w:cs="Arial"/>
          <w:b/>
          <w:szCs w:val="20"/>
        </w:rPr>
        <w:t>Besedy a pracovné stretnutia</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Ako na trh práce (úrad práce)</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Spoločenské správanie a vystupovanie obsluhujúcich (zamestnávatelia)</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Ako vstúpiť do školského vzdelávacieho programu (riaditeľ školy)</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Ako sa správne učiť (výchovný poradca)</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Vydieranie a </w:t>
      </w:r>
      <w:proofErr w:type="spellStart"/>
      <w:r>
        <w:rPr>
          <w:rFonts w:cs="Arial"/>
          <w:szCs w:val="20"/>
        </w:rPr>
        <w:t>šikana</w:t>
      </w:r>
      <w:proofErr w:type="spellEnd"/>
      <w:r>
        <w:rPr>
          <w:rFonts w:cs="Arial"/>
          <w:szCs w:val="20"/>
        </w:rPr>
        <w:t xml:space="preserve"> (psychológ, zástupca polície)</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 xml:space="preserve">Odbúranie stresu na záverečných skúškach </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Súčasný stav zamestnanosti v okrese Sobrance</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Ako sa pripraviť na konkurz?</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Moje skúseností s drogou</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Nepriaznivé dôsledky fajčenia a alkoholu</w:t>
      </w:r>
    </w:p>
    <w:p w:rsidR="000B6AC7" w:rsidRDefault="000B6AC7" w:rsidP="000B6AC7">
      <w:pPr>
        <w:numPr>
          <w:ilvl w:val="1"/>
          <w:numId w:val="4"/>
        </w:numPr>
        <w:tabs>
          <w:tab w:val="clear" w:pos="1440"/>
          <w:tab w:val="num" w:pos="720"/>
        </w:tabs>
        <w:suppressAutoHyphens/>
        <w:ind w:left="720"/>
        <w:jc w:val="both"/>
        <w:rPr>
          <w:rFonts w:cs="Arial"/>
          <w:szCs w:val="20"/>
        </w:rPr>
      </w:pPr>
      <w:r>
        <w:rPr>
          <w:rFonts w:cs="Arial"/>
          <w:szCs w:val="20"/>
        </w:rPr>
        <w:t xml:space="preserve">Kto je gambler? </w:t>
      </w:r>
    </w:p>
    <w:p w:rsidR="000B6AC7" w:rsidRDefault="000B6AC7" w:rsidP="000B6AC7">
      <w:pPr>
        <w:suppressAutoHyphens/>
        <w:spacing w:before="120"/>
        <w:jc w:val="both"/>
        <w:rPr>
          <w:rFonts w:cs="Arial"/>
          <w:szCs w:val="20"/>
        </w:rPr>
      </w:pPr>
      <w:r>
        <w:rPr>
          <w:rFonts w:cs="Arial"/>
          <w:szCs w:val="20"/>
        </w:rPr>
        <w:t>Všetky aktivity sa budú realizovať s pedagogickými zamestnancami školy, žiakmi a sociálnymi partnermi. Aktivity sú určené predovšetkým žiakom, učiteľom, rodičom, zamestnávateľom a širokej verejnosti. Vítame všetky ďalšie návrhy a možnosti na aktivizáciu práce školy.</w:t>
      </w:r>
    </w:p>
    <w:p w:rsidR="000B6AC7" w:rsidRPr="004C1239" w:rsidRDefault="000B6AC7" w:rsidP="000B6AC7"/>
    <w:p w:rsidR="000B6AC7" w:rsidRDefault="000B6AC7" w:rsidP="000B6AC7">
      <w:pPr>
        <w:pStyle w:val="Nadpis2"/>
      </w:pPr>
      <w:bookmarkStart w:id="12" w:name="_Toc18399253"/>
      <w:bookmarkStart w:id="13" w:name="_Toc117518591"/>
      <w:r>
        <w:t>3.2   Charakteristika pedagogického zboru</w:t>
      </w:r>
      <w:bookmarkEnd w:id="12"/>
      <w:bookmarkEnd w:id="13"/>
    </w:p>
    <w:p w:rsidR="000B6AC7" w:rsidRDefault="000B6AC7" w:rsidP="000B6AC7">
      <w:pPr>
        <w:suppressAutoHyphens/>
        <w:spacing w:before="120"/>
        <w:jc w:val="both"/>
        <w:rPr>
          <w:rFonts w:cs="Arial"/>
          <w:szCs w:val="20"/>
        </w:rPr>
      </w:pPr>
      <w:bookmarkStart w:id="14" w:name="_Toc18399254"/>
      <w:r>
        <w:rPr>
          <w:rFonts w:cs="Arial"/>
          <w:szCs w:val="20"/>
        </w:rPr>
        <w:t xml:space="preserve">Stabilizovaný pedagogický zbor tvorí  </w:t>
      </w:r>
      <w:r w:rsidRPr="004C1239">
        <w:rPr>
          <w:rFonts w:cs="Arial"/>
          <w:szCs w:val="20"/>
        </w:rPr>
        <w:t xml:space="preserve">18 učiteľov a 4 majstrov odbornej výchovy, z ktorých niektorí pracujú na čiastočný pracovný úväzok. Škola má  2 externých učiteľov predovšetkým v oblasti výučby náboženstva. Priemerný vek pedagógov je okolo 53,6 rokov. Všetci </w:t>
      </w:r>
      <w:r>
        <w:rPr>
          <w:rFonts w:cs="Arial"/>
          <w:szCs w:val="20"/>
        </w:rPr>
        <w:t xml:space="preserve">učitelia  a majstri spĺňajú požiadavky na odbornú a pedagogickú spôsobilosť. Riaditeľ školy, zástupcovia RŠ a výchovná poradkyňa školy  majú okrem odbornej a pedagogickej spôsobilosti aj zákonom predpísané vzdelanie v oblasti výchovného poradenstva a školského manažmentu. </w:t>
      </w:r>
    </w:p>
    <w:p w:rsidR="000B6AC7" w:rsidRPr="006C5664" w:rsidRDefault="000B6AC7" w:rsidP="000B6AC7">
      <w:pPr>
        <w:suppressAutoHyphens/>
        <w:spacing w:before="120"/>
        <w:jc w:val="both"/>
        <w:rPr>
          <w:rFonts w:cs="Arial"/>
          <w:szCs w:val="20"/>
        </w:rPr>
      </w:pPr>
      <w:r>
        <w:rPr>
          <w:rFonts w:cs="Arial"/>
          <w:szCs w:val="20"/>
        </w:rPr>
        <w:t xml:space="preserve">Mimoškolské aktivity realizujú a zabezpečujú okrem pedagogických zamestnancov školy aj rodičia, lekári, pracovníci  </w:t>
      </w:r>
      <w:proofErr w:type="spellStart"/>
      <w:r>
        <w:rPr>
          <w:rFonts w:cs="Arial"/>
          <w:szCs w:val="20"/>
        </w:rPr>
        <w:t>Zemplínského</w:t>
      </w:r>
      <w:proofErr w:type="spellEnd"/>
      <w:r>
        <w:rPr>
          <w:rFonts w:cs="Arial"/>
          <w:szCs w:val="20"/>
        </w:rPr>
        <w:t xml:space="preserve"> osvetového centra, príslušníci policajného zboru, hraničná polícia, zástupcovia zamestnávateľov, a pod.).</w:t>
      </w:r>
    </w:p>
    <w:p w:rsidR="000B6AC7" w:rsidRDefault="000B6AC7" w:rsidP="000B6AC7">
      <w:pPr>
        <w:pStyle w:val="Nadpis2"/>
      </w:pPr>
      <w:bookmarkStart w:id="15" w:name="_Toc117518592"/>
      <w:r>
        <w:lastRenderedPageBreak/>
        <w:t>3.3   Kontinuálne vzdelávanie pedagogických zamestnancov školy</w:t>
      </w:r>
      <w:bookmarkEnd w:id="14"/>
      <w:bookmarkEnd w:id="15"/>
    </w:p>
    <w:p w:rsidR="000B6AC7" w:rsidRPr="006F241D" w:rsidRDefault="000B6AC7" w:rsidP="000B6AC7">
      <w:pPr>
        <w:tabs>
          <w:tab w:val="num" w:pos="540"/>
        </w:tabs>
        <w:spacing w:before="120"/>
        <w:jc w:val="both"/>
        <w:rPr>
          <w:rFonts w:cs="Arial"/>
          <w:szCs w:val="20"/>
        </w:rPr>
      </w:pPr>
      <w:r w:rsidRPr="006F241D">
        <w:rPr>
          <w:rFonts w:cs="Arial"/>
          <w:szCs w:val="20"/>
        </w:rPr>
        <w:t>Podrobný a konkrétny plán  ĎVPZ je súčasťou ročného plánu školy.  Manažment školy považuje za prioritnú úlohu zabezpečiť:</w:t>
      </w:r>
    </w:p>
    <w:p w:rsidR="000B6AC7" w:rsidRPr="006F241D" w:rsidRDefault="000B6AC7" w:rsidP="000B6AC7">
      <w:pPr>
        <w:pStyle w:val="Zoznamsodrkami"/>
        <w:numPr>
          <w:ilvl w:val="0"/>
          <w:numId w:val="5"/>
        </w:numPr>
        <w:tabs>
          <w:tab w:val="clear" w:pos="1080"/>
          <w:tab w:val="num" w:pos="540"/>
        </w:tabs>
        <w:ind w:left="540" w:hanging="540"/>
        <w:rPr>
          <w:szCs w:val="20"/>
          <w:lang w:val="sk-SK"/>
        </w:rPr>
      </w:pPr>
      <w:r w:rsidRPr="006F241D">
        <w:rPr>
          <w:szCs w:val="20"/>
          <w:lang w:val="sk-SK"/>
        </w:rPr>
        <w:t>Uvádzanie začínajúcich učiteľov do pedagogickej praxe.</w:t>
      </w:r>
    </w:p>
    <w:p w:rsidR="000B6AC7" w:rsidRPr="006F241D" w:rsidRDefault="000B6AC7" w:rsidP="000B6AC7">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zvyšovanie si svojich kompetencií hlavne jazykových spôsobilostí, schopností efektívne pracovať s IKT.</w:t>
      </w:r>
    </w:p>
    <w:p w:rsidR="000B6AC7" w:rsidRPr="006F241D" w:rsidRDefault="000B6AC7" w:rsidP="000B6AC7">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tvorbu školského vzdelávacieho programu.</w:t>
      </w:r>
    </w:p>
    <w:p w:rsidR="000B6AC7" w:rsidRPr="006F241D" w:rsidRDefault="000B6AC7" w:rsidP="000B6AC7">
      <w:pPr>
        <w:pStyle w:val="Zoznamsodrkami"/>
        <w:numPr>
          <w:ilvl w:val="0"/>
          <w:numId w:val="5"/>
        </w:numPr>
        <w:tabs>
          <w:tab w:val="clear" w:pos="1080"/>
          <w:tab w:val="num" w:pos="540"/>
        </w:tabs>
        <w:spacing w:before="0"/>
        <w:ind w:left="540" w:hanging="540"/>
        <w:rPr>
          <w:szCs w:val="20"/>
          <w:lang w:val="sk-SK"/>
        </w:rPr>
      </w:pPr>
      <w:r w:rsidRPr="006F241D">
        <w:rPr>
          <w:szCs w:val="20"/>
          <w:lang w:val="sk-SK"/>
        </w:rPr>
        <w:t>Motivovanie pedagogických  zamestnancov pre neustále sebavzdelávanie, vzdelávanie, zdokonaľovanie profesijnej spôsobilosti.</w:t>
      </w:r>
    </w:p>
    <w:p w:rsidR="000B6AC7" w:rsidRPr="006F241D" w:rsidRDefault="000B6AC7" w:rsidP="000B6AC7">
      <w:pPr>
        <w:pStyle w:val="Zoznamsodrkami"/>
        <w:numPr>
          <w:ilvl w:val="0"/>
          <w:numId w:val="5"/>
        </w:numPr>
        <w:tabs>
          <w:tab w:val="clear" w:pos="1080"/>
          <w:tab w:val="num" w:pos="540"/>
        </w:tabs>
        <w:spacing w:before="0"/>
        <w:ind w:left="540" w:hanging="540"/>
        <w:rPr>
          <w:szCs w:val="20"/>
          <w:lang w:val="sk-SK"/>
        </w:rPr>
      </w:pPr>
      <w:r w:rsidRPr="006F241D">
        <w:rPr>
          <w:szCs w:val="20"/>
          <w:lang w:val="sk-SK"/>
        </w:rPr>
        <w:t>Zdokonaľovanie osobnostných vlastnosti pedagogických zamestnancov, spôsobilosti pre tvorbu efektívnych vzťahov, riešenie konfliktov, komunikáciu a pod.</w:t>
      </w:r>
    </w:p>
    <w:p w:rsidR="000B6AC7" w:rsidRPr="006F241D" w:rsidRDefault="000B6AC7" w:rsidP="000B6AC7">
      <w:pPr>
        <w:pStyle w:val="Zoznamsodrkami"/>
        <w:numPr>
          <w:ilvl w:val="0"/>
          <w:numId w:val="5"/>
        </w:numPr>
        <w:tabs>
          <w:tab w:val="clear" w:pos="1080"/>
          <w:tab w:val="num" w:pos="540"/>
        </w:tabs>
        <w:spacing w:before="0"/>
        <w:ind w:left="540" w:hanging="540"/>
        <w:rPr>
          <w:szCs w:val="20"/>
          <w:lang w:val="sk-SK"/>
        </w:rPr>
      </w:pPr>
      <w:r w:rsidRPr="006F241D">
        <w:rPr>
          <w:szCs w:val="20"/>
          <w:lang w:val="sk-SK"/>
        </w:rPr>
        <w:t>Sprostredkovanie pedagogickým pracovníkom najnovšie poznatky  (inovácie) z metodiky vyučovania jednotlivých predmetov, pedagogiky a príbuzných vied, ako aj z odboru.</w:t>
      </w:r>
    </w:p>
    <w:p w:rsidR="000B6AC7" w:rsidRPr="006F241D" w:rsidRDefault="000B6AC7" w:rsidP="000B6AC7">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výkon špecializovaných  funkcií, napr. triedny učiteľ, výchovný poradca, predseda predmetovej komisie, knihovník atď.</w:t>
      </w:r>
    </w:p>
    <w:p w:rsidR="000B6AC7" w:rsidRPr="006F241D" w:rsidRDefault="000B6AC7" w:rsidP="000B6AC7">
      <w:pPr>
        <w:pStyle w:val="Zoznamsodrkami"/>
        <w:numPr>
          <w:ilvl w:val="0"/>
          <w:numId w:val="5"/>
        </w:numPr>
        <w:tabs>
          <w:tab w:val="clear" w:pos="1080"/>
          <w:tab w:val="num" w:pos="540"/>
        </w:tabs>
        <w:spacing w:before="0"/>
        <w:ind w:left="540" w:hanging="540"/>
        <w:rPr>
          <w:szCs w:val="20"/>
          <w:lang w:val="sk-SK"/>
        </w:rPr>
      </w:pPr>
      <w:r w:rsidRPr="006F241D">
        <w:rPr>
          <w:szCs w:val="20"/>
          <w:lang w:val="sk-SK"/>
        </w:rPr>
        <w:t xml:space="preserve">Príprava pedagogických zamestnancov pre výkon činností nevyhnutných pre rozvoj školského systému, napr. pedagogický výskum, tvorba </w:t>
      </w:r>
      <w:proofErr w:type="spellStart"/>
      <w:r w:rsidRPr="006F241D">
        <w:rPr>
          <w:szCs w:val="20"/>
          <w:lang w:val="sk-SK"/>
        </w:rPr>
        <w:t>ŠkVP</w:t>
      </w:r>
      <w:proofErr w:type="spellEnd"/>
      <w:r w:rsidRPr="006F241D">
        <w:rPr>
          <w:szCs w:val="20"/>
          <w:lang w:val="sk-SK"/>
        </w:rPr>
        <w:t>, tvorba štandardov, tvorba pedagogickej dokumentácie (pokiaľ bude v platnosti v dobiehajúcich ročníkoch), atď.</w:t>
      </w:r>
    </w:p>
    <w:p w:rsidR="000B6AC7" w:rsidRPr="006F241D" w:rsidRDefault="000B6AC7" w:rsidP="000B6AC7">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pre prácu s modernými materiálnymi prostriedkami: videotechnikou, výpočtovou technikou,  multimédiami a pod.</w:t>
      </w:r>
    </w:p>
    <w:p w:rsidR="000B6AC7" w:rsidRPr="006F241D" w:rsidRDefault="000B6AC7" w:rsidP="000B6AC7">
      <w:pPr>
        <w:pStyle w:val="Zoznamsodrkami"/>
        <w:numPr>
          <w:ilvl w:val="0"/>
          <w:numId w:val="5"/>
        </w:numPr>
        <w:tabs>
          <w:tab w:val="clear" w:pos="1080"/>
          <w:tab w:val="num" w:pos="540"/>
        </w:tabs>
        <w:spacing w:before="0"/>
        <w:ind w:left="540" w:hanging="540"/>
        <w:rPr>
          <w:szCs w:val="20"/>
          <w:lang w:val="sk-SK"/>
        </w:rPr>
      </w:pPr>
      <w:r w:rsidRPr="006F241D">
        <w:rPr>
          <w:szCs w:val="20"/>
          <w:lang w:val="sk-SK"/>
        </w:rPr>
        <w:t>Zhromažďovanie a rozširovanie progresívnych skúsenosti z pedagogickej  a riadiacej praxe, podnecovať a rozvíjať tvorivosť pedagogických zamestnancov.</w:t>
      </w:r>
    </w:p>
    <w:p w:rsidR="000B6AC7" w:rsidRPr="006F241D" w:rsidRDefault="000B6AC7" w:rsidP="000B6AC7">
      <w:pPr>
        <w:pStyle w:val="Zoznamsodrkami"/>
        <w:numPr>
          <w:ilvl w:val="0"/>
          <w:numId w:val="5"/>
        </w:numPr>
        <w:tabs>
          <w:tab w:val="clear" w:pos="1080"/>
          <w:tab w:val="num" w:pos="540"/>
        </w:tabs>
        <w:spacing w:before="0"/>
        <w:ind w:left="540" w:hanging="540"/>
        <w:rPr>
          <w:szCs w:val="20"/>
          <w:lang w:val="sk-SK"/>
        </w:rPr>
      </w:pPr>
      <w:r w:rsidRPr="006F241D">
        <w:rPr>
          <w:szCs w:val="20"/>
          <w:lang w:val="sk-SK"/>
        </w:rPr>
        <w:t>Sprostredkúvanie operatívneho a časovo aktuálneho transferu odborných  a metodických informácií prostredníctvom efektívneho informačného systému.</w:t>
      </w:r>
    </w:p>
    <w:p w:rsidR="000B6AC7" w:rsidRPr="007C440F" w:rsidRDefault="000B6AC7" w:rsidP="000B6AC7">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získanie prvej a druhej atestácie.</w:t>
      </w:r>
    </w:p>
    <w:p w:rsidR="000B6AC7" w:rsidRDefault="000B6AC7" w:rsidP="000B6AC7">
      <w:pPr>
        <w:pStyle w:val="Zoznamsodrkami"/>
        <w:spacing w:before="0"/>
        <w:ind w:left="0"/>
        <w:rPr>
          <w:szCs w:val="20"/>
          <w:lang w:val="sk-SK"/>
        </w:rPr>
      </w:pPr>
    </w:p>
    <w:p w:rsidR="000B6AC7" w:rsidRPr="006F241D" w:rsidRDefault="000B6AC7" w:rsidP="000B6AC7">
      <w:pPr>
        <w:pStyle w:val="Zoznamsodrkami"/>
        <w:spacing w:before="0"/>
        <w:ind w:left="0"/>
        <w:rPr>
          <w:szCs w:val="20"/>
          <w:lang w:val="sk-SK"/>
        </w:rPr>
      </w:pPr>
    </w:p>
    <w:p w:rsidR="000B6AC7" w:rsidRPr="006F241D" w:rsidRDefault="000B6AC7" w:rsidP="000B6AC7">
      <w:pPr>
        <w:pStyle w:val="Nadpis2"/>
      </w:pPr>
      <w:bookmarkStart w:id="16" w:name="_Toc18399256"/>
      <w:bookmarkStart w:id="17" w:name="_Toc117518593"/>
      <w:r>
        <w:t xml:space="preserve">3.4   </w:t>
      </w:r>
      <w:r w:rsidRPr="006F241D">
        <w:t>Dlhodobé projekty</w:t>
      </w:r>
      <w:bookmarkEnd w:id="16"/>
      <w:bookmarkEnd w:id="17"/>
    </w:p>
    <w:p w:rsidR="000B6AC7" w:rsidRPr="006F241D" w:rsidRDefault="000B6AC7" w:rsidP="000B6AC7">
      <w:pPr>
        <w:suppressAutoHyphens/>
        <w:spacing w:before="120"/>
        <w:jc w:val="both"/>
        <w:rPr>
          <w:rFonts w:cs="Arial"/>
          <w:szCs w:val="20"/>
        </w:rPr>
      </w:pPr>
      <w:r w:rsidRPr="006F241D">
        <w:rPr>
          <w:rFonts w:cs="Arial"/>
          <w:szCs w:val="20"/>
        </w:rPr>
        <w:t>Projekčná činnosť je súčasťou vzdelávacieho procesu. Zaraďovanie projektov rôznych časových dĺžok a foriem prebieha v jednotlivých predmetoch aktuálne v závislosti na možnostiach a danom učive. Naša škola dlhodobo využíva možnosti rozvojových projektov MŠ SR:</w:t>
      </w:r>
    </w:p>
    <w:p w:rsidR="000B6AC7" w:rsidRDefault="000B6AC7" w:rsidP="000B6AC7">
      <w:pPr>
        <w:numPr>
          <w:ilvl w:val="0"/>
          <w:numId w:val="6"/>
        </w:numPr>
        <w:tabs>
          <w:tab w:val="clear" w:pos="1140"/>
          <w:tab w:val="num" w:pos="540"/>
        </w:tabs>
        <w:suppressAutoHyphens/>
        <w:ind w:left="540" w:hanging="540"/>
        <w:jc w:val="both"/>
        <w:rPr>
          <w:rFonts w:cs="Arial"/>
          <w:szCs w:val="20"/>
        </w:rPr>
      </w:pPr>
      <w:r>
        <w:rPr>
          <w:rFonts w:cs="Arial"/>
          <w:szCs w:val="20"/>
        </w:rPr>
        <w:t>Modernizácia vzdelávania na SŠ</w:t>
      </w:r>
    </w:p>
    <w:p w:rsidR="000B6AC7" w:rsidRDefault="000B6AC7" w:rsidP="000B6AC7">
      <w:pPr>
        <w:numPr>
          <w:ilvl w:val="0"/>
          <w:numId w:val="6"/>
        </w:numPr>
        <w:tabs>
          <w:tab w:val="clear" w:pos="1140"/>
          <w:tab w:val="num" w:pos="540"/>
        </w:tabs>
        <w:suppressAutoHyphens/>
        <w:ind w:left="540" w:hanging="540"/>
        <w:jc w:val="both"/>
        <w:rPr>
          <w:rFonts w:cs="Arial"/>
          <w:szCs w:val="20"/>
        </w:rPr>
      </w:pPr>
      <w:r>
        <w:rPr>
          <w:rFonts w:cs="Arial"/>
          <w:szCs w:val="20"/>
        </w:rPr>
        <w:t>Ďalšie vzdelávanie učiteľov v oblasti informatiky</w:t>
      </w:r>
    </w:p>
    <w:p w:rsidR="000B6AC7" w:rsidRDefault="000B6AC7" w:rsidP="000B6AC7">
      <w:pPr>
        <w:numPr>
          <w:ilvl w:val="0"/>
          <w:numId w:val="6"/>
        </w:numPr>
        <w:tabs>
          <w:tab w:val="clear" w:pos="1140"/>
          <w:tab w:val="num" w:pos="567"/>
        </w:tabs>
        <w:suppressAutoHyphens/>
        <w:ind w:left="567" w:hanging="567"/>
        <w:jc w:val="both"/>
        <w:rPr>
          <w:rFonts w:cs="Arial"/>
          <w:szCs w:val="20"/>
        </w:rPr>
      </w:pPr>
      <w:r w:rsidRPr="00F8155B">
        <w:rPr>
          <w:rFonts w:cs="Arial"/>
          <w:szCs w:val="20"/>
        </w:rPr>
        <w:t>Inovatívne metódy a digitalizácia vzdelávania pre potreby trhu práce SOŠ obchodu a služieb Sobrance</w:t>
      </w:r>
    </w:p>
    <w:p w:rsidR="000B6AC7" w:rsidRPr="002B72BF" w:rsidRDefault="000B6AC7" w:rsidP="000B6AC7">
      <w:pPr>
        <w:numPr>
          <w:ilvl w:val="0"/>
          <w:numId w:val="6"/>
        </w:numPr>
        <w:tabs>
          <w:tab w:val="clear" w:pos="1140"/>
        </w:tabs>
        <w:suppressAutoHyphens/>
        <w:ind w:left="567" w:hanging="567"/>
        <w:jc w:val="both"/>
        <w:rPr>
          <w:rFonts w:cs="Arial"/>
          <w:szCs w:val="20"/>
        </w:rPr>
      </w:pPr>
      <w:r w:rsidRPr="002B72BF">
        <w:rPr>
          <w:rFonts w:cs="Arial"/>
          <w:szCs w:val="20"/>
        </w:rPr>
        <w:t>Odborná prax žiakov v zahraničí v rámci projektu ERASMUS+</w:t>
      </w:r>
    </w:p>
    <w:p w:rsidR="000B6AC7" w:rsidRPr="006F241D" w:rsidRDefault="000B6AC7" w:rsidP="000B6AC7">
      <w:pPr>
        <w:suppressAutoHyphens/>
        <w:ind w:left="567"/>
        <w:jc w:val="both"/>
        <w:rPr>
          <w:rFonts w:cs="Arial"/>
          <w:szCs w:val="20"/>
        </w:rPr>
      </w:pPr>
    </w:p>
    <w:p w:rsidR="000B6AC7" w:rsidRPr="006F241D" w:rsidRDefault="000B6AC7" w:rsidP="000B6AC7">
      <w:pPr>
        <w:suppressAutoHyphens/>
        <w:spacing w:before="120"/>
        <w:jc w:val="both"/>
        <w:rPr>
          <w:rFonts w:cs="Arial"/>
          <w:szCs w:val="20"/>
        </w:rPr>
      </w:pPr>
      <w:r w:rsidRPr="006F241D">
        <w:rPr>
          <w:rFonts w:cs="Arial"/>
          <w:szCs w:val="20"/>
        </w:rPr>
        <w:t xml:space="preserve">Výstupy z týchto projektov prispejú k skvalitneniu výchovno-vzdelávacieho procesu v oblasti využívania interaktívnych metód vyučovania a zvyšovania </w:t>
      </w:r>
      <w:r>
        <w:rPr>
          <w:rFonts w:cs="Arial"/>
          <w:szCs w:val="20"/>
        </w:rPr>
        <w:t>počítačovej gramotnosti žiakov , učiteľov, ale aj širokej verejnosti.</w:t>
      </w:r>
      <w:r w:rsidRPr="006F241D">
        <w:rPr>
          <w:rFonts w:cs="Arial"/>
          <w:szCs w:val="20"/>
        </w:rPr>
        <w:t xml:space="preserve"> </w:t>
      </w:r>
    </w:p>
    <w:p w:rsidR="000B6AC7" w:rsidRPr="006F241D" w:rsidRDefault="000B6AC7" w:rsidP="000B6AC7">
      <w:pPr>
        <w:suppressAutoHyphens/>
        <w:spacing w:before="120"/>
        <w:jc w:val="both"/>
        <w:rPr>
          <w:rFonts w:cs="Arial"/>
          <w:szCs w:val="20"/>
        </w:rPr>
      </w:pPr>
      <w:r w:rsidRPr="006F241D">
        <w:rPr>
          <w:rFonts w:cs="Arial"/>
          <w:szCs w:val="20"/>
        </w:rPr>
        <w:t>Škola bola zapojená aj do projektov financovaných z</w:t>
      </w:r>
      <w:r>
        <w:rPr>
          <w:rFonts w:cs="Arial"/>
          <w:szCs w:val="20"/>
        </w:rPr>
        <w:t> </w:t>
      </w:r>
      <w:r w:rsidRPr="006F241D">
        <w:rPr>
          <w:rFonts w:cs="Arial"/>
          <w:szCs w:val="20"/>
        </w:rPr>
        <w:t>ES</w:t>
      </w:r>
      <w:r>
        <w:rPr>
          <w:rFonts w:cs="Arial"/>
          <w:szCs w:val="20"/>
        </w:rPr>
        <w:t>F - EQUAL</w:t>
      </w:r>
      <w:r w:rsidRPr="006F241D">
        <w:rPr>
          <w:rFonts w:cs="Arial"/>
          <w:szCs w:val="20"/>
        </w:rPr>
        <w:t xml:space="preserve"> </w:t>
      </w:r>
      <w:r>
        <w:rPr>
          <w:rFonts w:cs="Arial"/>
          <w:szCs w:val="20"/>
        </w:rPr>
        <w:t>„ Vzdelávanie na vidieku – ekologické poľnohospodárstvo.“  V tomto vzdelávaní bola škole udelená akreditácia MŠ SR.</w:t>
      </w:r>
    </w:p>
    <w:p w:rsidR="000B6AC7" w:rsidRDefault="000B6AC7" w:rsidP="000B6AC7">
      <w:pPr>
        <w:pStyle w:val="Nadpis2"/>
      </w:pPr>
      <w:r w:rsidRPr="006F241D">
        <w:t xml:space="preserve">  </w:t>
      </w:r>
      <w:bookmarkStart w:id="18" w:name="_Toc18399257"/>
      <w:bookmarkStart w:id="19" w:name="_Toc117518594"/>
      <w:r>
        <w:t>3.5   Medzinárodná spolupráca</w:t>
      </w:r>
      <w:bookmarkEnd w:id="18"/>
      <w:bookmarkEnd w:id="19"/>
    </w:p>
    <w:p w:rsidR="000B6AC7" w:rsidRDefault="000B6AC7" w:rsidP="000B6AC7">
      <w:pPr>
        <w:suppressAutoHyphens/>
        <w:spacing w:before="120"/>
        <w:jc w:val="both"/>
        <w:rPr>
          <w:rFonts w:cs="Arial"/>
          <w:szCs w:val="20"/>
        </w:rPr>
      </w:pPr>
      <w:r>
        <w:rPr>
          <w:rFonts w:cs="Arial"/>
          <w:szCs w:val="20"/>
        </w:rPr>
        <w:t>Škola zatiaľ nespolupracuje s podobnými školami v zahraničí. V najbližšom období sa pokúsime o nadviazanie spolupráce so školami a podnikateľskými subjektmi v Nemecku, Českej republike, prípadne v ďalších krajinách. Obmedzujúcim faktorom v tejto oblasti je zlá finančná situácia rodín našich žiakov. Cieľom tejto spolupráce bude:</w:t>
      </w:r>
    </w:p>
    <w:p w:rsidR="000B6AC7" w:rsidRDefault="000B6AC7" w:rsidP="000B6AC7">
      <w:pPr>
        <w:numPr>
          <w:ilvl w:val="0"/>
          <w:numId w:val="6"/>
        </w:numPr>
        <w:tabs>
          <w:tab w:val="clear" w:pos="1140"/>
          <w:tab w:val="num" w:pos="540"/>
        </w:tabs>
        <w:suppressAutoHyphens/>
        <w:spacing w:before="120"/>
        <w:ind w:left="540" w:hanging="540"/>
        <w:jc w:val="both"/>
        <w:rPr>
          <w:rFonts w:cs="Arial"/>
          <w:szCs w:val="20"/>
        </w:rPr>
      </w:pPr>
      <w:r>
        <w:rPr>
          <w:rFonts w:cs="Arial"/>
          <w:szCs w:val="20"/>
        </w:rPr>
        <w:t>Podieľať sa na spoločných projektoch, ktoré by zabezpečili efektívny transfer poznatkov a skúseností.</w:t>
      </w:r>
    </w:p>
    <w:p w:rsidR="000B6AC7" w:rsidRDefault="000B6AC7" w:rsidP="000B6AC7">
      <w:pPr>
        <w:numPr>
          <w:ilvl w:val="0"/>
          <w:numId w:val="6"/>
        </w:numPr>
        <w:tabs>
          <w:tab w:val="clear" w:pos="1140"/>
          <w:tab w:val="num" w:pos="540"/>
        </w:tabs>
        <w:suppressAutoHyphens/>
        <w:ind w:left="539" w:hanging="539"/>
        <w:jc w:val="both"/>
        <w:rPr>
          <w:rFonts w:cs="Arial"/>
          <w:szCs w:val="20"/>
        </w:rPr>
      </w:pPr>
      <w:r>
        <w:rPr>
          <w:rFonts w:cs="Arial"/>
          <w:szCs w:val="20"/>
        </w:rPr>
        <w:t>Posilniť a skvalitniť jazykovú prípravu žiakov (konverzačnú, odbornú).</w:t>
      </w:r>
    </w:p>
    <w:p w:rsidR="000B6AC7" w:rsidRDefault="000B6AC7" w:rsidP="000B6AC7">
      <w:pPr>
        <w:numPr>
          <w:ilvl w:val="0"/>
          <w:numId w:val="6"/>
        </w:numPr>
        <w:tabs>
          <w:tab w:val="clear" w:pos="1140"/>
          <w:tab w:val="num" w:pos="540"/>
        </w:tabs>
        <w:suppressAutoHyphens/>
        <w:ind w:left="539" w:hanging="539"/>
        <w:jc w:val="both"/>
        <w:rPr>
          <w:rFonts w:cs="Arial"/>
          <w:szCs w:val="20"/>
        </w:rPr>
      </w:pPr>
      <w:r>
        <w:rPr>
          <w:rFonts w:cs="Arial"/>
          <w:szCs w:val="20"/>
        </w:rPr>
        <w:t>Posilniť a skvalitniť odbornú prípravu žiakov (transfer inovácií).</w:t>
      </w:r>
    </w:p>
    <w:p w:rsidR="000B6AC7" w:rsidRDefault="000B6AC7" w:rsidP="000B6AC7">
      <w:pPr>
        <w:numPr>
          <w:ilvl w:val="0"/>
          <w:numId w:val="6"/>
        </w:numPr>
        <w:tabs>
          <w:tab w:val="clear" w:pos="1140"/>
          <w:tab w:val="num" w:pos="540"/>
        </w:tabs>
        <w:suppressAutoHyphens/>
        <w:ind w:left="539" w:hanging="539"/>
        <w:jc w:val="both"/>
        <w:rPr>
          <w:rFonts w:cs="Arial"/>
          <w:szCs w:val="20"/>
        </w:rPr>
      </w:pPr>
      <w:r>
        <w:rPr>
          <w:rFonts w:cs="Arial"/>
          <w:szCs w:val="20"/>
        </w:rPr>
        <w:t>Prezentovať vlastnú školu, mesto a krajinu.</w:t>
      </w:r>
    </w:p>
    <w:p w:rsidR="000B6AC7" w:rsidRDefault="000B6AC7" w:rsidP="000B6AC7">
      <w:pPr>
        <w:numPr>
          <w:ilvl w:val="0"/>
          <w:numId w:val="6"/>
        </w:numPr>
        <w:tabs>
          <w:tab w:val="clear" w:pos="1140"/>
          <w:tab w:val="num" w:pos="540"/>
        </w:tabs>
        <w:suppressAutoHyphens/>
        <w:ind w:left="539" w:hanging="539"/>
        <w:jc w:val="both"/>
        <w:rPr>
          <w:rFonts w:cs="Arial"/>
          <w:szCs w:val="20"/>
        </w:rPr>
      </w:pPr>
      <w:r>
        <w:rPr>
          <w:rFonts w:cs="Arial"/>
          <w:szCs w:val="20"/>
        </w:rPr>
        <w:t>Spoznávať inú kultúru, históriu a životný štýl.</w:t>
      </w:r>
    </w:p>
    <w:p w:rsidR="000B6AC7" w:rsidRDefault="000B6AC7" w:rsidP="000B6AC7">
      <w:pPr>
        <w:numPr>
          <w:ilvl w:val="0"/>
          <w:numId w:val="6"/>
        </w:numPr>
        <w:tabs>
          <w:tab w:val="clear" w:pos="1140"/>
          <w:tab w:val="num" w:pos="540"/>
        </w:tabs>
        <w:suppressAutoHyphens/>
        <w:ind w:left="539" w:hanging="539"/>
        <w:jc w:val="both"/>
        <w:rPr>
          <w:rFonts w:cs="Arial"/>
          <w:szCs w:val="20"/>
        </w:rPr>
      </w:pPr>
      <w:r>
        <w:rPr>
          <w:rFonts w:cs="Arial"/>
          <w:szCs w:val="20"/>
        </w:rPr>
        <w:t xml:space="preserve">Nadväzovať kontakty v rámci </w:t>
      </w:r>
      <w:proofErr w:type="spellStart"/>
      <w:r>
        <w:rPr>
          <w:rFonts w:cs="Arial"/>
          <w:szCs w:val="20"/>
        </w:rPr>
        <w:t>kariérového</w:t>
      </w:r>
      <w:proofErr w:type="spellEnd"/>
      <w:r>
        <w:rPr>
          <w:rFonts w:cs="Arial"/>
          <w:szCs w:val="20"/>
        </w:rPr>
        <w:t xml:space="preserve"> rastu.</w:t>
      </w:r>
    </w:p>
    <w:p w:rsidR="000B6AC7" w:rsidRPr="006F7586" w:rsidRDefault="000B6AC7" w:rsidP="000B6AC7">
      <w:pPr>
        <w:pStyle w:val="Nadpis2"/>
      </w:pPr>
      <w:bookmarkStart w:id="20" w:name="_Toc18399258"/>
      <w:bookmarkStart w:id="21" w:name="_Toc117518595"/>
      <w:r>
        <w:lastRenderedPageBreak/>
        <w:t>3.6   Spolupráca so sociálnymi partnermi</w:t>
      </w:r>
      <w:bookmarkEnd w:id="20"/>
      <w:bookmarkEnd w:id="21"/>
    </w:p>
    <w:p w:rsidR="000B6AC7" w:rsidRDefault="000B6AC7" w:rsidP="000B6AC7">
      <w:pPr>
        <w:spacing w:before="120"/>
        <w:jc w:val="both"/>
        <w:rPr>
          <w:rFonts w:cs="Arial"/>
          <w:szCs w:val="20"/>
        </w:rPr>
      </w:pPr>
      <w:r>
        <w:rPr>
          <w:rFonts w:cs="Arial"/>
          <w:szCs w:val="20"/>
        </w:rPr>
        <w:t xml:space="preserve">Škola rozvíja všetky formy spolupráce so sociálnymi partnermi a verejnosťou. Predovšetkým sa zameriava na pravidelnú komunikáciu so </w:t>
      </w:r>
      <w:proofErr w:type="spellStart"/>
      <w:r>
        <w:rPr>
          <w:rFonts w:cs="Arial"/>
          <w:szCs w:val="20"/>
        </w:rPr>
        <w:t>svojími</w:t>
      </w:r>
      <w:proofErr w:type="spellEnd"/>
      <w:r>
        <w:rPr>
          <w:rFonts w:cs="Arial"/>
          <w:szCs w:val="20"/>
        </w:rPr>
        <w:t xml:space="preserve"> zákazníkmi – žiakmi, ich rodičmi a zamestnávateľmi.  </w:t>
      </w:r>
    </w:p>
    <w:p w:rsidR="000B6AC7" w:rsidRPr="00FC7AE9" w:rsidRDefault="000B6AC7" w:rsidP="000B6AC7">
      <w:pPr>
        <w:spacing w:before="120"/>
        <w:jc w:val="both"/>
        <w:rPr>
          <w:rFonts w:cs="Arial"/>
          <w:b/>
          <w:szCs w:val="20"/>
        </w:rPr>
      </w:pPr>
      <w:r w:rsidRPr="00FC7AE9">
        <w:rPr>
          <w:rFonts w:cs="Arial"/>
          <w:b/>
          <w:szCs w:val="20"/>
        </w:rPr>
        <w:t>Spolupráca s rodičmi</w:t>
      </w:r>
    </w:p>
    <w:p w:rsidR="000B6AC7" w:rsidRDefault="000B6AC7" w:rsidP="000B6AC7">
      <w:pPr>
        <w:spacing w:before="120"/>
        <w:jc w:val="both"/>
        <w:rPr>
          <w:rFonts w:cs="Arial"/>
          <w:szCs w:val="20"/>
        </w:rPr>
      </w:pPr>
      <w:r>
        <w:rPr>
          <w:rFonts w:cs="Arial"/>
          <w:szCs w:val="20"/>
        </w:rPr>
        <w:t xml:space="preserve">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dianí na škole, o pripravovaných akciách prostredníctvom </w:t>
      </w:r>
      <w:proofErr w:type="spellStart"/>
      <w:r>
        <w:rPr>
          <w:rFonts w:cs="Arial"/>
          <w:szCs w:val="20"/>
        </w:rPr>
        <w:t>www</w:t>
      </w:r>
      <w:proofErr w:type="spellEnd"/>
      <w:r>
        <w:rPr>
          <w:rFonts w:cs="Arial"/>
          <w:szCs w:val="20"/>
        </w:rPr>
        <w:t xml:space="preserve"> stránok školy alebo priamo e-mailom. </w:t>
      </w:r>
      <w:r w:rsidRPr="000A1269">
        <w:rPr>
          <w:rFonts w:cs="Arial"/>
          <w:szCs w:val="20"/>
        </w:rPr>
        <w:t xml:space="preserve">Majú k dispozícii </w:t>
      </w:r>
      <w:r>
        <w:rPr>
          <w:rFonts w:cs="Arial"/>
          <w:szCs w:val="20"/>
        </w:rPr>
        <w:t xml:space="preserve">aj </w:t>
      </w:r>
      <w:proofErr w:type="spellStart"/>
      <w:r>
        <w:rPr>
          <w:rFonts w:cs="Arial"/>
          <w:szCs w:val="20"/>
        </w:rPr>
        <w:t>portfólium</w:t>
      </w:r>
      <w:proofErr w:type="spellEnd"/>
      <w:r>
        <w:rPr>
          <w:rFonts w:cs="Arial"/>
          <w:szCs w:val="20"/>
        </w:rPr>
        <w:t xml:space="preserve"> žiaka. Cieľom školy je zvýšiť komunikáciu s rodičmi. Sme maximálne otvorení všetkým pripomienkam a podnetom zo strany rodičovskej verejnosti. Jednou z hlavných úloh školy bude otvorenie spolupráce s rodičmi na školskom vzdelávacom programe. Rodičia nám pomôžu viesť niektoré krúžky a zaisťovať iné aktivity školy. Chceme pre rodičov vyčleniť v určitom čase spoločenskú miestnosť, kde by sa stretávali nielen s vyučujúcimi, ale aj s inými rodičmi, čím by sa vyriešili mnohé nevyriešené otázky týkajúce sa hlavne dochádzky žiakov do školy. </w:t>
      </w:r>
    </w:p>
    <w:p w:rsidR="000B6AC7" w:rsidRDefault="000B6AC7" w:rsidP="000B6AC7">
      <w:pPr>
        <w:spacing w:before="120"/>
        <w:jc w:val="both"/>
        <w:rPr>
          <w:rFonts w:cs="Arial"/>
          <w:b/>
          <w:szCs w:val="20"/>
        </w:rPr>
      </w:pPr>
      <w:r w:rsidRPr="000A1269">
        <w:rPr>
          <w:rFonts w:cs="Arial"/>
          <w:b/>
          <w:szCs w:val="20"/>
        </w:rPr>
        <w:t>Zamestnávatelia</w:t>
      </w:r>
      <w:r>
        <w:rPr>
          <w:rFonts w:cs="Arial"/>
          <w:b/>
          <w:szCs w:val="20"/>
        </w:rPr>
        <w:t xml:space="preserve"> v rámci systému duálneho vzdelávania</w:t>
      </w:r>
    </w:p>
    <w:p w:rsidR="000B6AC7" w:rsidRDefault="000B6AC7" w:rsidP="000B6AC7">
      <w:pPr>
        <w:spacing w:before="120"/>
        <w:jc w:val="both"/>
        <w:rPr>
          <w:rFonts w:cs="Arial"/>
          <w:szCs w:val="20"/>
        </w:rPr>
      </w:pPr>
      <w:r>
        <w:rPr>
          <w:rFonts w:cs="Arial"/>
          <w:szCs w:val="20"/>
        </w:rPr>
        <w:t>Škola aktívne spolupracuje s kmeňovými a zmluvnými zamestnaneckými organizáciami.</w:t>
      </w:r>
    </w:p>
    <w:p w:rsidR="000B6AC7" w:rsidRDefault="000B6AC7" w:rsidP="000B6AC7">
      <w:pPr>
        <w:spacing w:before="120"/>
        <w:jc w:val="both"/>
        <w:rPr>
          <w:rFonts w:cs="Arial"/>
          <w:szCs w:val="20"/>
        </w:rPr>
      </w:pPr>
      <w:r w:rsidRPr="002B72BF">
        <w:rPr>
          <w:rFonts w:cs="Arial"/>
          <w:szCs w:val="20"/>
        </w:rPr>
        <w:t xml:space="preserve">Spolupráca je zameraná na spoluprácu a pomoc pri vypracovaní školského vzdelávacieho programu a učebných osnov predmetu odborná prax, ktorý tvorí základ praktickej prípravy žiakov. Najdôležitejšou súčasťou spolupráce so zamestnávateľmi je realizácia odbornej praxe žiakov na pracovisku praktického vyučovania u zamestnávateľa pod vedením inštruktorov na základe duálnej zmluvy so školou a učebnej zmluvy so žiakom. V rámci predmetu odborná prax si žiaci overujú získané teoretické vedomosti a zručnosti v reálnom pracovnom prostredí u konkrétneho zamestnávateľa. Cieľom praktickej prípravy v systéme duálneho vzdelávania je umožniť žiakom rýchle začlenenie sa do pracovného procesu a uľahčiť absolventom uplatniť sa na trhu práce. Dôraz sa kladie na kvalitu a prepojenosť praxe s teoretickým vyučovaním, možnosť aplikovať teoretické vedomosti v podmienkach praxe – priamo na reálnom pracovisku praktického vyučovania u zamestnávateľa. Praktická príprava žiakov na pracovisku praktického vyučovania u zamestnávateľa má viesť k ich úspešnému absolvovaniu praktickej časti odbornej zložky maturitnej skúšky. Cieľom prípravy žiakov v systéme duálneho vzdelávania je nielen oboznámiť ich s reálnymi podmienkami v odbore štúdia a pomôcť im pri voľbe užšej špecializácie, ale tiež poskytnúť kontakty s možnými budúcimi zamestnávateľmi. V rámci systému duálneho vzdelávania škola uzatvorila zmluvy s </w:t>
      </w:r>
      <w:r w:rsidRPr="00070FD9">
        <w:rPr>
          <w:rFonts w:cs="Arial"/>
          <w:szCs w:val="20"/>
        </w:rPr>
        <w:t>nasledujúcimi zamestnávateľmi</w:t>
      </w:r>
      <w:r w:rsidRPr="002B72BF">
        <w:rPr>
          <w:rFonts w:cs="Arial"/>
          <w:szCs w:val="20"/>
        </w:rPr>
        <w:t>:</w:t>
      </w:r>
    </w:p>
    <w:p w:rsidR="000B6AC7" w:rsidRPr="002B72BF" w:rsidRDefault="000B6AC7" w:rsidP="000B6AC7">
      <w:pPr>
        <w:pStyle w:val="Odsekzoznamu"/>
        <w:numPr>
          <w:ilvl w:val="0"/>
          <w:numId w:val="2"/>
        </w:numPr>
        <w:spacing w:before="120"/>
        <w:jc w:val="both"/>
        <w:rPr>
          <w:rFonts w:ascii="Arial" w:hAnsi="Arial" w:cs="Arial"/>
          <w:szCs w:val="20"/>
        </w:rPr>
      </w:pPr>
      <w:r w:rsidRPr="00070FD9">
        <w:rPr>
          <w:rFonts w:ascii="Arial" w:hAnsi="Arial" w:cs="Arial"/>
          <w:szCs w:val="20"/>
        </w:rPr>
        <w:t>Roľnícke družstvo Koromľa</w:t>
      </w:r>
    </w:p>
    <w:p w:rsidR="000B6AC7" w:rsidRDefault="000B6AC7" w:rsidP="000B6AC7">
      <w:pPr>
        <w:pStyle w:val="Odsekzoznamu"/>
        <w:numPr>
          <w:ilvl w:val="0"/>
          <w:numId w:val="2"/>
        </w:numPr>
        <w:shd w:val="clear" w:color="auto" w:fill="FFFFFF" w:themeFill="background1"/>
        <w:spacing w:before="120"/>
        <w:jc w:val="both"/>
        <w:rPr>
          <w:rFonts w:ascii="Arial" w:hAnsi="Arial" w:cs="Arial"/>
          <w:szCs w:val="20"/>
        </w:rPr>
      </w:pPr>
      <w:proofErr w:type="spellStart"/>
      <w:r>
        <w:rPr>
          <w:rFonts w:ascii="Arial" w:hAnsi="Arial" w:cs="Arial"/>
          <w:szCs w:val="20"/>
        </w:rPr>
        <w:t>Paint</w:t>
      </w:r>
      <w:proofErr w:type="spellEnd"/>
      <w:r>
        <w:rPr>
          <w:rFonts w:ascii="Arial" w:hAnsi="Arial" w:cs="Arial"/>
          <w:szCs w:val="20"/>
        </w:rPr>
        <w:t xml:space="preserve"> </w:t>
      </w:r>
      <w:proofErr w:type="spellStart"/>
      <w:r>
        <w:rPr>
          <w:rFonts w:ascii="Arial" w:hAnsi="Arial" w:cs="Arial"/>
          <w:szCs w:val="20"/>
        </w:rPr>
        <w:t>horses</w:t>
      </w:r>
      <w:proofErr w:type="spellEnd"/>
      <w:r>
        <w:rPr>
          <w:rFonts w:ascii="Arial" w:hAnsi="Arial" w:cs="Arial"/>
          <w:szCs w:val="20"/>
        </w:rPr>
        <w:t xml:space="preserve">, </w:t>
      </w:r>
      <w:proofErr w:type="spellStart"/>
      <w:r>
        <w:rPr>
          <w:rFonts w:ascii="Arial" w:hAnsi="Arial" w:cs="Arial"/>
          <w:szCs w:val="20"/>
        </w:rPr>
        <w:t>s.r.o</w:t>
      </w:r>
      <w:proofErr w:type="spellEnd"/>
      <w:r>
        <w:rPr>
          <w:rFonts w:ascii="Arial" w:hAnsi="Arial" w:cs="Arial"/>
          <w:szCs w:val="20"/>
        </w:rPr>
        <w:t>., Klokočov</w:t>
      </w:r>
    </w:p>
    <w:p w:rsidR="000B6AC7" w:rsidRPr="00837232" w:rsidRDefault="000B6AC7" w:rsidP="000B6AC7">
      <w:pPr>
        <w:pStyle w:val="Odsekzoznamu"/>
        <w:numPr>
          <w:ilvl w:val="0"/>
          <w:numId w:val="2"/>
        </w:numPr>
        <w:shd w:val="clear" w:color="auto" w:fill="FFFFFF" w:themeFill="background1"/>
        <w:spacing w:before="120"/>
        <w:jc w:val="both"/>
        <w:rPr>
          <w:rFonts w:ascii="Arial" w:hAnsi="Arial" w:cs="Arial"/>
          <w:szCs w:val="20"/>
        </w:rPr>
      </w:pPr>
      <w:r>
        <w:rPr>
          <w:rFonts w:ascii="Arial" w:hAnsi="Arial" w:cs="Arial"/>
          <w:szCs w:val="20"/>
        </w:rPr>
        <w:t>Pivnica Orechová</w:t>
      </w:r>
    </w:p>
    <w:p w:rsidR="000B6AC7" w:rsidRDefault="000B6AC7" w:rsidP="000B6AC7">
      <w:pPr>
        <w:spacing w:before="120"/>
        <w:jc w:val="both"/>
        <w:rPr>
          <w:rFonts w:cs="Arial"/>
          <w:b/>
          <w:szCs w:val="20"/>
        </w:rPr>
      </w:pPr>
    </w:p>
    <w:p w:rsidR="000B6AC7" w:rsidRDefault="000B6AC7" w:rsidP="000B6AC7">
      <w:pPr>
        <w:spacing w:before="120"/>
        <w:jc w:val="both"/>
        <w:rPr>
          <w:rFonts w:cs="Arial"/>
          <w:b/>
          <w:szCs w:val="20"/>
        </w:rPr>
      </w:pPr>
      <w:r>
        <w:rPr>
          <w:rFonts w:cs="Arial"/>
          <w:b/>
          <w:szCs w:val="20"/>
        </w:rPr>
        <w:t>Iní partneri</w:t>
      </w:r>
    </w:p>
    <w:p w:rsidR="000B6AC7" w:rsidRPr="0084190E" w:rsidRDefault="000B6AC7" w:rsidP="000B6AC7">
      <w:pPr>
        <w:spacing w:before="120"/>
        <w:jc w:val="both"/>
        <w:rPr>
          <w:rFonts w:cs="Arial"/>
          <w:b/>
          <w:color w:val="0000FF"/>
          <w:szCs w:val="20"/>
        </w:rPr>
      </w:pPr>
      <w:r>
        <w:rPr>
          <w:rFonts w:cs="Arial"/>
          <w:szCs w:val="20"/>
        </w:rPr>
        <w:t xml:space="preserve">Škola aktívne spolupracuje v rámci výchovno-vzdelávacieho procesu a výchove mimo vyučovania s ďalšími partnermi: mestom Sobrance a okolitými obcami, kde naši žiaci poskytujú  svoje </w:t>
      </w:r>
      <w:r w:rsidRPr="0084190E">
        <w:rPr>
          <w:rFonts w:cs="Arial"/>
          <w:szCs w:val="20"/>
        </w:rPr>
        <w:t>služby pri rôznych príležitostiach,</w:t>
      </w:r>
      <w:r>
        <w:rPr>
          <w:rFonts w:cs="Arial"/>
          <w:b/>
          <w:color w:val="0000FF"/>
          <w:szCs w:val="20"/>
        </w:rPr>
        <w:t xml:space="preserve"> </w:t>
      </w:r>
      <w:r>
        <w:rPr>
          <w:rFonts w:cs="Arial"/>
          <w:szCs w:val="20"/>
        </w:rPr>
        <w:t xml:space="preserve">zriaďovateľom pri napĺňaní vízie školy, KPPP v Košiciach a MPC Prešov, kde považujeme spoluprácu za nesmierny prínos pre našu školu , s priamo riadenými organizáciami MŠ SR – ŠIOV a ŠPÚ v Bratislave, a pod.   </w:t>
      </w:r>
      <w:r w:rsidRPr="0084190E">
        <w:rPr>
          <w:rFonts w:cs="Arial"/>
          <w:b/>
          <w:color w:val="0000FF"/>
          <w:szCs w:val="20"/>
        </w:rPr>
        <w:t xml:space="preserve"> </w:t>
      </w:r>
    </w:p>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Pr>
        <w:pStyle w:val="Nadpis1"/>
      </w:pPr>
      <w:bookmarkStart w:id="22" w:name="_Toc18399259"/>
      <w:bookmarkStart w:id="23" w:name="_Toc117518596"/>
      <w:r w:rsidRPr="006F7586">
        <w:t>CHARAKTERISTIKA ŠKOLSKÉHO VZDELÁVACIEHO PROGRAMU</w:t>
      </w:r>
      <w:r>
        <w:t xml:space="preserve"> V ŠTUDIJNOM ODBORE 4210 M 02 AGROPODNIKANIE – poľnohospodárske služby</w:t>
      </w:r>
      <w:bookmarkEnd w:id="22"/>
      <w:bookmarkEnd w:id="23"/>
    </w:p>
    <w:p w:rsidR="000B6AC7" w:rsidRDefault="000B6AC7" w:rsidP="000B6AC7">
      <w:pPr>
        <w:spacing w:before="240"/>
        <w:jc w:val="both"/>
        <w:rPr>
          <w:rFonts w:cs="Arial"/>
          <w:b/>
          <w:color w:val="0000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0B6AC7" w:rsidRPr="00EE19FA" w:rsidTr="0061202A">
        <w:tc>
          <w:tcPr>
            <w:tcW w:w="4320" w:type="dxa"/>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Stredná odborná škola obchodu a služieb,</w:t>
            </w:r>
            <w:r w:rsidRPr="00EE19FA">
              <w:rPr>
                <w:rFonts w:cs="Arial"/>
                <w:szCs w:val="20"/>
              </w:rPr>
              <w:t xml:space="preserve"> Nám. slobody 12, 073 01 SOBRANCE</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42 Poľnohospodárstvo, lesné hospodárstvo a rozvoj vidieka I</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4210 M 02 </w:t>
            </w:r>
            <w:proofErr w:type="spellStart"/>
            <w:r>
              <w:rPr>
                <w:rFonts w:cs="Arial"/>
                <w:szCs w:val="20"/>
              </w:rPr>
              <w:t>Agropodnikanie</w:t>
            </w:r>
            <w:proofErr w:type="spellEnd"/>
            <w:r>
              <w:rPr>
                <w:rFonts w:cs="Arial"/>
                <w:szCs w:val="20"/>
              </w:rPr>
              <w:t xml:space="preserve"> – poľnohospodárske služby</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 xml:space="preserve">úplne stredné odborné vzdelanie – ISCED </w:t>
            </w:r>
            <w:r>
              <w:rPr>
                <w:rFonts w:cs="Arial"/>
                <w:szCs w:val="20"/>
              </w:rPr>
              <w:t>3B</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61202A">
        <w:tc>
          <w:tcPr>
            <w:tcW w:w="4320"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p>
        </w:tc>
      </w:tr>
    </w:tbl>
    <w:p w:rsidR="000B6AC7" w:rsidRDefault="000B6AC7" w:rsidP="000B6AC7">
      <w:pPr>
        <w:jc w:val="both"/>
        <w:rPr>
          <w:rFonts w:cs="Arial"/>
          <w:b/>
          <w:sz w:val="16"/>
          <w:szCs w:val="16"/>
        </w:rPr>
      </w:pPr>
    </w:p>
    <w:p w:rsidR="000B6AC7" w:rsidRDefault="000B6AC7" w:rsidP="000B6AC7">
      <w:pPr>
        <w:pStyle w:val="Nadpis2"/>
      </w:pPr>
      <w:bookmarkStart w:id="24" w:name="_Toc18399260"/>
      <w:bookmarkStart w:id="25" w:name="_Toc117518597"/>
      <w:r>
        <w:t>4.1   Popis školského vzdelávacieho programu</w:t>
      </w:r>
      <w:bookmarkEnd w:id="24"/>
      <w:bookmarkEnd w:id="25"/>
    </w:p>
    <w:p w:rsidR="000B6AC7" w:rsidRDefault="000B6AC7" w:rsidP="000B6AC7">
      <w:pPr>
        <w:tabs>
          <w:tab w:val="num" w:pos="0"/>
        </w:tabs>
        <w:spacing w:before="240"/>
        <w:jc w:val="both"/>
        <w:rPr>
          <w:rFonts w:cs="Arial"/>
          <w:szCs w:val="20"/>
        </w:rPr>
      </w:pPr>
      <w:r>
        <w:rPr>
          <w:rFonts w:cs="Arial"/>
          <w:szCs w:val="20"/>
        </w:rPr>
        <w:t xml:space="preserve">Príprava v školskom vzdelávacom programe </w:t>
      </w:r>
      <w:proofErr w:type="spellStart"/>
      <w:r>
        <w:rPr>
          <w:rFonts w:cs="Arial"/>
          <w:szCs w:val="20"/>
        </w:rPr>
        <w:t>Agropodnikanie</w:t>
      </w:r>
      <w:proofErr w:type="spellEnd"/>
      <w:r>
        <w:rPr>
          <w:rFonts w:cs="Arial"/>
          <w:szCs w:val="20"/>
        </w:rPr>
        <w:t xml:space="preserve"> v študijnom odbore 4210 M 02 </w:t>
      </w:r>
      <w:proofErr w:type="spellStart"/>
      <w:r>
        <w:rPr>
          <w:rFonts w:cs="Arial"/>
          <w:szCs w:val="20"/>
        </w:rPr>
        <w:t>Agropodnikanie</w:t>
      </w:r>
      <w:proofErr w:type="spellEnd"/>
      <w:r>
        <w:rPr>
          <w:rFonts w:cs="Arial"/>
          <w:szCs w:val="20"/>
        </w:rPr>
        <w:t xml:space="preserve"> – poľnohospodárske služby zahŕňa teoretické a praktické vyučovanie a prípravu. Teoretické vyučovanie je poväčšine organizované v priestoroch školy a praktické vyučovanie je organizované formou praktického výcviku v škole a priamo na pracoviskách zamestnávateľov. Štvorročný odbor štúdia je koncipovaný homogénne ako odbor profesijnej prípravy pre úsek plne </w:t>
      </w:r>
      <w:r>
        <w:rPr>
          <w:rFonts w:cs="Arial"/>
          <w:szCs w:val="20"/>
        </w:rPr>
        <w:lastRenderedPageBreak/>
        <w:t xml:space="preserve">kvalifikovaných pracovníkov so všeobecným prehľadom o celej oblasti </w:t>
      </w:r>
      <w:proofErr w:type="spellStart"/>
      <w:r>
        <w:rPr>
          <w:rFonts w:cs="Arial"/>
          <w:szCs w:val="20"/>
        </w:rPr>
        <w:t>poľnohospodársko</w:t>
      </w:r>
      <w:proofErr w:type="spellEnd"/>
      <w:r>
        <w:rPr>
          <w:rFonts w:cs="Arial"/>
          <w:szCs w:val="20"/>
        </w:rPr>
        <w:t>– obchodných  služieb a so všetkými predpokladmi pre výkon obchodno-podnikateľských aktivít.</w:t>
      </w:r>
    </w:p>
    <w:p w:rsidR="000B6AC7" w:rsidRDefault="000B6AC7" w:rsidP="000B6AC7">
      <w:pPr>
        <w:tabs>
          <w:tab w:val="num" w:pos="0"/>
        </w:tabs>
        <w:spacing w:before="240"/>
        <w:jc w:val="both"/>
        <w:rPr>
          <w:rFonts w:cs="Arial"/>
          <w:szCs w:val="20"/>
        </w:rPr>
      </w:pPr>
      <w:r>
        <w:rPr>
          <w:rFonts w:cs="Arial"/>
          <w:szCs w:val="20"/>
        </w:rPr>
        <w:t>Predpokladom pre prijatie do študijného odboru je úspešné ukončenie základnej školy uchádzačov o štúdium. Pri prijímaní na štúdium sa hodnotí tiež prospech a správanie na základnej škole, záujem uchádzačov o štúdium a výsledky prijímacieho konania. Na štúdium je možné prijať aj žiakov so  ŠVVP a určitými zdravotnými problémami. Konkretizácia kritérií na prijímacie skúšky vrátane bodového hodnotenia sú stanovené každoročne.</w:t>
      </w:r>
    </w:p>
    <w:p w:rsidR="000B6AC7" w:rsidRDefault="000B6AC7" w:rsidP="000B6AC7">
      <w:pPr>
        <w:tabs>
          <w:tab w:val="num" w:pos="0"/>
        </w:tabs>
        <w:spacing w:before="240"/>
        <w:jc w:val="both"/>
        <w:rPr>
          <w:rFonts w:cs="Arial"/>
          <w:szCs w:val="20"/>
        </w:rPr>
      </w:pPr>
      <w:r>
        <w:rPr>
          <w:rFonts w:cs="Arial"/>
          <w:szCs w:val="20"/>
        </w:rPr>
        <w:t xml:space="preserve">Zámerom vzdelávania v študijnom odbore </w:t>
      </w:r>
      <w:proofErr w:type="spellStart"/>
      <w:r>
        <w:rPr>
          <w:rFonts w:cs="Arial"/>
          <w:szCs w:val="20"/>
        </w:rPr>
        <w:t>Agropodnikanie</w:t>
      </w:r>
      <w:proofErr w:type="spellEnd"/>
      <w:r>
        <w:rPr>
          <w:rFonts w:cs="Arial"/>
          <w:szCs w:val="20"/>
        </w:rPr>
        <w:t xml:space="preserve"> -</w:t>
      </w:r>
      <w:r w:rsidRPr="00C67EF2">
        <w:rPr>
          <w:rFonts w:cs="Arial"/>
          <w:szCs w:val="20"/>
        </w:rPr>
        <w:t xml:space="preserve"> </w:t>
      </w:r>
      <w:r>
        <w:rPr>
          <w:rFonts w:cs="Arial"/>
          <w:szCs w:val="20"/>
        </w:rPr>
        <w:t xml:space="preserve">poľnohospodárske služby je pripraviť žiaka na úspešný, zmysluplný a zodpovedný osobný, občiansky a pracovný život v podmienkach meniaceho sa sveta. Vzdelávanie smeruje k tomu, aby žiak v primeranej miere naplnil štyri základné ciele vzdelávania—učiť sa poznávať, učiť sa pracovať učiť sa existovať a učiť sa žiť v spoločnosti. Metódy výučby, ktoré napĺňajú základné ciele sú rôznorodé. Prevažujú metódy aktivizujúce, ktorými je žiak nútený pri získavaní vedomosti a zručnosti vyvinúť vlastné úsilie. Metódy pasívne, keď žiak len preberá hotové poznatky sú chápané ako doplňujúce. </w:t>
      </w:r>
    </w:p>
    <w:p w:rsidR="000B6AC7" w:rsidRDefault="000B6AC7" w:rsidP="000B6AC7">
      <w:pPr>
        <w:tabs>
          <w:tab w:val="num" w:pos="0"/>
        </w:tabs>
        <w:spacing w:before="240"/>
        <w:jc w:val="both"/>
        <w:rPr>
          <w:rFonts w:cs="Arial"/>
          <w:szCs w:val="20"/>
        </w:rPr>
      </w:pPr>
      <w:r>
        <w:rPr>
          <w:rFonts w:cs="Arial"/>
          <w:szCs w:val="20"/>
        </w:rPr>
        <w:t>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ekológie a  informatiky, ktoré sú nevyhnutné pre výkon povolania. V odbornom vzdelávaní je príprava zameraná na oblasť poľnohospodárstva, ekonomiky, manažmentu, marketingu, účtovníctva, cestovného ruchu, štatistiky, bankovníctva, tovaroznalectva, geografie, colných predpisov a pod</w:t>
      </w:r>
      <w:r w:rsidRPr="005B3EE1">
        <w:rPr>
          <w:rFonts w:cs="Arial"/>
          <w:szCs w:val="20"/>
        </w:rPr>
        <w:t xml:space="preserve">. V rámci praktického výcviku žiaci získavajú teoretické a praktické zručnosti z oblasti týkajúcich sa vedenia ekonomiky a administratívy  podnikov  a cestovného ruchu. Veľký dôraz sa kladie na rozvoj osobnosti žiaka, na formovanie ich osobnostných a profesionálnych vlastností, postojov a hodnotovej orientácie. </w:t>
      </w:r>
    </w:p>
    <w:p w:rsidR="000B6AC7" w:rsidRDefault="000B6AC7" w:rsidP="000B6AC7">
      <w:pPr>
        <w:tabs>
          <w:tab w:val="num" w:pos="0"/>
        </w:tabs>
        <w:spacing w:before="120"/>
        <w:jc w:val="both"/>
        <w:rPr>
          <w:rFonts w:cs="Arial"/>
          <w:szCs w:val="20"/>
        </w:rPr>
      </w:pPr>
      <w:r>
        <w:rPr>
          <w:rFonts w:cs="Arial"/>
          <w:szCs w:val="2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Pr>
          <w:rFonts w:cs="Arial"/>
          <w:szCs w:val="20"/>
        </w:rPr>
        <w:t>autodidaktických</w:t>
      </w:r>
      <w:proofErr w:type="spellEnd"/>
      <w:r>
        <w:rPr>
          <w:rFonts w:cs="Arial"/>
          <w:szCs w:val="20"/>
        </w:rPr>
        <w:t xml:space="preserve"> metód (samostatné učenie a práca) hlavne pri riešení problémových úloh, tímovej práci a spolupráci. Uplatňujú sa metódy dialogické slovné formou účelovo zameranej diskusie alebo burzy nápadov,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konfliktných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učiteľov.  </w:t>
      </w:r>
    </w:p>
    <w:p w:rsidR="000B6AC7" w:rsidRDefault="000B6AC7" w:rsidP="000B6AC7">
      <w:pPr>
        <w:tabs>
          <w:tab w:val="num" w:pos="0"/>
        </w:tabs>
        <w:spacing w:before="120"/>
        <w:jc w:val="both"/>
        <w:rPr>
          <w:rFonts w:cs="Arial"/>
          <w:szCs w:val="20"/>
        </w:rPr>
      </w:pPr>
      <w:r>
        <w:rPr>
          <w:rFonts w:cs="Arial"/>
          <w:szCs w:val="20"/>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(na chodbe je umiestnená schránka dôvery, prostredníctvom ktorej môžu žiaci zadávať otázky, vznášať protesty a pripomienky). </w:t>
      </w:r>
    </w:p>
    <w:p w:rsidR="000B6AC7" w:rsidRDefault="000B6AC7" w:rsidP="000B6AC7">
      <w:pPr>
        <w:tabs>
          <w:tab w:val="num" w:pos="0"/>
        </w:tabs>
        <w:spacing w:before="120"/>
        <w:jc w:val="both"/>
        <w:rPr>
          <w:rFonts w:cs="Arial"/>
          <w:szCs w:val="20"/>
        </w:rPr>
      </w:pPr>
      <w:r>
        <w:rPr>
          <w:rFonts w:cs="Arial"/>
          <w:szCs w:val="20"/>
        </w:rPr>
        <w:t xml:space="preserve">Školský vzdelávací program </w:t>
      </w:r>
      <w:proofErr w:type="spellStart"/>
      <w:r>
        <w:rPr>
          <w:rFonts w:cs="Arial"/>
          <w:szCs w:val="20"/>
        </w:rPr>
        <w:t>Agropodnikanie</w:t>
      </w:r>
      <w:proofErr w:type="spellEnd"/>
      <w:r>
        <w:rPr>
          <w:rFonts w:cs="Arial"/>
          <w:szCs w:val="20"/>
        </w:rPr>
        <w:t xml:space="preserve"> - poľnohospodárske služby je určený pre uchádzačov s dobrým zdravotným stavom, ale aj určitým zdravotným hendikepom. V prípade talentovaných žiakov sa výučba bude organizovať formou individuálnych učebných plánov a programov, ktoré sa vypracujú podľa reálnej situácie. Pri práci so žiakmi so špeciálnymi výchovno-vzdelávacími potrebami sa </w:t>
      </w:r>
      <w:r>
        <w:rPr>
          <w:rFonts w:cs="Arial"/>
          <w:szCs w:val="20"/>
        </w:rPr>
        <w:lastRenderedPageBreak/>
        <w:t>pristupuje s ohľadom na odporučenie špeciálnych pedagógov a psychológov vo vzťahu na individuálne potreby žiaka, stupeň a typ poruchy, úroveň kompenzácie poruchy a možnosti školy. U žiakov tohto odboru sa vyžaduje kultivované správanie a vystupovanie.</w:t>
      </w:r>
    </w:p>
    <w:p w:rsidR="000B6AC7" w:rsidRDefault="000B6AC7" w:rsidP="000B6AC7">
      <w:pPr>
        <w:tabs>
          <w:tab w:val="num" w:pos="0"/>
        </w:tabs>
        <w:spacing w:before="120"/>
        <w:jc w:val="both"/>
        <w:rPr>
          <w:rFonts w:cs="Arial"/>
          <w:szCs w:val="20"/>
        </w:rPr>
      </w:pPr>
      <w:r>
        <w:rPr>
          <w:rFonts w:cs="Arial"/>
          <w:szCs w:val="20"/>
        </w:rPr>
        <w:t xml:space="preserve">Činnosť školy v oblasti spoločenského a kultúrneho života je veľmi bohatá a pestrá nielen pri aktivitách súvisiacich s činnosťou školy, ale aj v mimoškolskej oblasti. Žiaci svoje odborné vedomosti a zručnosti budú prezentovať na mnohých  akciách, ktoré organizujú súkromní podnikatelia a firmy. Týchto aktivít sa zúčastnia aj učitelia všeobecných a odborných predmetov vo funkcii pedagogického dozoru. Samostatnosť, húževnatosť a pracovitosť našich žiakov bude ocenená tak zo strany školy, ako zo strany zamestnávateľov. V rámci pomoci a ochrany životného prostredia sa žiaci zapoja do akcie „Pomoc Sobraneckým kúpeľom“ pri odstraňovaní odpadu. Škola sa zapája do zberu nebezpečných odpadov a pokúsime sa o separovaný zber odpadu v najbližšom období. Veľké množstvo záujmových krúžkov (jazykové, športové a iné) ponúkajú našim žiakom efektívne využívať svoj voľný čas. </w:t>
      </w:r>
    </w:p>
    <w:p w:rsidR="000B6AC7" w:rsidRDefault="000B6AC7" w:rsidP="000B6AC7">
      <w:pPr>
        <w:tabs>
          <w:tab w:val="num" w:pos="0"/>
        </w:tabs>
        <w:spacing w:before="120"/>
        <w:jc w:val="both"/>
        <w:rPr>
          <w:rFonts w:cs="Arial"/>
          <w:szCs w:val="20"/>
        </w:rPr>
      </w:pPr>
    </w:p>
    <w:p w:rsidR="000B6AC7" w:rsidRDefault="000B6AC7" w:rsidP="000B6AC7">
      <w:pPr>
        <w:rPr>
          <w:rFonts w:cs="Arial"/>
          <w:szCs w:val="20"/>
        </w:rPr>
      </w:pPr>
      <w:r w:rsidRPr="00ED4799">
        <w:rPr>
          <w:rFonts w:cs="Arial"/>
          <w:szCs w:val="20"/>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w:t>
      </w:r>
    </w:p>
    <w:p w:rsidR="000B6AC7" w:rsidRDefault="000B6AC7" w:rsidP="000B6AC7">
      <w:pPr>
        <w:rPr>
          <w:rFonts w:cs="Arial"/>
          <w:szCs w:val="20"/>
        </w:rPr>
      </w:pPr>
    </w:p>
    <w:p w:rsidR="000B6AC7" w:rsidRDefault="000B6AC7" w:rsidP="000B6AC7">
      <w:pPr>
        <w:rPr>
          <w:rFonts w:cs="Arial"/>
          <w:szCs w:val="20"/>
        </w:rPr>
      </w:pPr>
    </w:p>
    <w:p w:rsidR="000B6AC7" w:rsidRDefault="000B6AC7" w:rsidP="000B6AC7">
      <w:pPr>
        <w:rPr>
          <w:rFonts w:cs="Arial"/>
          <w:szCs w:val="20"/>
        </w:rPr>
      </w:pPr>
    </w:p>
    <w:p w:rsidR="000B6AC7" w:rsidRDefault="000B6AC7" w:rsidP="000B6AC7">
      <w:pPr>
        <w:rPr>
          <w:rFonts w:cs="Arial"/>
          <w:szCs w:val="20"/>
        </w:rPr>
      </w:pPr>
    </w:p>
    <w:p w:rsidR="000B6AC7" w:rsidRDefault="000B6AC7" w:rsidP="000B6AC7">
      <w:pPr>
        <w:rPr>
          <w:rFonts w:cs="Arial"/>
          <w:szCs w:val="20"/>
        </w:rPr>
      </w:pPr>
    </w:p>
    <w:p w:rsidR="000B6AC7" w:rsidRDefault="000B6AC7" w:rsidP="000B6AC7">
      <w:pPr>
        <w:rPr>
          <w:rFonts w:cs="Arial"/>
          <w:szCs w:val="20"/>
        </w:rPr>
      </w:pPr>
    </w:p>
    <w:p w:rsidR="000B6AC7" w:rsidRDefault="000B6AC7" w:rsidP="000B6AC7">
      <w:pPr>
        <w:rPr>
          <w:rFonts w:cs="Arial"/>
          <w:szCs w:val="20"/>
        </w:rPr>
      </w:pPr>
    </w:p>
    <w:p w:rsidR="000B6AC7" w:rsidRDefault="000B6AC7" w:rsidP="000B6AC7">
      <w:pPr>
        <w:rPr>
          <w:rFonts w:cs="Arial"/>
          <w:szCs w:val="20"/>
        </w:rPr>
      </w:pPr>
    </w:p>
    <w:p w:rsidR="000B6AC7" w:rsidRDefault="000B6AC7" w:rsidP="000B6AC7">
      <w:pPr>
        <w:rPr>
          <w:rFonts w:cs="Arial"/>
          <w:szCs w:val="20"/>
        </w:rPr>
      </w:pPr>
    </w:p>
    <w:p w:rsidR="000B6AC7" w:rsidRDefault="000B6AC7" w:rsidP="000B6AC7">
      <w:pPr>
        <w:rPr>
          <w:rFonts w:cs="Arial"/>
          <w:szCs w:val="20"/>
        </w:rPr>
      </w:pPr>
    </w:p>
    <w:p w:rsidR="000B6AC7" w:rsidRDefault="000B6AC7" w:rsidP="000B6AC7">
      <w:pPr>
        <w:rPr>
          <w:rFonts w:cs="Arial"/>
          <w:szCs w:val="20"/>
        </w:rPr>
      </w:pPr>
    </w:p>
    <w:p w:rsidR="000B6AC7" w:rsidRDefault="000B6AC7" w:rsidP="000B6AC7">
      <w:pPr>
        <w:pStyle w:val="Nadpis2"/>
      </w:pPr>
      <w:bookmarkStart w:id="26" w:name="_Toc117518598"/>
      <w:r>
        <w:t>4.2 Základné údaje o štúdiu</w:t>
      </w:r>
      <w:bookmarkEnd w:id="26"/>
    </w:p>
    <w:p w:rsidR="000B6AC7" w:rsidRPr="00C738B9" w:rsidRDefault="000B6AC7" w:rsidP="000B6AC7">
      <w:pPr>
        <w:tabs>
          <w:tab w:val="left" w:pos="1236"/>
        </w:tabs>
      </w:pPr>
      <w:r>
        <w:tab/>
      </w:r>
    </w:p>
    <w:p w:rsidR="000B6AC7" w:rsidRDefault="000B6AC7" w:rsidP="000B6AC7">
      <w:pPr>
        <w:pStyle w:val="Pta"/>
        <w:tabs>
          <w:tab w:val="clear" w:pos="4536"/>
          <w:tab w:val="clear" w:pos="9072"/>
        </w:tabs>
        <w:rPr>
          <w:rFonts w:cs="Arial"/>
          <w:snapToGrid w:val="0"/>
          <w:sz w:val="18"/>
          <w:szCs w:val="18"/>
        </w:rPr>
      </w:pPr>
    </w:p>
    <w:p w:rsidR="000B6AC7" w:rsidRDefault="000B6AC7" w:rsidP="000B6AC7">
      <w:pPr>
        <w:pStyle w:val="Pta"/>
        <w:tabs>
          <w:tab w:val="clear" w:pos="4536"/>
          <w:tab w:val="clear" w:pos="9072"/>
        </w:tabs>
        <w:rPr>
          <w:rFonts w:cs="Arial"/>
          <w:snapToGrid w:val="0"/>
          <w:sz w:val="18"/>
          <w:szCs w:val="18"/>
        </w:rPr>
      </w:pPr>
    </w:p>
    <w:p w:rsidR="000B6AC7" w:rsidRDefault="000B6AC7" w:rsidP="000B6AC7">
      <w:pPr>
        <w:pStyle w:val="Pta"/>
        <w:tabs>
          <w:tab w:val="clear" w:pos="4536"/>
          <w:tab w:val="clear" w:pos="9072"/>
        </w:tabs>
        <w:rPr>
          <w:rFonts w:cs="Arial"/>
          <w:snapToGrid w:val="0"/>
          <w:sz w:val="18"/>
          <w:szCs w:val="18"/>
        </w:rPr>
      </w:pPr>
    </w:p>
    <w:p w:rsidR="000B6AC7" w:rsidRDefault="000B6AC7" w:rsidP="000B6AC7">
      <w:pPr>
        <w:pStyle w:val="Nadpis2"/>
        <w:rPr>
          <w:rFonts w:eastAsiaTheme="minorHAnsi"/>
          <w:lang w:eastAsia="en-US"/>
        </w:rPr>
      </w:pPr>
      <w:bookmarkStart w:id="27" w:name="_Toc117518599"/>
      <w:r>
        <w:rPr>
          <w:rFonts w:eastAsiaTheme="minorHAnsi"/>
          <w:lang w:eastAsia="en-US"/>
        </w:rPr>
        <w:t xml:space="preserve">4.3 Charakteristika odboru vzdelávania 4210 M 02 </w:t>
      </w:r>
      <w:proofErr w:type="spellStart"/>
      <w:r>
        <w:rPr>
          <w:rFonts w:eastAsiaTheme="minorHAnsi"/>
          <w:lang w:eastAsia="en-US"/>
        </w:rPr>
        <w:t>Agropodnikanie</w:t>
      </w:r>
      <w:proofErr w:type="spellEnd"/>
      <w:r>
        <w:rPr>
          <w:rFonts w:eastAsiaTheme="minorHAnsi"/>
          <w:lang w:eastAsia="en-US"/>
        </w:rPr>
        <w:t xml:space="preserve"> – poľnohospodárske služby v systéme duálneho vzdelávania</w:t>
      </w:r>
      <w:bookmarkEnd w:id="27"/>
    </w:p>
    <w:p w:rsidR="000B6AC7" w:rsidRPr="00FD6588" w:rsidRDefault="000B6AC7" w:rsidP="000B6AC7">
      <w:pPr>
        <w:rPr>
          <w:rFonts w:eastAsiaTheme="minorHAnsi"/>
          <w:lang w:eastAsia="en-US"/>
        </w:rPr>
      </w:pPr>
    </w:p>
    <w:p w:rsidR="000B6AC7" w:rsidRPr="00FD6588" w:rsidRDefault="000B6AC7" w:rsidP="000B6AC7">
      <w:pPr>
        <w:autoSpaceDE w:val="0"/>
        <w:autoSpaceDN w:val="0"/>
        <w:adjustRightInd w:val="0"/>
        <w:jc w:val="both"/>
        <w:rPr>
          <w:rFonts w:eastAsiaTheme="minorHAnsi" w:cs="Arial"/>
          <w:szCs w:val="20"/>
          <w:lang w:eastAsia="en-US"/>
        </w:rPr>
      </w:pPr>
      <w:r w:rsidRPr="00FD6588">
        <w:rPr>
          <w:rFonts w:eastAsiaTheme="minorHAnsi" w:cs="Arial"/>
          <w:szCs w:val="20"/>
          <w:lang w:eastAsia="en-US"/>
        </w:rPr>
        <w:t>(1) Odborné vzdelávanie a príprava trvá 4 roky. Skrátenie alebo predĺženie tejto doby na žiadosť žiaka je</w:t>
      </w:r>
      <w:r>
        <w:rPr>
          <w:rFonts w:eastAsiaTheme="minorHAnsi" w:cs="Arial"/>
          <w:szCs w:val="20"/>
          <w:lang w:eastAsia="en-US"/>
        </w:rPr>
        <w:t xml:space="preserve"> </w:t>
      </w:r>
      <w:r w:rsidRPr="00FD6588">
        <w:rPr>
          <w:rFonts w:eastAsiaTheme="minorHAnsi" w:cs="Arial"/>
          <w:szCs w:val="20"/>
          <w:lang w:eastAsia="en-US"/>
        </w:rPr>
        <w:t>možné iba so súhlasom zamestnávateľa a v súlade s platnou legislatívou.</w:t>
      </w:r>
    </w:p>
    <w:p w:rsidR="000B6AC7" w:rsidRPr="00FD6588" w:rsidRDefault="000B6AC7" w:rsidP="000B6AC7">
      <w:pPr>
        <w:autoSpaceDE w:val="0"/>
        <w:autoSpaceDN w:val="0"/>
        <w:adjustRightInd w:val="0"/>
        <w:jc w:val="both"/>
        <w:rPr>
          <w:rFonts w:eastAsiaTheme="minorHAnsi" w:cs="Arial"/>
          <w:szCs w:val="20"/>
          <w:lang w:eastAsia="en-US"/>
        </w:rPr>
      </w:pPr>
      <w:r w:rsidRPr="00FD6588">
        <w:rPr>
          <w:rFonts w:eastAsiaTheme="minorHAnsi" w:cs="Arial"/>
          <w:szCs w:val="20"/>
          <w:lang w:eastAsia="en-US"/>
        </w:rPr>
        <w:t>(2) Odborné vzdelávanie a prípravu v odbore vzdelávania upravuje Štátny vzdelávací program pre skupinu</w:t>
      </w:r>
      <w:r>
        <w:rPr>
          <w:rFonts w:eastAsiaTheme="minorHAnsi" w:cs="Arial"/>
          <w:szCs w:val="20"/>
          <w:lang w:eastAsia="en-US"/>
        </w:rPr>
        <w:t xml:space="preserve"> odborov vzdelávania 42,45 Poľnohospodárstvo, lesné hospodárstvo a rozvoj vidieka I a II. </w:t>
      </w:r>
      <w:r w:rsidRPr="00FD6588">
        <w:rPr>
          <w:rFonts w:eastAsiaTheme="minorHAnsi" w:cs="Arial"/>
          <w:szCs w:val="20"/>
          <w:lang w:eastAsia="en-US"/>
        </w:rPr>
        <w:t>a normatív materiálno-technického a priestorového zabezpečenia odboru vzdelávania. Dokumenty sú</w:t>
      </w:r>
      <w:r>
        <w:rPr>
          <w:rFonts w:eastAsiaTheme="minorHAnsi" w:cs="Arial"/>
          <w:szCs w:val="20"/>
          <w:lang w:eastAsia="en-US"/>
        </w:rPr>
        <w:t xml:space="preserve"> </w:t>
      </w:r>
      <w:r w:rsidRPr="00FD6588">
        <w:rPr>
          <w:rFonts w:eastAsiaTheme="minorHAnsi" w:cs="Arial"/>
          <w:szCs w:val="20"/>
          <w:lang w:eastAsia="en-US"/>
        </w:rPr>
        <w:t>zverejnené na webovom sídle Štátneho inštitútu odborného vzdelávania www.siov.sk.</w:t>
      </w:r>
    </w:p>
    <w:p w:rsidR="000B6AC7" w:rsidRPr="00FD6588" w:rsidRDefault="000B6AC7" w:rsidP="000B6AC7">
      <w:pPr>
        <w:autoSpaceDE w:val="0"/>
        <w:autoSpaceDN w:val="0"/>
        <w:adjustRightInd w:val="0"/>
        <w:jc w:val="both"/>
        <w:rPr>
          <w:rFonts w:eastAsiaTheme="minorHAnsi" w:cs="Arial"/>
          <w:szCs w:val="20"/>
          <w:lang w:eastAsia="en-US"/>
        </w:rPr>
      </w:pPr>
      <w:r w:rsidRPr="00FD6588">
        <w:rPr>
          <w:rFonts w:eastAsiaTheme="minorHAnsi" w:cs="Arial"/>
          <w:szCs w:val="20"/>
          <w:lang w:eastAsia="en-US"/>
        </w:rPr>
        <w:t>(3) Praktické vyučovanie u zamestnávateľa sa vykonáva formou odbornej praxe.</w:t>
      </w:r>
    </w:p>
    <w:p w:rsidR="000B6AC7" w:rsidRPr="00FD6588" w:rsidRDefault="000B6AC7" w:rsidP="000B6AC7">
      <w:pPr>
        <w:autoSpaceDE w:val="0"/>
        <w:autoSpaceDN w:val="0"/>
        <w:adjustRightInd w:val="0"/>
        <w:jc w:val="both"/>
        <w:rPr>
          <w:rFonts w:eastAsiaTheme="minorHAnsi" w:cs="Arial"/>
          <w:szCs w:val="20"/>
          <w:lang w:eastAsia="en-US"/>
        </w:rPr>
      </w:pPr>
      <w:r w:rsidRPr="00FD6588">
        <w:rPr>
          <w:rFonts w:eastAsiaTheme="minorHAnsi" w:cs="Arial"/>
          <w:szCs w:val="20"/>
          <w:lang w:eastAsia="en-US"/>
        </w:rPr>
        <w:t>(4) Žiak môže vykonávať praktické vyučovanie pod vedením hlavného inštruktora, inštruktora, majstra</w:t>
      </w:r>
    </w:p>
    <w:p w:rsidR="000B6AC7" w:rsidRPr="00FD6588" w:rsidRDefault="000B6AC7" w:rsidP="000B6AC7">
      <w:pPr>
        <w:autoSpaceDE w:val="0"/>
        <w:autoSpaceDN w:val="0"/>
        <w:adjustRightInd w:val="0"/>
        <w:jc w:val="both"/>
        <w:rPr>
          <w:rFonts w:eastAsiaTheme="minorHAnsi" w:cs="Arial"/>
          <w:szCs w:val="20"/>
          <w:lang w:eastAsia="en-US"/>
        </w:rPr>
      </w:pPr>
      <w:r w:rsidRPr="00FD6588">
        <w:rPr>
          <w:rFonts w:eastAsiaTheme="minorHAnsi" w:cs="Arial"/>
          <w:szCs w:val="20"/>
          <w:lang w:eastAsia="en-US"/>
        </w:rPr>
        <w:t>odbornej výchovy alebo učiteľa odbornej praxe.</w:t>
      </w:r>
    </w:p>
    <w:p w:rsidR="000B6AC7" w:rsidRPr="00FD6588" w:rsidRDefault="000B6AC7" w:rsidP="000B6AC7">
      <w:pPr>
        <w:autoSpaceDE w:val="0"/>
        <w:autoSpaceDN w:val="0"/>
        <w:adjustRightInd w:val="0"/>
        <w:jc w:val="both"/>
        <w:rPr>
          <w:rFonts w:eastAsiaTheme="minorHAnsi" w:cs="Arial"/>
          <w:szCs w:val="20"/>
          <w:lang w:eastAsia="en-US"/>
        </w:rPr>
      </w:pPr>
      <w:r w:rsidRPr="00FD6588">
        <w:rPr>
          <w:rFonts w:eastAsiaTheme="minorHAnsi" w:cs="Arial"/>
          <w:szCs w:val="20"/>
          <w:lang w:eastAsia="en-US"/>
        </w:rPr>
        <w:t>(5) Najvyšší počet žiakov na jedného hlavného inštruktora alebo učiteľa odbornej praxe pri skupinovom</w:t>
      </w:r>
    </w:p>
    <w:p w:rsidR="000B6AC7" w:rsidRPr="00FD6588" w:rsidRDefault="000B6AC7" w:rsidP="000B6AC7">
      <w:pPr>
        <w:autoSpaceDE w:val="0"/>
        <w:autoSpaceDN w:val="0"/>
        <w:adjustRightInd w:val="0"/>
        <w:jc w:val="both"/>
        <w:rPr>
          <w:rFonts w:eastAsiaTheme="minorHAnsi" w:cs="Arial"/>
          <w:szCs w:val="20"/>
          <w:lang w:eastAsia="en-US"/>
        </w:rPr>
      </w:pPr>
      <w:r w:rsidRPr="00FD6588">
        <w:rPr>
          <w:rFonts w:eastAsiaTheme="minorHAnsi" w:cs="Arial"/>
          <w:szCs w:val="20"/>
          <w:lang w:eastAsia="en-US"/>
        </w:rPr>
        <w:t>praktickom vyučovaní je 12 žiakov vo všetkých ročníkoch. Pod vedením inštruktora môžu vykonávať</w:t>
      </w:r>
    </w:p>
    <w:p w:rsidR="000B6AC7" w:rsidRPr="00FD6588" w:rsidRDefault="000B6AC7" w:rsidP="000B6AC7">
      <w:pPr>
        <w:autoSpaceDE w:val="0"/>
        <w:autoSpaceDN w:val="0"/>
        <w:adjustRightInd w:val="0"/>
        <w:jc w:val="both"/>
        <w:rPr>
          <w:rFonts w:eastAsiaTheme="minorHAnsi" w:cs="Arial"/>
          <w:szCs w:val="20"/>
          <w:lang w:eastAsia="en-US"/>
        </w:rPr>
      </w:pPr>
      <w:r w:rsidRPr="00FD6588">
        <w:rPr>
          <w:rFonts w:eastAsiaTheme="minorHAnsi" w:cs="Arial"/>
          <w:szCs w:val="20"/>
          <w:lang w:eastAsia="en-US"/>
        </w:rPr>
        <w:t>praktické vyučovanie najviac traja žiaci.</w:t>
      </w:r>
    </w:p>
    <w:p w:rsidR="000B6AC7" w:rsidRPr="00FD6588" w:rsidRDefault="000B6AC7" w:rsidP="000B6AC7">
      <w:pPr>
        <w:autoSpaceDE w:val="0"/>
        <w:autoSpaceDN w:val="0"/>
        <w:adjustRightInd w:val="0"/>
        <w:jc w:val="both"/>
        <w:rPr>
          <w:rFonts w:eastAsiaTheme="minorHAnsi" w:cs="Arial"/>
          <w:szCs w:val="20"/>
          <w:lang w:eastAsia="en-US"/>
        </w:rPr>
      </w:pPr>
      <w:r w:rsidRPr="00FD6588">
        <w:rPr>
          <w:rFonts w:eastAsiaTheme="minorHAnsi" w:cs="Arial"/>
          <w:szCs w:val="20"/>
          <w:lang w:eastAsia="en-US"/>
        </w:rPr>
        <w:t>(6) Vyučovací deň praktického vyučovania v 1. ročníku je 6 vyučovacích hodín a vo vyšších ročníkoch je 7</w:t>
      </w:r>
      <w:r>
        <w:rPr>
          <w:rFonts w:eastAsiaTheme="minorHAnsi" w:cs="Arial"/>
          <w:szCs w:val="20"/>
          <w:lang w:eastAsia="en-US"/>
        </w:rPr>
        <w:t xml:space="preserve"> </w:t>
      </w:r>
      <w:r w:rsidRPr="00FD6588">
        <w:rPr>
          <w:rFonts w:eastAsiaTheme="minorHAnsi" w:cs="Arial"/>
          <w:szCs w:val="20"/>
          <w:lang w:eastAsia="en-US"/>
        </w:rPr>
        <w:t>vyučovacích hodín. Vyučovacia hodina odbornej praxe má 60 minút. Súčasťou vyučovacieho dňa sú aj</w:t>
      </w:r>
      <w:r>
        <w:rPr>
          <w:rFonts w:eastAsiaTheme="minorHAnsi" w:cs="Arial"/>
          <w:szCs w:val="20"/>
          <w:lang w:eastAsia="en-US"/>
        </w:rPr>
        <w:t xml:space="preserve"> </w:t>
      </w:r>
      <w:r w:rsidRPr="00FD6588">
        <w:rPr>
          <w:rFonts w:eastAsiaTheme="minorHAnsi" w:cs="Arial"/>
          <w:szCs w:val="20"/>
          <w:lang w:eastAsia="en-US"/>
        </w:rPr>
        <w:t>prestávky určené zamestnávateľom pre zamestnancov vykonávajúci povolania, pre ktoré odbor</w:t>
      </w:r>
    </w:p>
    <w:p w:rsidR="000B6AC7" w:rsidRPr="00FD6588" w:rsidRDefault="000B6AC7" w:rsidP="000B6AC7">
      <w:pPr>
        <w:autoSpaceDE w:val="0"/>
        <w:autoSpaceDN w:val="0"/>
        <w:adjustRightInd w:val="0"/>
        <w:jc w:val="both"/>
        <w:rPr>
          <w:rFonts w:eastAsiaTheme="minorHAnsi" w:cs="Arial"/>
          <w:szCs w:val="20"/>
          <w:lang w:eastAsia="en-US"/>
        </w:rPr>
      </w:pPr>
      <w:r w:rsidRPr="00FD6588">
        <w:rPr>
          <w:rFonts w:eastAsiaTheme="minorHAnsi" w:cs="Arial"/>
          <w:szCs w:val="20"/>
          <w:lang w:eastAsia="en-US"/>
        </w:rPr>
        <w:t>vzdelávania pripravuje.</w:t>
      </w:r>
    </w:p>
    <w:p w:rsidR="000B6AC7" w:rsidRDefault="000B6AC7" w:rsidP="000B6AC7">
      <w:pPr>
        <w:jc w:val="both"/>
        <w:rPr>
          <w:rFonts w:eastAsiaTheme="minorHAnsi" w:cs="Arial"/>
          <w:szCs w:val="20"/>
          <w:lang w:eastAsia="en-US"/>
        </w:rPr>
      </w:pPr>
      <w:r w:rsidRPr="00FD6588">
        <w:rPr>
          <w:rFonts w:eastAsiaTheme="minorHAnsi" w:cs="Arial"/>
          <w:szCs w:val="20"/>
          <w:lang w:eastAsia="en-US"/>
        </w:rPr>
        <w:t>(7) Vyučovací deň praktického vyučovania môže začať najskôr o 6.00 h a skončiť najneskôr o 22.00 h.</w:t>
      </w:r>
    </w:p>
    <w:p w:rsidR="000B6AC7" w:rsidRPr="003F5F2C" w:rsidRDefault="000B6AC7" w:rsidP="000B6AC7">
      <w:pPr>
        <w:pStyle w:val="Pta"/>
        <w:tabs>
          <w:tab w:val="clear" w:pos="4536"/>
          <w:tab w:val="clear" w:pos="9072"/>
        </w:tabs>
        <w:rPr>
          <w:rFonts w:cs="Arial"/>
          <w:snapToGrid w:val="0"/>
          <w:sz w:val="18"/>
          <w:szCs w:val="18"/>
        </w:rPr>
      </w:pPr>
    </w:p>
    <w:tbl>
      <w:tblPr>
        <w:tblpPr w:leftFromText="141" w:rightFromText="141" w:horzAnchor="margin" w:tblpY="8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0B6AC7" w:rsidRPr="003F5F2C" w:rsidTr="0061202A">
        <w:trPr>
          <w:trHeight w:val="20"/>
        </w:trPr>
        <w:tc>
          <w:tcPr>
            <w:tcW w:w="3420" w:type="dxa"/>
            <w:tcBorders>
              <w:top w:val="thinThickSmallGap" w:sz="12" w:space="0" w:color="auto"/>
              <w:left w:val="thinThickSmallGap" w:sz="12" w:space="0" w:color="auto"/>
              <w:right w:val="thinThickSmallGap" w:sz="12" w:space="0" w:color="auto"/>
            </w:tcBorders>
            <w:shd w:val="clear" w:color="auto" w:fill="CCFFFF"/>
          </w:tcPr>
          <w:p w:rsidR="000B6AC7" w:rsidRPr="003F5F2C" w:rsidRDefault="000B6AC7" w:rsidP="0061202A">
            <w:pPr>
              <w:tabs>
                <w:tab w:val="num" w:pos="720"/>
              </w:tabs>
              <w:rPr>
                <w:rFonts w:cs="Arial"/>
                <w:b/>
                <w:bCs/>
                <w:snapToGrid w:val="0"/>
                <w:color w:val="0000FF"/>
                <w:sz w:val="18"/>
                <w:szCs w:val="18"/>
              </w:rPr>
            </w:pPr>
            <w:r w:rsidRPr="003F5F2C">
              <w:rPr>
                <w:rFonts w:cs="Arial"/>
                <w:b/>
                <w:bCs/>
                <w:snapToGrid w:val="0"/>
                <w:sz w:val="18"/>
                <w:szCs w:val="18"/>
              </w:rPr>
              <w:lastRenderedPageBreak/>
              <w:t>Dĺžka štúdia:</w:t>
            </w:r>
          </w:p>
        </w:tc>
        <w:tc>
          <w:tcPr>
            <w:tcW w:w="5720" w:type="dxa"/>
            <w:tcBorders>
              <w:top w:val="thinThickSmallGap" w:sz="12" w:space="0" w:color="auto"/>
              <w:left w:val="thinThickSmallGap" w:sz="12" w:space="0" w:color="auto"/>
              <w:right w:val="thinThickSmallGap" w:sz="12" w:space="0" w:color="auto"/>
            </w:tcBorders>
          </w:tcPr>
          <w:p w:rsidR="000B6AC7" w:rsidRPr="003F5F2C" w:rsidRDefault="000B6AC7" w:rsidP="0061202A">
            <w:pPr>
              <w:tabs>
                <w:tab w:val="num" w:pos="720"/>
              </w:tabs>
              <w:rPr>
                <w:rFonts w:cs="Arial"/>
                <w:bCs/>
                <w:snapToGrid w:val="0"/>
                <w:color w:val="000000"/>
                <w:sz w:val="18"/>
                <w:szCs w:val="18"/>
              </w:rPr>
            </w:pPr>
            <w:r>
              <w:rPr>
                <w:rFonts w:cs="Arial"/>
                <w:bCs/>
                <w:snapToGrid w:val="0"/>
                <w:color w:val="000000"/>
                <w:sz w:val="18"/>
                <w:szCs w:val="18"/>
              </w:rPr>
              <w:t>4 roky</w:t>
            </w:r>
          </w:p>
        </w:tc>
      </w:tr>
      <w:tr w:rsidR="000B6AC7" w:rsidRPr="003F5F2C" w:rsidTr="0061202A">
        <w:trPr>
          <w:trHeight w:val="20"/>
        </w:trPr>
        <w:tc>
          <w:tcPr>
            <w:tcW w:w="3420" w:type="dxa"/>
            <w:tcBorders>
              <w:left w:val="thinThickSmallGap" w:sz="12" w:space="0" w:color="auto"/>
              <w:right w:val="thinThickSmallGap" w:sz="12" w:space="0" w:color="auto"/>
            </w:tcBorders>
            <w:shd w:val="clear" w:color="auto" w:fill="CCFFFF"/>
          </w:tcPr>
          <w:p w:rsidR="000B6AC7" w:rsidRPr="00B4251A" w:rsidRDefault="000B6AC7" w:rsidP="0061202A">
            <w:pPr>
              <w:pStyle w:val="Zarkazkladnhotextu2"/>
              <w:tabs>
                <w:tab w:val="num" w:pos="1188"/>
                <w:tab w:val="num" w:pos="1548"/>
              </w:tabs>
              <w:spacing w:after="0"/>
              <w:ind w:firstLine="0"/>
              <w:jc w:val="left"/>
              <w:rPr>
                <w:rFonts w:cs="Arial"/>
                <w:b/>
                <w:bCs/>
                <w:sz w:val="18"/>
                <w:szCs w:val="18"/>
              </w:rPr>
            </w:pPr>
            <w:r w:rsidRPr="0070535F">
              <w:rPr>
                <w:rFonts w:cs="Arial"/>
                <w:b/>
                <w:bCs/>
                <w:sz w:val="18"/>
                <w:szCs w:val="18"/>
              </w:rPr>
              <w:t>Forma výchovy a vzdelávania:</w:t>
            </w:r>
          </w:p>
        </w:tc>
        <w:tc>
          <w:tcPr>
            <w:tcW w:w="5720" w:type="dxa"/>
            <w:tcBorders>
              <w:left w:val="thinThickSmallGap" w:sz="12" w:space="0" w:color="auto"/>
              <w:right w:val="thinThickSmallGap" w:sz="12" w:space="0" w:color="auto"/>
            </w:tcBorders>
          </w:tcPr>
          <w:p w:rsidR="000B6AC7" w:rsidRPr="0070535F" w:rsidRDefault="000B6AC7" w:rsidP="0061202A">
            <w:pPr>
              <w:pStyle w:val="Hlavika"/>
              <w:tabs>
                <w:tab w:val="clear" w:pos="4536"/>
                <w:tab w:val="clear" w:pos="9072"/>
                <w:tab w:val="num" w:pos="720"/>
              </w:tabs>
              <w:rPr>
                <w:rFonts w:cs="Arial"/>
                <w:iCs/>
                <w:sz w:val="18"/>
                <w:szCs w:val="18"/>
              </w:rPr>
            </w:pPr>
            <w:r>
              <w:rPr>
                <w:rFonts w:cs="Arial"/>
                <w:iCs/>
                <w:sz w:val="18"/>
                <w:szCs w:val="18"/>
              </w:rPr>
              <w:t>Denné</w:t>
            </w:r>
            <w:r w:rsidRPr="0070535F">
              <w:rPr>
                <w:rFonts w:cs="Arial"/>
                <w:iCs/>
                <w:sz w:val="18"/>
                <w:szCs w:val="18"/>
              </w:rPr>
              <w:t xml:space="preserve"> štúdium pre absolventov základnej školy</w:t>
            </w:r>
          </w:p>
        </w:tc>
      </w:tr>
      <w:tr w:rsidR="000B6AC7" w:rsidRPr="003F5F2C" w:rsidTr="0061202A">
        <w:trPr>
          <w:trHeight w:val="20"/>
        </w:trPr>
        <w:tc>
          <w:tcPr>
            <w:tcW w:w="3420" w:type="dxa"/>
            <w:tcBorders>
              <w:left w:val="thinThickSmallGap" w:sz="12" w:space="0" w:color="auto"/>
              <w:right w:val="thinThickSmallGap" w:sz="12" w:space="0" w:color="auto"/>
            </w:tcBorders>
            <w:shd w:val="clear" w:color="auto" w:fill="CCFFFF"/>
          </w:tcPr>
          <w:p w:rsidR="000B6AC7" w:rsidRPr="003F5F2C" w:rsidRDefault="000B6AC7" w:rsidP="0061202A">
            <w:pPr>
              <w:tabs>
                <w:tab w:val="num" w:pos="720"/>
              </w:tabs>
              <w:rPr>
                <w:rFonts w:cs="Arial"/>
                <w:b/>
                <w:bCs/>
                <w:i/>
                <w:snapToGrid w:val="0"/>
                <w:sz w:val="18"/>
                <w:szCs w:val="18"/>
              </w:rPr>
            </w:pPr>
            <w:r w:rsidRPr="003F5F2C">
              <w:rPr>
                <w:rFonts w:cs="Arial"/>
                <w:b/>
                <w:bCs/>
                <w:snapToGrid w:val="0"/>
                <w:sz w:val="18"/>
                <w:szCs w:val="18"/>
              </w:rPr>
              <w:t>Poskytnutý stupeň vzdelania</w:t>
            </w:r>
            <w:r w:rsidRPr="00801670">
              <w:rPr>
                <w:rFonts w:cs="Arial"/>
                <w:b/>
                <w:bCs/>
                <w:snapToGrid w:val="0"/>
                <w:sz w:val="18"/>
                <w:szCs w:val="18"/>
              </w:rPr>
              <w:t xml:space="preserve">: </w:t>
            </w:r>
          </w:p>
        </w:tc>
        <w:tc>
          <w:tcPr>
            <w:tcW w:w="5720" w:type="dxa"/>
            <w:tcBorders>
              <w:left w:val="thinThickSmallGap" w:sz="12" w:space="0" w:color="auto"/>
              <w:right w:val="thinThickSmallGap" w:sz="12" w:space="0" w:color="auto"/>
            </w:tcBorders>
          </w:tcPr>
          <w:p w:rsidR="000B6AC7" w:rsidRPr="003F5F2C" w:rsidRDefault="000B6AC7" w:rsidP="0061202A">
            <w:pPr>
              <w:rPr>
                <w:rFonts w:cs="Arial"/>
                <w:bCs/>
                <w:snapToGrid w:val="0"/>
                <w:sz w:val="18"/>
                <w:szCs w:val="18"/>
              </w:rPr>
            </w:pPr>
            <w:r>
              <w:rPr>
                <w:rFonts w:cs="Arial"/>
                <w:bCs/>
                <w:snapToGrid w:val="0"/>
                <w:sz w:val="18"/>
                <w:szCs w:val="18"/>
              </w:rPr>
              <w:t>Úplné stredné odborné vzdelanie</w:t>
            </w:r>
          </w:p>
        </w:tc>
      </w:tr>
      <w:tr w:rsidR="000B6AC7" w:rsidRPr="003F5F2C" w:rsidTr="0061202A">
        <w:trPr>
          <w:trHeight w:val="20"/>
        </w:trPr>
        <w:tc>
          <w:tcPr>
            <w:tcW w:w="3420" w:type="dxa"/>
            <w:tcBorders>
              <w:left w:val="thinThickSmallGap" w:sz="12" w:space="0" w:color="auto"/>
              <w:right w:val="thinThickSmallGap" w:sz="12" w:space="0" w:color="auto"/>
            </w:tcBorders>
            <w:shd w:val="clear" w:color="auto" w:fill="CCFFFF"/>
          </w:tcPr>
          <w:p w:rsidR="000B6AC7" w:rsidRPr="00C738B9" w:rsidRDefault="000B6AC7" w:rsidP="0061202A">
            <w:pPr>
              <w:tabs>
                <w:tab w:val="num" w:pos="720"/>
              </w:tabs>
              <w:rPr>
                <w:rFonts w:cs="Arial"/>
                <w:b/>
                <w:bCs/>
                <w:snapToGrid w:val="0"/>
                <w:sz w:val="18"/>
                <w:szCs w:val="18"/>
              </w:rPr>
            </w:pPr>
            <w:r w:rsidRPr="00ED4799">
              <w:rPr>
                <w:rFonts w:cs="Arial"/>
                <w:b/>
                <w:bCs/>
                <w:snapToGrid w:val="0"/>
                <w:sz w:val="18"/>
                <w:szCs w:val="18"/>
              </w:rPr>
              <w:t>Vyučovací jazyk</w:t>
            </w:r>
          </w:p>
        </w:tc>
        <w:tc>
          <w:tcPr>
            <w:tcW w:w="5720" w:type="dxa"/>
            <w:tcBorders>
              <w:left w:val="thinThickSmallGap" w:sz="12" w:space="0" w:color="auto"/>
              <w:right w:val="thinThickSmallGap" w:sz="12" w:space="0" w:color="auto"/>
            </w:tcBorders>
          </w:tcPr>
          <w:p w:rsidR="000B6AC7" w:rsidRDefault="000B6AC7" w:rsidP="0061202A">
            <w:pPr>
              <w:rPr>
                <w:rFonts w:cs="Arial"/>
                <w:bCs/>
                <w:snapToGrid w:val="0"/>
                <w:sz w:val="18"/>
                <w:szCs w:val="18"/>
              </w:rPr>
            </w:pPr>
            <w:r>
              <w:rPr>
                <w:rFonts w:cs="Arial"/>
                <w:bCs/>
                <w:snapToGrid w:val="0"/>
                <w:sz w:val="18"/>
                <w:szCs w:val="18"/>
              </w:rPr>
              <w:t>Š</w:t>
            </w:r>
            <w:r w:rsidRPr="00C738B9">
              <w:rPr>
                <w:rFonts w:cs="Arial"/>
                <w:bCs/>
                <w:snapToGrid w:val="0"/>
                <w:sz w:val="18"/>
                <w:szCs w:val="18"/>
              </w:rPr>
              <w:t>tátny jazyk</w:t>
            </w:r>
            <w:r>
              <w:rPr>
                <w:rFonts w:cs="Arial"/>
                <w:bCs/>
                <w:snapToGrid w:val="0"/>
                <w:sz w:val="18"/>
                <w:szCs w:val="18"/>
              </w:rPr>
              <w:t xml:space="preserve"> </w:t>
            </w:r>
          </w:p>
        </w:tc>
      </w:tr>
      <w:tr w:rsidR="000B6AC7" w:rsidRPr="003F5F2C" w:rsidTr="0061202A">
        <w:trPr>
          <w:trHeight w:val="20"/>
        </w:trPr>
        <w:tc>
          <w:tcPr>
            <w:tcW w:w="3420" w:type="dxa"/>
            <w:tcBorders>
              <w:left w:val="thinThickSmallGap" w:sz="12" w:space="0" w:color="auto"/>
              <w:right w:val="thinThickSmallGap" w:sz="12" w:space="0" w:color="auto"/>
            </w:tcBorders>
            <w:shd w:val="clear" w:color="auto" w:fill="CCFFFF"/>
          </w:tcPr>
          <w:p w:rsidR="000B6AC7" w:rsidRPr="003F5F2C" w:rsidRDefault="000B6AC7" w:rsidP="0061202A">
            <w:pPr>
              <w:tabs>
                <w:tab w:val="num" w:pos="720"/>
              </w:tabs>
              <w:rPr>
                <w:rFonts w:cs="Arial"/>
                <w:b/>
                <w:bCs/>
                <w:i/>
                <w:sz w:val="18"/>
                <w:szCs w:val="18"/>
              </w:rPr>
            </w:pPr>
            <w:r w:rsidRPr="003F5F2C">
              <w:rPr>
                <w:rFonts w:cs="Arial"/>
                <w:b/>
                <w:bCs/>
                <w:sz w:val="18"/>
                <w:szCs w:val="18"/>
              </w:rPr>
              <w:t>Nevyhnutné vstupné požiadavky na štúdium:</w:t>
            </w:r>
            <w:r w:rsidRPr="003F5F2C">
              <w:rPr>
                <w:rFonts w:cs="Arial"/>
                <w:b/>
                <w:bCs/>
                <w:i/>
                <w:sz w:val="18"/>
                <w:szCs w:val="18"/>
              </w:rPr>
              <w:t xml:space="preserve"> </w:t>
            </w:r>
          </w:p>
        </w:tc>
        <w:tc>
          <w:tcPr>
            <w:tcW w:w="5720" w:type="dxa"/>
            <w:tcBorders>
              <w:left w:val="thinThickSmallGap" w:sz="12" w:space="0" w:color="auto"/>
              <w:right w:val="thinThickSmallGap" w:sz="12" w:space="0" w:color="auto"/>
            </w:tcBorders>
          </w:tcPr>
          <w:p w:rsidR="000B6AC7" w:rsidRPr="002D52BA" w:rsidRDefault="000B6AC7" w:rsidP="0061202A">
            <w:pPr>
              <w:ind w:left="-18"/>
              <w:rPr>
                <w:rFonts w:cs="Arial"/>
                <w:sz w:val="18"/>
                <w:szCs w:val="18"/>
              </w:rPr>
            </w:pPr>
            <w:r w:rsidRPr="00C738B9">
              <w:rPr>
                <w:rFonts w:cs="Arial"/>
                <w:sz w:val="18"/>
                <w:szCs w:val="18"/>
              </w:rPr>
              <w:t>Nižšie stredné vzdelanie a splnenie podmienok prijímacieho konania</w:t>
            </w:r>
          </w:p>
        </w:tc>
      </w:tr>
      <w:tr w:rsidR="000B6AC7" w:rsidRPr="003F5F2C" w:rsidTr="0061202A">
        <w:trPr>
          <w:trHeight w:val="20"/>
        </w:trPr>
        <w:tc>
          <w:tcPr>
            <w:tcW w:w="3420" w:type="dxa"/>
            <w:tcBorders>
              <w:left w:val="thinThickSmallGap" w:sz="12" w:space="0" w:color="auto"/>
              <w:right w:val="thinThickSmallGap" w:sz="12" w:space="0" w:color="auto"/>
            </w:tcBorders>
            <w:shd w:val="clear" w:color="auto" w:fill="CCFFFF"/>
          </w:tcPr>
          <w:p w:rsidR="000B6AC7" w:rsidRPr="003F5F2C" w:rsidRDefault="000B6AC7" w:rsidP="0061202A">
            <w:pPr>
              <w:tabs>
                <w:tab w:val="num" w:pos="720"/>
              </w:tabs>
              <w:rPr>
                <w:rFonts w:cs="Arial"/>
                <w:b/>
                <w:bCs/>
                <w:sz w:val="18"/>
                <w:szCs w:val="18"/>
              </w:rPr>
            </w:pPr>
            <w:r w:rsidRPr="003F5F2C">
              <w:rPr>
                <w:rFonts w:cs="Arial"/>
                <w:b/>
                <w:bCs/>
                <w:snapToGrid w:val="0"/>
                <w:sz w:val="18"/>
                <w:szCs w:val="18"/>
              </w:rPr>
              <w:t xml:space="preserve">Spôsob ukončenia štúdia: </w:t>
            </w:r>
          </w:p>
        </w:tc>
        <w:tc>
          <w:tcPr>
            <w:tcW w:w="5720" w:type="dxa"/>
            <w:tcBorders>
              <w:left w:val="thinThickSmallGap" w:sz="12" w:space="0" w:color="auto"/>
              <w:right w:val="thinThickSmallGap" w:sz="12" w:space="0" w:color="auto"/>
            </w:tcBorders>
          </w:tcPr>
          <w:p w:rsidR="000B6AC7" w:rsidRPr="003F5F2C" w:rsidRDefault="000B6AC7" w:rsidP="0061202A">
            <w:pPr>
              <w:pStyle w:val="Pta"/>
              <w:tabs>
                <w:tab w:val="clear" w:pos="4536"/>
                <w:tab w:val="clear" w:pos="9072"/>
                <w:tab w:val="num" w:pos="720"/>
              </w:tabs>
              <w:rPr>
                <w:rFonts w:cs="Arial"/>
                <w:bCs/>
                <w:sz w:val="18"/>
                <w:szCs w:val="18"/>
              </w:rPr>
            </w:pPr>
            <w:r>
              <w:rPr>
                <w:rFonts w:cs="Arial"/>
                <w:bCs/>
                <w:sz w:val="18"/>
                <w:szCs w:val="18"/>
              </w:rPr>
              <w:t>Maturitná skúška</w:t>
            </w:r>
          </w:p>
        </w:tc>
      </w:tr>
      <w:tr w:rsidR="000B6AC7" w:rsidRPr="003F5F2C" w:rsidTr="0061202A">
        <w:trPr>
          <w:trHeight w:val="20"/>
        </w:trPr>
        <w:tc>
          <w:tcPr>
            <w:tcW w:w="3420" w:type="dxa"/>
            <w:tcBorders>
              <w:left w:val="thinThickSmallGap" w:sz="12" w:space="0" w:color="auto"/>
              <w:right w:val="thinThickSmallGap" w:sz="12" w:space="0" w:color="auto"/>
            </w:tcBorders>
            <w:shd w:val="clear" w:color="auto" w:fill="CCFFFF"/>
          </w:tcPr>
          <w:p w:rsidR="000B6AC7" w:rsidRDefault="000B6AC7" w:rsidP="0061202A">
            <w:pPr>
              <w:tabs>
                <w:tab w:val="num" w:pos="720"/>
              </w:tabs>
              <w:rPr>
                <w:rFonts w:cs="Arial"/>
                <w:b/>
                <w:bCs/>
                <w:i/>
                <w:snapToGrid w:val="0"/>
                <w:sz w:val="18"/>
                <w:szCs w:val="18"/>
              </w:rPr>
            </w:pPr>
            <w:r w:rsidRPr="003F5F2C">
              <w:rPr>
                <w:rFonts w:cs="Arial"/>
                <w:b/>
                <w:bCs/>
                <w:snapToGrid w:val="0"/>
                <w:sz w:val="18"/>
                <w:szCs w:val="18"/>
              </w:rPr>
              <w:t>Doklad o</w:t>
            </w:r>
            <w:r>
              <w:rPr>
                <w:rFonts w:cs="Arial"/>
                <w:b/>
                <w:bCs/>
                <w:snapToGrid w:val="0"/>
                <w:sz w:val="18"/>
                <w:szCs w:val="18"/>
              </w:rPr>
              <w:t> získanom stupni</w:t>
            </w:r>
            <w:r w:rsidRPr="003F5F2C">
              <w:rPr>
                <w:rFonts w:cs="Arial"/>
                <w:b/>
                <w:bCs/>
                <w:snapToGrid w:val="0"/>
                <w:sz w:val="18"/>
                <w:szCs w:val="18"/>
              </w:rPr>
              <w:t xml:space="preserve"> </w:t>
            </w:r>
            <w:r w:rsidRPr="003F5F2C">
              <w:rPr>
                <w:rFonts w:cs="Arial"/>
                <w:b/>
                <w:bCs/>
                <w:sz w:val="18"/>
                <w:szCs w:val="18"/>
              </w:rPr>
              <w:t>vzdelan</w:t>
            </w:r>
            <w:r>
              <w:rPr>
                <w:rFonts w:cs="Arial"/>
                <w:b/>
                <w:bCs/>
                <w:sz w:val="18"/>
                <w:szCs w:val="18"/>
              </w:rPr>
              <w:t>ia:</w:t>
            </w:r>
            <w:r w:rsidRPr="003F5F2C">
              <w:rPr>
                <w:rFonts w:cs="Arial"/>
                <w:b/>
                <w:bCs/>
                <w:i/>
                <w:snapToGrid w:val="0"/>
                <w:sz w:val="18"/>
                <w:szCs w:val="18"/>
              </w:rPr>
              <w:t xml:space="preserve"> </w:t>
            </w:r>
          </w:p>
          <w:p w:rsidR="000B6AC7" w:rsidRPr="003F5F2C" w:rsidRDefault="000B6AC7" w:rsidP="0061202A">
            <w:pPr>
              <w:tabs>
                <w:tab w:val="num" w:pos="720"/>
              </w:tabs>
              <w:rPr>
                <w:rFonts w:cs="Arial"/>
                <w:b/>
                <w:bCs/>
                <w:i/>
                <w:snapToGrid w:val="0"/>
                <w:sz w:val="18"/>
                <w:szCs w:val="18"/>
              </w:rPr>
            </w:pPr>
          </w:p>
        </w:tc>
        <w:tc>
          <w:tcPr>
            <w:tcW w:w="5720" w:type="dxa"/>
            <w:tcBorders>
              <w:left w:val="thinThickSmallGap" w:sz="12" w:space="0" w:color="auto"/>
              <w:right w:val="thinThickSmallGap" w:sz="12" w:space="0" w:color="auto"/>
            </w:tcBorders>
          </w:tcPr>
          <w:p w:rsidR="000B6AC7" w:rsidRPr="00C738B9" w:rsidRDefault="000B6AC7" w:rsidP="0061202A">
            <w:pPr>
              <w:tabs>
                <w:tab w:val="num" w:pos="720"/>
              </w:tabs>
              <w:rPr>
                <w:rFonts w:cs="Arial"/>
                <w:bCs/>
                <w:snapToGrid w:val="0"/>
                <w:sz w:val="18"/>
                <w:szCs w:val="18"/>
              </w:rPr>
            </w:pPr>
            <w:r>
              <w:rPr>
                <w:rFonts w:cs="Arial"/>
                <w:bCs/>
                <w:snapToGrid w:val="0"/>
                <w:sz w:val="18"/>
                <w:szCs w:val="18"/>
              </w:rPr>
              <w:t>V</w:t>
            </w:r>
            <w:r w:rsidRPr="00C738B9">
              <w:rPr>
                <w:rFonts w:cs="Arial"/>
                <w:bCs/>
                <w:snapToGrid w:val="0"/>
                <w:sz w:val="18"/>
                <w:szCs w:val="18"/>
              </w:rPr>
              <w:t>ysvedčenie o maturitnej skúške</w:t>
            </w:r>
          </w:p>
        </w:tc>
      </w:tr>
      <w:tr w:rsidR="000B6AC7" w:rsidRPr="003F5F2C" w:rsidTr="0061202A">
        <w:trPr>
          <w:trHeight w:val="20"/>
        </w:trPr>
        <w:tc>
          <w:tcPr>
            <w:tcW w:w="3420" w:type="dxa"/>
            <w:tcBorders>
              <w:left w:val="thinThickSmallGap" w:sz="12" w:space="0" w:color="auto"/>
              <w:right w:val="thinThickSmallGap" w:sz="12" w:space="0" w:color="auto"/>
            </w:tcBorders>
            <w:shd w:val="clear" w:color="auto" w:fill="CCFFFF"/>
          </w:tcPr>
          <w:p w:rsidR="000B6AC7" w:rsidRPr="003F5F2C" w:rsidRDefault="000B6AC7" w:rsidP="0061202A">
            <w:pPr>
              <w:tabs>
                <w:tab w:val="num" w:pos="720"/>
              </w:tabs>
              <w:rPr>
                <w:rFonts w:cs="Arial"/>
                <w:b/>
                <w:bCs/>
                <w:snapToGrid w:val="0"/>
                <w:sz w:val="18"/>
                <w:szCs w:val="18"/>
              </w:rPr>
            </w:pPr>
            <w:r w:rsidRPr="00C738B9">
              <w:rPr>
                <w:rFonts w:cs="Arial"/>
                <w:b/>
                <w:bCs/>
                <w:snapToGrid w:val="0"/>
                <w:sz w:val="18"/>
                <w:szCs w:val="18"/>
              </w:rPr>
              <w:t>Doklad o získanej kvalifikácii:</w:t>
            </w:r>
          </w:p>
        </w:tc>
        <w:tc>
          <w:tcPr>
            <w:tcW w:w="5720" w:type="dxa"/>
            <w:tcBorders>
              <w:left w:val="thinThickSmallGap" w:sz="12" w:space="0" w:color="auto"/>
              <w:right w:val="thinThickSmallGap" w:sz="12" w:space="0" w:color="auto"/>
            </w:tcBorders>
          </w:tcPr>
          <w:p w:rsidR="000B6AC7" w:rsidRPr="00C738B9" w:rsidRDefault="000B6AC7" w:rsidP="0061202A">
            <w:pPr>
              <w:tabs>
                <w:tab w:val="num" w:pos="720"/>
              </w:tabs>
              <w:rPr>
                <w:rFonts w:cs="Arial"/>
                <w:bCs/>
                <w:snapToGrid w:val="0"/>
                <w:sz w:val="18"/>
                <w:szCs w:val="18"/>
              </w:rPr>
            </w:pPr>
            <w:r>
              <w:rPr>
                <w:rFonts w:cs="Arial"/>
                <w:bCs/>
                <w:snapToGrid w:val="0"/>
                <w:sz w:val="18"/>
                <w:szCs w:val="18"/>
              </w:rPr>
              <w:t>V</w:t>
            </w:r>
            <w:r w:rsidRPr="00C738B9">
              <w:rPr>
                <w:rFonts w:cs="Arial"/>
                <w:bCs/>
                <w:snapToGrid w:val="0"/>
                <w:sz w:val="18"/>
                <w:szCs w:val="18"/>
              </w:rPr>
              <w:t>ysvedčenie o maturitnej skúške</w:t>
            </w:r>
          </w:p>
        </w:tc>
      </w:tr>
      <w:tr w:rsidR="000B6AC7" w:rsidRPr="003F5F2C" w:rsidTr="0061202A">
        <w:trPr>
          <w:trHeight w:val="20"/>
        </w:trPr>
        <w:tc>
          <w:tcPr>
            <w:tcW w:w="3420" w:type="dxa"/>
            <w:tcBorders>
              <w:left w:val="thinThickSmallGap" w:sz="12" w:space="0" w:color="auto"/>
              <w:right w:val="thinThickSmallGap" w:sz="12" w:space="0" w:color="auto"/>
            </w:tcBorders>
            <w:shd w:val="clear" w:color="auto" w:fill="CCFFFF"/>
          </w:tcPr>
          <w:p w:rsidR="000B6AC7" w:rsidRPr="003F5F2C" w:rsidRDefault="000B6AC7" w:rsidP="0061202A">
            <w:pPr>
              <w:tabs>
                <w:tab w:val="num" w:pos="720"/>
              </w:tabs>
              <w:rPr>
                <w:rFonts w:cs="Arial"/>
                <w:b/>
                <w:bCs/>
                <w:snapToGrid w:val="0"/>
                <w:sz w:val="18"/>
                <w:szCs w:val="18"/>
              </w:rPr>
            </w:pPr>
            <w:r w:rsidRPr="003F5F2C">
              <w:rPr>
                <w:rFonts w:cs="Arial"/>
                <w:b/>
                <w:bCs/>
                <w:snapToGrid w:val="0"/>
                <w:sz w:val="18"/>
                <w:szCs w:val="18"/>
              </w:rPr>
              <w:t xml:space="preserve">Možnosti pracovného uplatnenia </w:t>
            </w:r>
            <w:r w:rsidRPr="003F5F2C">
              <w:rPr>
                <w:rFonts w:cs="Arial"/>
                <w:b/>
                <w:bCs/>
                <w:sz w:val="18"/>
                <w:szCs w:val="18"/>
              </w:rPr>
              <w:t>absolventa:</w:t>
            </w:r>
          </w:p>
        </w:tc>
        <w:tc>
          <w:tcPr>
            <w:tcW w:w="5720" w:type="dxa"/>
            <w:tcBorders>
              <w:left w:val="thinThickSmallGap" w:sz="12" w:space="0" w:color="auto"/>
              <w:right w:val="thinThickSmallGap" w:sz="12" w:space="0" w:color="auto"/>
            </w:tcBorders>
          </w:tcPr>
          <w:p w:rsidR="000B6AC7" w:rsidRPr="00FF7A77" w:rsidRDefault="000B6AC7" w:rsidP="0061202A">
            <w:pPr>
              <w:autoSpaceDE w:val="0"/>
              <w:autoSpaceDN w:val="0"/>
              <w:adjustRightInd w:val="0"/>
              <w:jc w:val="both"/>
              <w:rPr>
                <w:rFonts w:cs="Arial"/>
                <w:sz w:val="18"/>
                <w:szCs w:val="18"/>
              </w:rPr>
            </w:pPr>
            <w:r w:rsidRPr="00FF7A77">
              <w:rPr>
                <w:rFonts w:cs="Arial"/>
                <w:sz w:val="18"/>
                <w:szCs w:val="18"/>
              </w:rPr>
              <w:t>Ako kvalifikovaní pracovníci v štátnych, družstevných</w:t>
            </w:r>
          </w:p>
          <w:p w:rsidR="000B6AC7" w:rsidRPr="00FF7A77" w:rsidRDefault="000B6AC7" w:rsidP="0061202A">
            <w:pPr>
              <w:autoSpaceDE w:val="0"/>
              <w:autoSpaceDN w:val="0"/>
              <w:adjustRightInd w:val="0"/>
              <w:jc w:val="both"/>
              <w:rPr>
                <w:rFonts w:cs="Arial"/>
                <w:sz w:val="18"/>
                <w:szCs w:val="18"/>
              </w:rPr>
            </w:pPr>
            <w:r w:rsidRPr="00FF7A77">
              <w:rPr>
                <w:rFonts w:cs="Arial"/>
                <w:sz w:val="18"/>
                <w:szCs w:val="18"/>
              </w:rPr>
              <w:t>a súkromných podnikoch, samostatní podnikatelia</w:t>
            </w:r>
          </w:p>
          <w:p w:rsidR="000B6AC7" w:rsidRPr="00FF7A77" w:rsidRDefault="000B6AC7" w:rsidP="0061202A">
            <w:pPr>
              <w:autoSpaceDE w:val="0"/>
              <w:autoSpaceDN w:val="0"/>
              <w:adjustRightInd w:val="0"/>
              <w:jc w:val="both"/>
              <w:rPr>
                <w:rFonts w:cs="Arial"/>
                <w:sz w:val="18"/>
                <w:szCs w:val="18"/>
              </w:rPr>
            </w:pPr>
            <w:r w:rsidRPr="00FF7A77">
              <w:rPr>
                <w:rFonts w:cs="Arial"/>
                <w:sz w:val="18"/>
                <w:szCs w:val="18"/>
              </w:rPr>
              <w:t>v poľnohospodárskej a lesnej výrobe, v rôznych</w:t>
            </w:r>
          </w:p>
          <w:p w:rsidR="000B6AC7" w:rsidRPr="00FF7A77" w:rsidRDefault="000B6AC7" w:rsidP="0061202A">
            <w:pPr>
              <w:autoSpaceDE w:val="0"/>
              <w:autoSpaceDN w:val="0"/>
              <w:adjustRightInd w:val="0"/>
              <w:jc w:val="both"/>
              <w:rPr>
                <w:rFonts w:cs="Arial"/>
                <w:sz w:val="18"/>
                <w:szCs w:val="18"/>
              </w:rPr>
            </w:pPr>
            <w:r w:rsidRPr="00FF7A77">
              <w:rPr>
                <w:rFonts w:cs="Arial"/>
                <w:sz w:val="18"/>
                <w:szCs w:val="18"/>
              </w:rPr>
              <w:t>službách súvisiacich so životným prostredím,</w:t>
            </w:r>
          </w:p>
          <w:p w:rsidR="000B6AC7" w:rsidRPr="0070535F" w:rsidRDefault="000B6AC7" w:rsidP="0061202A">
            <w:pPr>
              <w:pStyle w:val="Zkladntext"/>
              <w:rPr>
                <w:rFonts w:cs="Arial"/>
                <w:b w:val="0"/>
                <w:sz w:val="18"/>
                <w:szCs w:val="18"/>
              </w:rPr>
            </w:pPr>
            <w:r w:rsidRPr="0070535F">
              <w:rPr>
                <w:rFonts w:cs="Arial"/>
                <w:b w:val="0"/>
                <w:sz w:val="18"/>
                <w:szCs w:val="18"/>
              </w:rPr>
              <w:t>ochranou a tvorbou krajiny, s výrobou a rozvojom vidieka</w:t>
            </w:r>
          </w:p>
        </w:tc>
      </w:tr>
      <w:tr w:rsidR="000B6AC7" w:rsidRPr="003F5F2C" w:rsidTr="0061202A">
        <w:trPr>
          <w:trHeight w:val="20"/>
        </w:trPr>
        <w:tc>
          <w:tcPr>
            <w:tcW w:w="3420" w:type="dxa"/>
            <w:tcBorders>
              <w:left w:val="thinThickSmallGap" w:sz="12" w:space="0" w:color="auto"/>
              <w:bottom w:val="thinThickSmallGap" w:sz="12" w:space="0" w:color="auto"/>
              <w:right w:val="thinThickSmallGap" w:sz="12" w:space="0" w:color="auto"/>
            </w:tcBorders>
            <w:shd w:val="clear" w:color="auto" w:fill="CCFFFF"/>
          </w:tcPr>
          <w:p w:rsidR="000B6AC7" w:rsidRPr="003F5F2C" w:rsidRDefault="000B6AC7" w:rsidP="0061202A">
            <w:pPr>
              <w:tabs>
                <w:tab w:val="num" w:pos="720"/>
              </w:tabs>
              <w:rPr>
                <w:rFonts w:cs="Arial"/>
                <w:b/>
                <w:bCs/>
                <w:i/>
                <w:snapToGrid w:val="0"/>
                <w:sz w:val="18"/>
                <w:szCs w:val="18"/>
              </w:rPr>
            </w:pPr>
            <w:r w:rsidRPr="00C738B9">
              <w:rPr>
                <w:rFonts w:cs="Arial"/>
                <w:b/>
                <w:bCs/>
                <w:snapToGrid w:val="0"/>
                <w:sz w:val="18"/>
                <w:szCs w:val="18"/>
              </w:rPr>
              <w:t>Možnosti ďalšieho štúdia:</w:t>
            </w:r>
          </w:p>
        </w:tc>
        <w:tc>
          <w:tcPr>
            <w:tcW w:w="5720" w:type="dxa"/>
            <w:tcBorders>
              <w:left w:val="thinThickSmallGap" w:sz="12" w:space="0" w:color="auto"/>
              <w:bottom w:val="thinThickSmallGap" w:sz="12" w:space="0" w:color="auto"/>
              <w:right w:val="thinThickSmallGap" w:sz="12" w:space="0" w:color="auto"/>
            </w:tcBorders>
          </w:tcPr>
          <w:p w:rsidR="000B6AC7" w:rsidRPr="00C738B9" w:rsidRDefault="000B6AC7" w:rsidP="0061202A">
            <w:pPr>
              <w:pStyle w:val="Pta"/>
              <w:tabs>
                <w:tab w:val="num" w:pos="720"/>
              </w:tabs>
              <w:spacing w:before="60"/>
              <w:rPr>
                <w:rFonts w:cs="Arial"/>
                <w:bCs/>
                <w:iCs/>
                <w:snapToGrid w:val="0"/>
                <w:sz w:val="18"/>
                <w:szCs w:val="18"/>
              </w:rPr>
            </w:pPr>
            <w:r w:rsidRPr="00C738B9">
              <w:rPr>
                <w:rFonts w:cs="Arial"/>
                <w:bCs/>
                <w:iCs/>
                <w:snapToGrid w:val="0"/>
                <w:sz w:val="18"/>
                <w:szCs w:val="18"/>
              </w:rPr>
              <w:t xml:space="preserve">Pomaturitné štúdium. Študijné programy prvého </w:t>
            </w:r>
          </w:p>
          <w:p w:rsidR="000B6AC7" w:rsidRPr="00C738B9" w:rsidRDefault="000B6AC7" w:rsidP="0061202A">
            <w:pPr>
              <w:pStyle w:val="Pta"/>
              <w:tabs>
                <w:tab w:val="num" w:pos="720"/>
              </w:tabs>
              <w:rPr>
                <w:rFonts w:cs="Arial"/>
                <w:bCs/>
                <w:iCs/>
                <w:snapToGrid w:val="0"/>
                <w:sz w:val="18"/>
                <w:szCs w:val="18"/>
              </w:rPr>
            </w:pPr>
            <w:r w:rsidRPr="00C738B9">
              <w:rPr>
                <w:rFonts w:cs="Arial"/>
                <w:bCs/>
                <w:iCs/>
                <w:snapToGrid w:val="0"/>
                <w:sz w:val="18"/>
                <w:szCs w:val="18"/>
              </w:rPr>
              <w:t xml:space="preserve">alebo druhého stupňa vysokoškolského štúdia alebo </w:t>
            </w:r>
          </w:p>
          <w:p w:rsidR="000B6AC7" w:rsidRPr="00C738B9" w:rsidRDefault="000B6AC7" w:rsidP="0061202A">
            <w:pPr>
              <w:pStyle w:val="Pta"/>
              <w:tabs>
                <w:tab w:val="num" w:pos="720"/>
              </w:tabs>
              <w:rPr>
                <w:rFonts w:cs="Arial"/>
                <w:bCs/>
                <w:iCs/>
                <w:snapToGrid w:val="0"/>
                <w:sz w:val="18"/>
                <w:szCs w:val="18"/>
              </w:rPr>
            </w:pPr>
            <w:r w:rsidRPr="00C738B9">
              <w:rPr>
                <w:rFonts w:cs="Arial"/>
                <w:bCs/>
                <w:iCs/>
                <w:snapToGrid w:val="0"/>
                <w:sz w:val="18"/>
                <w:szCs w:val="18"/>
              </w:rPr>
              <w:t xml:space="preserve">ďalšie vzdelávacie programy zamerané na </w:t>
            </w:r>
          </w:p>
          <w:p w:rsidR="000B6AC7" w:rsidRPr="003F5F2C" w:rsidRDefault="000B6AC7" w:rsidP="0061202A">
            <w:pPr>
              <w:pStyle w:val="Pta"/>
              <w:tabs>
                <w:tab w:val="num" w:pos="720"/>
              </w:tabs>
              <w:rPr>
                <w:rFonts w:cs="Arial"/>
                <w:bCs/>
                <w:iCs/>
                <w:snapToGrid w:val="0"/>
                <w:sz w:val="18"/>
                <w:szCs w:val="18"/>
              </w:rPr>
            </w:pPr>
            <w:r w:rsidRPr="00C738B9">
              <w:rPr>
                <w:rFonts w:cs="Arial"/>
                <w:bCs/>
                <w:iCs/>
                <w:snapToGrid w:val="0"/>
                <w:sz w:val="18"/>
                <w:szCs w:val="18"/>
              </w:rPr>
              <w:t>rozšírenie kvalifikácie, jej zmenu alebo zvýšenie.</w:t>
            </w:r>
          </w:p>
        </w:tc>
      </w:tr>
    </w:tbl>
    <w:p w:rsidR="000B6AC7" w:rsidRDefault="000B6AC7" w:rsidP="000B6AC7">
      <w:pPr>
        <w:pStyle w:val="Nadpis2"/>
      </w:pPr>
      <w:bookmarkStart w:id="28" w:name="_Toc18399262"/>
      <w:bookmarkStart w:id="29" w:name="_Toc117518600"/>
      <w:r>
        <w:t>4.4   Organizácia výučby</w:t>
      </w:r>
      <w:bookmarkEnd w:id="28"/>
      <w:bookmarkEnd w:id="29"/>
    </w:p>
    <w:p w:rsidR="000B6AC7" w:rsidRDefault="000B6AC7" w:rsidP="000B6AC7">
      <w:pPr>
        <w:tabs>
          <w:tab w:val="num" w:pos="0"/>
        </w:tabs>
        <w:spacing w:before="120"/>
        <w:jc w:val="both"/>
        <w:rPr>
          <w:rFonts w:cs="Arial"/>
          <w:szCs w:val="20"/>
        </w:rPr>
      </w:pPr>
      <w:r>
        <w:rPr>
          <w:rFonts w:cs="Arial"/>
          <w:szCs w:val="20"/>
        </w:rPr>
        <w:t>Príprava v školskom vzdelávacom programe</w:t>
      </w:r>
      <w:r w:rsidRPr="000E032E">
        <w:rPr>
          <w:rFonts w:cs="Arial"/>
          <w:szCs w:val="20"/>
        </w:rPr>
        <w:t xml:space="preserve"> </w:t>
      </w:r>
      <w:proofErr w:type="spellStart"/>
      <w:r>
        <w:rPr>
          <w:rFonts w:cs="Arial"/>
          <w:szCs w:val="20"/>
        </w:rPr>
        <w:t>Agropodnikanie</w:t>
      </w:r>
      <w:proofErr w:type="spellEnd"/>
      <w:r>
        <w:rPr>
          <w:rFonts w:cs="Arial"/>
          <w:szCs w:val="20"/>
        </w:rPr>
        <w:t xml:space="preserve"> v študijnom odbore 4210 M 02</w:t>
      </w:r>
      <w:r w:rsidRPr="00AB5C18">
        <w:rPr>
          <w:rFonts w:cs="Arial"/>
          <w:szCs w:val="20"/>
        </w:rPr>
        <w:t xml:space="preserve"> </w:t>
      </w:r>
      <w:proofErr w:type="spellStart"/>
      <w:r w:rsidRPr="00AB5C18">
        <w:rPr>
          <w:rFonts w:cs="Arial"/>
          <w:szCs w:val="20"/>
        </w:rPr>
        <w:t>Agropodnikanie</w:t>
      </w:r>
      <w:proofErr w:type="spellEnd"/>
      <w:r w:rsidRPr="00AB5C18">
        <w:rPr>
          <w:rFonts w:cs="Arial"/>
          <w:szCs w:val="20"/>
        </w:rPr>
        <w:t xml:space="preserve"> – poľnohospodárske služby</w:t>
      </w:r>
      <w:r>
        <w:rPr>
          <w:rFonts w:cs="Arial"/>
          <w:szCs w:val="20"/>
        </w:rPr>
        <w:t xml:space="preserve"> zahŕňa teoretické a praktické vyučovanie a prípravu. Výučba je organizovaná počas celého roka ako  teoretické vyučovanie pozostávajúce z predmetov teoretických a praktických a súčasne v 1. až 4. ročníku absolvujú 8 týždňov odbornej praxe v podnikoch a úradoch.</w:t>
      </w:r>
    </w:p>
    <w:p w:rsidR="000B6AC7" w:rsidRDefault="000B6AC7" w:rsidP="000B6AC7">
      <w:pPr>
        <w:tabs>
          <w:tab w:val="num" w:pos="0"/>
        </w:tabs>
        <w:spacing w:before="120"/>
        <w:jc w:val="both"/>
        <w:rPr>
          <w:rFonts w:cs="Arial"/>
          <w:szCs w:val="20"/>
        </w:rPr>
      </w:pPr>
      <w:r>
        <w:rPr>
          <w:rFonts w:cs="Arial"/>
          <w:szCs w:val="20"/>
        </w:rPr>
        <w:t>Možnosť štúdia je vo forme dennej alebo kombinovanej forme. Priebeh štúdia v kombinovanej forme je denné štúdium 1 krát prípadne 2 krát v týždni, dištančná forma je formou konzultácii, dištančného vzdelávania a následného vykonania komisionálnych skúšok</w:t>
      </w:r>
    </w:p>
    <w:p w:rsidR="000B6AC7" w:rsidRDefault="000B6AC7" w:rsidP="000B6AC7">
      <w:pPr>
        <w:tabs>
          <w:tab w:val="num" w:pos="0"/>
        </w:tabs>
        <w:spacing w:before="120"/>
        <w:jc w:val="both"/>
        <w:rPr>
          <w:rFonts w:cs="Arial"/>
          <w:szCs w:val="20"/>
        </w:rPr>
      </w:pPr>
      <w:r>
        <w:rPr>
          <w:rFonts w:cs="Arial"/>
          <w:szCs w:val="20"/>
        </w:rPr>
        <w:t xml:space="preserve">Teoretické vyučovanie je organizované v priestoroch školy na Nám. slobody 12 v Sobranciach.  </w:t>
      </w:r>
      <w:r w:rsidRPr="005C548C">
        <w:rPr>
          <w:rFonts w:cs="Arial"/>
          <w:szCs w:val="20"/>
        </w:rPr>
        <w:t xml:space="preserve">Všeobecné vzdelávanie dáva predpoklady pre sústavné vzdelávanie a vysokoškolské štúdium. Študijný odbor pripravuje absolventa so širokým všeobecnovzdelávacím základom. Obsah učiva všeobecnovzdelávacích predmetov je koncipovaný tak, aby dotváral odborný profil absolventa. </w:t>
      </w:r>
    </w:p>
    <w:p w:rsidR="000B6AC7" w:rsidRDefault="000B6AC7" w:rsidP="000B6AC7">
      <w:pPr>
        <w:tabs>
          <w:tab w:val="num" w:pos="0"/>
        </w:tabs>
        <w:spacing w:before="120"/>
        <w:jc w:val="both"/>
        <w:rPr>
          <w:rFonts w:cs="Arial"/>
          <w:szCs w:val="20"/>
        </w:rPr>
      </w:pPr>
      <w:r w:rsidRPr="005C548C">
        <w:rPr>
          <w:rFonts w:cs="Arial"/>
          <w:szCs w:val="20"/>
        </w:rPr>
        <w:t>Odborné vzdelávanie umožňuje absolventovi získa</w:t>
      </w:r>
      <w:r>
        <w:rPr>
          <w:rFonts w:cs="Arial"/>
          <w:szCs w:val="20"/>
        </w:rPr>
        <w:t xml:space="preserve">ť odborné teoretické vedomosti v  oblasti živočíšnej a rastlinnej výroby, spracovaní poľnohospodárskych produktov, mechanizácii, ekonomiky, manažmentu, marketingu, účtovníctva, agroturistiky, alternatívneho poľnohospodárstva a pod. V rámci praktického výcviku žiaci získavajú teoretické a praktické zručnosti z oblasti týkajúcich sa zostavenia </w:t>
      </w:r>
      <w:proofErr w:type="spellStart"/>
      <w:r>
        <w:rPr>
          <w:rFonts w:cs="Arial"/>
          <w:szCs w:val="20"/>
        </w:rPr>
        <w:t>krmných</w:t>
      </w:r>
      <w:proofErr w:type="spellEnd"/>
      <w:r>
        <w:rPr>
          <w:rFonts w:cs="Arial"/>
          <w:szCs w:val="20"/>
        </w:rPr>
        <w:t xml:space="preserve"> dávok, poznávania jednotlivých druhov zvierat a ich ošetrovania, poznávania a riadenia mechanizačných strojov a zariadení a administratívy  podnikov. Veľký dôraz sa kladie na rozvoj osobnosti žiaka, na formovanie ich osobnostných a profesionálnych vlastností, postojov a hodnotovej orientácie.. </w:t>
      </w:r>
    </w:p>
    <w:p w:rsidR="000B6AC7" w:rsidRDefault="000B6AC7" w:rsidP="000B6AC7">
      <w:pPr>
        <w:tabs>
          <w:tab w:val="num" w:pos="0"/>
        </w:tabs>
        <w:spacing w:before="120"/>
        <w:jc w:val="both"/>
        <w:rPr>
          <w:rFonts w:cs="Arial"/>
          <w:szCs w:val="20"/>
        </w:rPr>
      </w:pPr>
      <w:r w:rsidRPr="005C548C">
        <w:rPr>
          <w:rFonts w:cs="Arial"/>
          <w:szCs w:val="20"/>
        </w:rPr>
        <w:t>Praktické vyučovanie realizované v škole a súčasne na pracovisku zamestnávateľa vytvára priestor pre vnútornú motiváciu získania vzťahu k odboru, vysokú flexibilitu a samostatnosť v rozhodovaní, integruje vedomosti, zručnosti, postoje a návyky tak, aby ich bol absolvent schopný aplikovať v praxi, aby vedel pracovať samostatne aj v kolektíve a aby bol adaptabilný v príbuzných odboroch činností.</w:t>
      </w:r>
    </w:p>
    <w:p w:rsidR="000B6AC7" w:rsidRDefault="000B6AC7" w:rsidP="000B6AC7">
      <w:pPr>
        <w:tabs>
          <w:tab w:val="num" w:pos="0"/>
        </w:tabs>
        <w:spacing w:before="120"/>
        <w:jc w:val="both"/>
        <w:rPr>
          <w:rFonts w:cs="Arial"/>
          <w:szCs w:val="20"/>
        </w:rPr>
      </w:pPr>
      <w:r w:rsidRPr="005C548C">
        <w:rPr>
          <w:rFonts w:cs="Arial"/>
          <w:szCs w:val="20"/>
        </w:rPr>
        <w:t xml:space="preserve">Štúdium voliteľných predmetov umožňuje odbornú orientáciu podľa možností školy, potrieb regiónu, záujmov a schopností žiaka a ich voľbou sa dotvára odborný profil absolventa. Na základe vedomostí a spôsobilostí nadobudnutých počas štúdia získa absolvent predpoklady pre ďalší samostatný rozvoj a celoživotné vzdelávanie. </w:t>
      </w:r>
    </w:p>
    <w:p w:rsidR="000B6AC7" w:rsidRDefault="000B6AC7" w:rsidP="000B6AC7">
      <w:pPr>
        <w:tabs>
          <w:tab w:val="num" w:pos="0"/>
        </w:tabs>
        <w:spacing w:before="120"/>
        <w:jc w:val="both"/>
        <w:rPr>
          <w:rFonts w:cs="Arial"/>
          <w:szCs w:val="20"/>
        </w:rPr>
      </w:pPr>
      <w:r w:rsidRPr="005B3EE1">
        <w:rPr>
          <w:rFonts w:cs="Arial"/>
          <w:szCs w:val="20"/>
        </w:rPr>
        <w:t>Štvorročný študijný odbor  je koncipovaný homogénne ako odbor profesijnej prípravy zameranej na oblasť poľnohospodárstva, ekonomiky, manažmentu, marketingu, účtovníctva, cestovn</w:t>
      </w:r>
      <w:r>
        <w:rPr>
          <w:rFonts w:cs="Arial"/>
          <w:szCs w:val="20"/>
        </w:rPr>
        <w:t xml:space="preserve">ého ruchu, </w:t>
      </w:r>
      <w:r w:rsidRPr="005B3EE1">
        <w:rPr>
          <w:rFonts w:cs="Arial"/>
          <w:szCs w:val="20"/>
        </w:rPr>
        <w:t xml:space="preserve"> a </w:t>
      </w:r>
      <w:r>
        <w:rPr>
          <w:rFonts w:cs="Arial"/>
          <w:szCs w:val="20"/>
        </w:rPr>
        <w:t>pod. V rámci odbornej praxe</w:t>
      </w:r>
      <w:r w:rsidRPr="005B3EE1">
        <w:rPr>
          <w:rFonts w:cs="Arial"/>
          <w:szCs w:val="20"/>
        </w:rPr>
        <w:t xml:space="preserve"> žiaci získavajú teoretické a praktické zručnosti z oblasti týkajúcich sa vedenia ekonomiky a administratívy  podnikov  a cestovného ruchu. </w:t>
      </w:r>
    </w:p>
    <w:p w:rsidR="000B6AC7" w:rsidRDefault="000B6AC7" w:rsidP="000B6AC7">
      <w:pPr>
        <w:spacing w:before="120"/>
        <w:jc w:val="both"/>
        <w:rPr>
          <w:rFonts w:cs="Arial"/>
          <w:szCs w:val="20"/>
        </w:rPr>
      </w:pPr>
      <w:r>
        <w:rPr>
          <w:rFonts w:cs="Arial"/>
          <w:szCs w:val="20"/>
        </w:rPr>
        <w:t xml:space="preserve">Maturitná skúška sa koná v súlade s platnými predpismi a pedagogicko-organizačnými pokynmi MŠ SR. Ďalšie organizačné podrobnosti týkajúce sa účelových kurzov a cvičení sú súčasťou učebného plánu. </w:t>
      </w:r>
    </w:p>
    <w:p w:rsidR="000B6AC7" w:rsidRDefault="000B6AC7" w:rsidP="000B6AC7">
      <w:pPr>
        <w:pStyle w:val="Nadpis2"/>
      </w:pPr>
      <w:bookmarkStart w:id="30" w:name="_Toc18399263"/>
      <w:bookmarkStart w:id="31" w:name="_Toc117518601"/>
      <w:r>
        <w:lastRenderedPageBreak/>
        <w:t>4.5   Zdravotné požiadavky na žiaka</w:t>
      </w:r>
      <w:bookmarkEnd w:id="30"/>
      <w:bookmarkEnd w:id="31"/>
    </w:p>
    <w:p w:rsidR="000B6AC7" w:rsidRDefault="000B6AC7" w:rsidP="000B6AC7">
      <w:pPr>
        <w:spacing w:before="240"/>
        <w:jc w:val="both"/>
        <w:rPr>
          <w:rFonts w:cs="Arial"/>
          <w:szCs w:val="20"/>
        </w:rPr>
      </w:pPr>
      <w:r>
        <w:rPr>
          <w:rFonts w:cs="Arial"/>
          <w:szCs w:val="20"/>
        </w:rPr>
        <w:t>Na prijatie do študijného odboru 4210 M 02</w:t>
      </w:r>
      <w:r w:rsidRPr="00946546">
        <w:rPr>
          <w:rFonts w:cs="Arial"/>
          <w:szCs w:val="20"/>
        </w:rPr>
        <w:t xml:space="preserve"> </w:t>
      </w:r>
      <w:proofErr w:type="spellStart"/>
      <w:r w:rsidRPr="00946546">
        <w:rPr>
          <w:rFonts w:cs="Arial"/>
          <w:szCs w:val="20"/>
        </w:rPr>
        <w:t>Agropodnikanie</w:t>
      </w:r>
      <w:proofErr w:type="spellEnd"/>
      <w:r w:rsidRPr="00946546">
        <w:rPr>
          <w:rFonts w:cs="Arial"/>
          <w:szCs w:val="20"/>
        </w:rPr>
        <w:t xml:space="preserve"> – poľnohospodárske služby</w:t>
      </w:r>
      <w:r>
        <w:rPr>
          <w:rFonts w:cs="Arial"/>
          <w:szCs w:val="20"/>
        </w:rPr>
        <w:t xml:space="preserve"> môžu byť prijatí uchádzači s dobrým zdravotným stavom. Uchádzači nesmú trpieť predovšetkým:</w:t>
      </w:r>
    </w:p>
    <w:p w:rsidR="000B6AC7" w:rsidRDefault="000B6AC7" w:rsidP="000B6AC7">
      <w:pPr>
        <w:numPr>
          <w:ilvl w:val="5"/>
          <w:numId w:val="1"/>
        </w:numPr>
        <w:tabs>
          <w:tab w:val="clear" w:pos="4500"/>
          <w:tab w:val="num" w:pos="540"/>
        </w:tabs>
        <w:spacing w:before="120"/>
        <w:ind w:left="540" w:hanging="540"/>
        <w:jc w:val="both"/>
        <w:rPr>
          <w:rFonts w:cs="Arial"/>
          <w:szCs w:val="20"/>
        </w:rPr>
      </w:pPr>
      <w:r>
        <w:rPr>
          <w:rFonts w:cs="Arial"/>
          <w:szCs w:val="20"/>
        </w:rPr>
        <w:t>prognosticky závažným ochorením obmedzujúcim funkcie horných končatín (porucha hrubej a jemnej motoriky),</w:t>
      </w:r>
    </w:p>
    <w:p w:rsidR="000B6AC7" w:rsidRDefault="000B6AC7" w:rsidP="000B6AC7">
      <w:pPr>
        <w:numPr>
          <w:ilvl w:val="5"/>
          <w:numId w:val="1"/>
        </w:numPr>
        <w:tabs>
          <w:tab w:val="clear" w:pos="4500"/>
          <w:tab w:val="num" w:pos="540"/>
        </w:tabs>
        <w:ind w:left="539" w:hanging="539"/>
        <w:jc w:val="both"/>
        <w:rPr>
          <w:rFonts w:cs="Arial"/>
          <w:szCs w:val="20"/>
        </w:rPr>
      </w:pPr>
      <w:r>
        <w:rPr>
          <w:rFonts w:cs="Arial"/>
          <w:szCs w:val="20"/>
        </w:rPr>
        <w:t>prognosticky závažnými a nekompenzovanými formami epilepsie a epileptických syndrómov a kolapsových stavov ,</w:t>
      </w:r>
    </w:p>
    <w:p w:rsidR="000B6AC7" w:rsidRDefault="000B6AC7" w:rsidP="000B6AC7">
      <w:pPr>
        <w:numPr>
          <w:ilvl w:val="5"/>
          <w:numId w:val="1"/>
        </w:numPr>
        <w:tabs>
          <w:tab w:val="clear" w:pos="4500"/>
          <w:tab w:val="num" w:pos="540"/>
        </w:tabs>
        <w:ind w:left="539" w:hanging="539"/>
        <w:jc w:val="both"/>
        <w:rPr>
          <w:rFonts w:cs="Arial"/>
          <w:szCs w:val="20"/>
        </w:rPr>
      </w:pPr>
      <w:r>
        <w:rPr>
          <w:rFonts w:cs="Arial"/>
          <w:szCs w:val="20"/>
        </w:rPr>
        <w:t>psychickými chorobami (alkoholizmus, toxikománia, nervové choroby),</w:t>
      </w:r>
    </w:p>
    <w:p w:rsidR="000B6AC7" w:rsidRPr="004025EC" w:rsidRDefault="000B6AC7" w:rsidP="000B6AC7">
      <w:pPr>
        <w:numPr>
          <w:ilvl w:val="5"/>
          <w:numId w:val="1"/>
        </w:numPr>
        <w:tabs>
          <w:tab w:val="clear" w:pos="4500"/>
          <w:tab w:val="num" w:pos="540"/>
        </w:tabs>
        <w:ind w:left="539" w:hanging="539"/>
        <w:jc w:val="both"/>
        <w:rPr>
          <w:rFonts w:cs="Arial"/>
          <w:szCs w:val="20"/>
        </w:rPr>
      </w:pPr>
      <w:r>
        <w:rPr>
          <w:rFonts w:cs="Arial"/>
          <w:szCs w:val="20"/>
        </w:rPr>
        <w:t>prognosticky závažnými ochoreniami oči,</w:t>
      </w:r>
    </w:p>
    <w:p w:rsidR="000B6AC7" w:rsidRPr="00F6020A" w:rsidRDefault="000B6AC7" w:rsidP="000B6AC7">
      <w:pPr>
        <w:spacing w:before="120"/>
        <w:jc w:val="both"/>
        <w:rPr>
          <w:rFonts w:cs="Arial"/>
          <w:szCs w:val="20"/>
        </w:rPr>
      </w:pPr>
      <w:r>
        <w:rPr>
          <w:rFonts w:cs="Arial"/>
          <w:szCs w:val="20"/>
        </w:rPr>
        <w:t xml:space="preserve">Zdravotnú spôsobilosť uchádzačov posúdi a písomne potvrdí dorastový lekár, v prípade zmenenej pracovnej schopnosti aj posudková komisia sociálneho zabezpečenia.  </w:t>
      </w:r>
    </w:p>
    <w:p w:rsidR="000B6AC7" w:rsidRDefault="000B6AC7" w:rsidP="000B6AC7">
      <w:pPr>
        <w:pStyle w:val="Nadpis2"/>
      </w:pPr>
      <w:bookmarkStart w:id="32" w:name="_Toc18399264"/>
      <w:bookmarkStart w:id="33" w:name="_Toc117518602"/>
      <w:r>
        <w:t>4.6   Požiadavky na bezpečnosť a hygienu pri práci</w:t>
      </w:r>
      <w:bookmarkEnd w:id="32"/>
      <w:bookmarkEnd w:id="33"/>
    </w:p>
    <w:p w:rsidR="000B6AC7" w:rsidRDefault="000B6AC7" w:rsidP="000B6AC7">
      <w:pPr>
        <w:spacing w:before="240"/>
        <w:jc w:val="both"/>
        <w:rPr>
          <w:rFonts w:cs="Arial"/>
          <w:szCs w:val="20"/>
        </w:rPr>
      </w:pPr>
      <w:r>
        <w:rPr>
          <w:rFonts w:cs="Arial"/>
          <w:szCs w:val="20"/>
        </w:rPr>
        <w:t xml:space="preserve">Neoddeliteľnou súčasťou teoretického a praktického vyučovania je problematika bezpečnosti a ochrany zdravia pri práci, hygieny práce a protipožiarnej ochrany. Výchova k bezpečnej a zdravie neohrozujúcej práci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teoretickej a praktickej výučby.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rsidR="000B6AC7" w:rsidRDefault="000B6AC7" w:rsidP="000B6AC7">
      <w:pPr>
        <w:spacing w:before="120"/>
        <w:jc w:val="both"/>
        <w:rPr>
          <w:rFonts w:cs="Arial"/>
          <w:szCs w:val="20"/>
        </w:rPr>
      </w:pPr>
      <w:r>
        <w:rPr>
          <w:rFonts w:cs="Arial"/>
          <w:szCs w:val="20"/>
        </w:rPr>
        <w:t>Priestory pre výučbu musia zodpovedať svojimi podmienkami požiadavkám stanovených v zdravotníckych predpisoch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0B6AC7" w:rsidRDefault="000B6AC7" w:rsidP="000B6AC7">
      <w:pPr>
        <w:numPr>
          <w:ilvl w:val="0"/>
          <w:numId w:val="7"/>
        </w:numPr>
        <w:tabs>
          <w:tab w:val="clear" w:pos="1140"/>
          <w:tab w:val="num" w:pos="540"/>
        </w:tabs>
        <w:spacing w:before="120"/>
        <w:ind w:left="539" w:hanging="539"/>
        <w:jc w:val="both"/>
        <w:rPr>
          <w:rFonts w:cs="Arial"/>
          <w:szCs w:val="20"/>
        </w:rPr>
      </w:pPr>
      <w:r>
        <w:rPr>
          <w:rFonts w:cs="Arial"/>
          <w:szCs w:val="20"/>
        </w:rPr>
        <w:t>dôkladne a preukázané oboznámenie žiakov s predpismi o BOZP, protipožiarnymi predpismi a s technologickými postupmi,</w:t>
      </w:r>
    </w:p>
    <w:p w:rsidR="000B6AC7" w:rsidRDefault="000B6AC7" w:rsidP="000B6AC7">
      <w:pPr>
        <w:numPr>
          <w:ilvl w:val="0"/>
          <w:numId w:val="7"/>
        </w:numPr>
        <w:tabs>
          <w:tab w:val="clear" w:pos="1140"/>
          <w:tab w:val="num" w:pos="540"/>
        </w:tabs>
        <w:ind w:left="539" w:hanging="539"/>
        <w:jc w:val="both"/>
        <w:rPr>
          <w:rFonts w:cs="Arial"/>
          <w:szCs w:val="20"/>
        </w:rPr>
      </w:pPr>
      <w:r>
        <w:rPr>
          <w:rFonts w:cs="Arial"/>
          <w:szCs w:val="20"/>
        </w:rPr>
        <w:t>používanie technického vybavenia, ktoré zodpovedá bezpečnostným a protipožiarnym predpisom,</w:t>
      </w:r>
    </w:p>
    <w:p w:rsidR="000B6AC7" w:rsidRDefault="000B6AC7" w:rsidP="000B6AC7">
      <w:pPr>
        <w:numPr>
          <w:ilvl w:val="0"/>
          <w:numId w:val="7"/>
        </w:numPr>
        <w:tabs>
          <w:tab w:val="clear" w:pos="1140"/>
          <w:tab w:val="num" w:pos="540"/>
        </w:tabs>
        <w:ind w:left="539" w:hanging="539"/>
        <w:jc w:val="both"/>
        <w:rPr>
          <w:rFonts w:cs="Arial"/>
          <w:szCs w:val="20"/>
        </w:rPr>
      </w:pPr>
      <w:r>
        <w:rPr>
          <w:rFonts w:cs="Arial"/>
          <w:szCs w:val="20"/>
        </w:rPr>
        <w:t>používanie ochranných pracovných prostriedkov podľa platných predpisov,</w:t>
      </w:r>
    </w:p>
    <w:p w:rsidR="000B6AC7" w:rsidRDefault="000B6AC7" w:rsidP="000B6AC7">
      <w:pPr>
        <w:numPr>
          <w:ilvl w:val="0"/>
          <w:numId w:val="7"/>
        </w:numPr>
        <w:tabs>
          <w:tab w:val="clear" w:pos="1140"/>
          <w:tab w:val="num" w:pos="540"/>
        </w:tabs>
        <w:ind w:left="539" w:hanging="539"/>
        <w:jc w:val="both"/>
        <w:rPr>
          <w:rFonts w:cs="Arial"/>
          <w:szCs w:val="20"/>
        </w:rPr>
      </w:pPr>
      <w:r>
        <w:rPr>
          <w:rFonts w:cs="Arial"/>
          <w:szCs w:val="20"/>
        </w:rPr>
        <w:t>vykonávanie stanoveného dozoru na pracoviskách žiakov, pričom sa vymedzia stupne dozoru nasledovne:</w:t>
      </w:r>
    </w:p>
    <w:p w:rsidR="000B6AC7" w:rsidRDefault="000B6AC7" w:rsidP="000B6AC7">
      <w:pPr>
        <w:numPr>
          <w:ilvl w:val="0"/>
          <w:numId w:val="7"/>
        </w:numPr>
        <w:tabs>
          <w:tab w:val="clear" w:pos="1140"/>
          <w:tab w:val="num" w:pos="900"/>
        </w:tabs>
        <w:ind w:left="900"/>
        <w:jc w:val="both"/>
        <w:rPr>
          <w:rFonts w:cs="Arial"/>
          <w:szCs w:val="20"/>
        </w:rPr>
      </w:pPr>
      <w:r w:rsidRPr="002964BD">
        <w:rPr>
          <w:rFonts w:cs="Arial"/>
          <w:szCs w:val="20"/>
          <w:u w:val="single"/>
        </w:rPr>
        <w:t>práca pod dozorom</w:t>
      </w:r>
      <w:r>
        <w:rPr>
          <w:rFonts w:cs="Arial"/>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0B6AC7" w:rsidRDefault="000B6AC7" w:rsidP="000B6AC7">
      <w:pPr>
        <w:numPr>
          <w:ilvl w:val="0"/>
          <w:numId w:val="7"/>
        </w:numPr>
        <w:tabs>
          <w:tab w:val="clear" w:pos="1140"/>
          <w:tab w:val="num" w:pos="900"/>
        </w:tabs>
        <w:ind w:left="900"/>
        <w:jc w:val="both"/>
        <w:rPr>
          <w:rFonts w:cs="Arial"/>
          <w:szCs w:val="20"/>
        </w:rPr>
      </w:pPr>
      <w:r w:rsidRPr="002964BD">
        <w:rPr>
          <w:rFonts w:cs="Arial"/>
          <w:szCs w:val="20"/>
          <w:u w:val="single"/>
        </w:rPr>
        <w:t>práca pod dohľadom</w:t>
      </w:r>
      <w:r>
        <w:rPr>
          <w:rFonts w:cs="Arial"/>
          <w:szCs w:val="20"/>
        </w:rPr>
        <w:t xml:space="preserve"> si vyžaduje prítomnosť osoby poverenej dohľadom kontrolovať pracoviská pred začatím práce a pokiaľ nemôže zrakovo všetky pracoviská obsiahnuť, v priebehu práce ich obchádza a kontroluje. </w:t>
      </w:r>
    </w:p>
    <w:p w:rsidR="000B6AC7" w:rsidRDefault="000B6AC7" w:rsidP="000B6AC7">
      <w:pPr>
        <w:spacing w:before="120"/>
        <w:jc w:val="both"/>
        <w:rPr>
          <w:rFonts w:cs="Arial"/>
          <w:szCs w:val="20"/>
        </w:rPr>
      </w:pPr>
      <w:r w:rsidRPr="00F96FB4">
        <w:rPr>
          <w:rFonts w:cs="Arial"/>
          <w:szCs w:val="20"/>
        </w:rPr>
        <w:t>Stanoven</w:t>
      </w:r>
      <w:r>
        <w:rPr>
          <w:rFonts w:cs="Arial"/>
          <w:szCs w:val="20"/>
        </w:rPr>
        <w:t>ím</w:t>
      </w:r>
      <w:r w:rsidRPr="00F96FB4">
        <w:rPr>
          <w:rFonts w:cs="Arial"/>
          <w:szCs w:val="20"/>
        </w:rPr>
        <w:t xml:space="preserve"> príslušného stupňa dozoru </w:t>
      </w:r>
      <w:r>
        <w:rPr>
          <w:rFonts w:cs="Arial"/>
          <w:szCs w:val="20"/>
        </w:rPr>
        <w:t xml:space="preserve">je poverený vedúci zamestnanec – ZRŠ pre praktické vyučovanie v závislosti od charakteru práce, podmienok a tematického celku výučby. </w:t>
      </w: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spacing w:before="120"/>
        <w:jc w:val="both"/>
        <w:rPr>
          <w:rFonts w:cs="Arial"/>
          <w:szCs w:val="20"/>
        </w:rPr>
      </w:pPr>
    </w:p>
    <w:p w:rsidR="000B6AC7" w:rsidRDefault="000B6AC7" w:rsidP="000B6AC7">
      <w:pPr>
        <w:pStyle w:val="Nadpis1"/>
      </w:pPr>
      <w:bookmarkStart w:id="34" w:name="_Toc117518603"/>
      <w:r w:rsidRPr="006F7586">
        <w:t>PROFIL ABSOLVENTA</w:t>
      </w:r>
      <w:r>
        <w:t xml:space="preserve"> ŠTUDIJNÉHO ODBORU 4210 M 02 AGROPODNIKANIE – poľnohospodárske služby v systéme duálneho vzdelávania</w:t>
      </w:r>
      <w:bookmarkEnd w:id="34"/>
    </w:p>
    <w:p w:rsidR="000B6AC7" w:rsidRDefault="000B6AC7" w:rsidP="000B6A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0B6AC7" w:rsidRPr="00EE19FA" w:rsidTr="0061202A">
        <w:tc>
          <w:tcPr>
            <w:tcW w:w="4320" w:type="dxa"/>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Stredná odborná škola obchodu a služieb,</w:t>
            </w:r>
            <w:r w:rsidRPr="00EE19FA">
              <w:rPr>
                <w:rFonts w:cs="Arial"/>
                <w:szCs w:val="20"/>
              </w:rPr>
              <w:t xml:space="preserve"> Nám. slobody 12, 073 01 SOBRANCE</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42 Poľnohospodárstvo, lesné hospodárstvo a rozvoj vidieka I</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4210 M 02 </w:t>
            </w:r>
            <w:proofErr w:type="spellStart"/>
            <w:r>
              <w:rPr>
                <w:rFonts w:cs="Arial"/>
                <w:szCs w:val="20"/>
              </w:rPr>
              <w:t>Agropodnikanie</w:t>
            </w:r>
            <w:proofErr w:type="spellEnd"/>
            <w:r>
              <w:rPr>
                <w:rFonts w:cs="Arial"/>
                <w:szCs w:val="20"/>
              </w:rPr>
              <w:t xml:space="preserve"> – poľnohospodárske služby</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úplne stre</w:t>
            </w:r>
            <w:r>
              <w:rPr>
                <w:rFonts w:cs="Arial"/>
                <w:szCs w:val="20"/>
              </w:rPr>
              <w:t>dné odborné vzdelanie – ISCED 3B</w:t>
            </w:r>
          </w:p>
        </w:tc>
      </w:tr>
      <w:tr w:rsidR="000B6AC7" w:rsidRPr="00EE19FA" w:rsidTr="0061202A">
        <w:tc>
          <w:tcPr>
            <w:tcW w:w="432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61202A">
        <w:tc>
          <w:tcPr>
            <w:tcW w:w="4320"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r>
              <w:rPr>
                <w:rFonts w:cs="Arial"/>
                <w:szCs w:val="20"/>
              </w:rPr>
              <w:t>, kombinovaná</w:t>
            </w:r>
          </w:p>
        </w:tc>
      </w:tr>
    </w:tbl>
    <w:p w:rsidR="000B6AC7" w:rsidRDefault="000B6AC7" w:rsidP="000B6AC7">
      <w:pPr>
        <w:jc w:val="both"/>
        <w:rPr>
          <w:rFonts w:cs="Arial"/>
          <w:b/>
          <w:sz w:val="16"/>
          <w:szCs w:val="16"/>
        </w:rPr>
      </w:pPr>
    </w:p>
    <w:p w:rsidR="000B6AC7" w:rsidRDefault="000B6AC7" w:rsidP="000B6AC7">
      <w:pPr>
        <w:pStyle w:val="Nadpis2"/>
      </w:pPr>
      <w:bookmarkStart w:id="35" w:name="_Toc18399265"/>
      <w:bookmarkStart w:id="36" w:name="_Toc117518604"/>
      <w:r>
        <w:t>5.1   Charakteristika absolventa</w:t>
      </w:r>
      <w:bookmarkEnd w:id="35"/>
      <w:bookmarkEnd w:id="36"/>
    </w:p>
    <w:p w:rsidR="000B6AC7" w:rsidRDefault="000B6AC7" w:rsidP="000B6AC7">
      <w:pPr>
        <w:tabs>
          <w:tab w:val="num" w:pos="0"/>
        </w:tabs>
        <w:spacing w:before="240"/>
        <w:jc w:val="both"/>
        <w:rPr>
          <w:rFonts w:cs="Arial"/>
          <w:szCs w:val="20"/>
        </w:rPr>
      </w:pPr>
      <w:r w:rsidRPr="005E291E">
        <w:rPr>
          <w:rFonts w:cs="Arial"/>
          <w:szCs w:val="20"/>
        </w:rPr>
        <w:t xml:space="preserve">Absolvent </w:t>
      </w:r>
      <w:r>
        <w:rPr>
          <w:rFonts w:cs="Arial"/>
          <w:szCs w:val="20"/>
        </w:rPr>
        <w:t xml:space="preserve">štvorročného študijného odboru 4210 M 02 </w:t>
      </w:r>
      <w:proofErr w:type="spellStart"/>
      <w:r>
        <w:rPr>
          <w:rFonts w:cs="Arial"/>
          <w:szCs w:val="20"/>
        </w:rPr>
        <w:t>Agropodnikanie</w:t>
      </w:r>
      <w:proofErr w:type="spellEnd"/>
      <w:r>
        <w:rPr>
          <w:rFonts w:cs="Arial"/>
          <w:szCs w:val="20"/>
        </w:rPr>
        <w:t xml:space="preserve"> – poľnohospodárske služby po ukončení štúdia úspešne vykonanou maturitnou skúškou získava plnú kvalifikáciu na úrovni úplného stredného odborného vzdelania. </w:t>
      </w:r>
    </w:p>
    <w:p w:rsidR="000B6AC7" w:rsidRDefault="000B6AC7" w:rsidP="000B6AC7">
      <w:pPr>
        <w:autoSpaceDE w:val="0"/>
        <w:autoSpaceDN w:val="0"/>
        <w:adjustRightInd w:val="0"/>
        <w:jc w:val="both"/>
        <w:rPr>
          <w:rFonts w:cs="Arial"/>
          <w:szCs w:val="20"/>
        </w:rPr>
      </w:pPr>
      <w:r w:rsidRPr="00FF7A77">
        <w:rPr>
          <w:rFonts w:cs="Arial"/>
          <w:szCs w:val="20"/>
        </w:rPr>
        <w:t xml:space="preserve">Absolvent </w:t>
      </w:r>
      <w:r>
        <w:rPr>
          <w:rFonts w:cs="Arial"/>
          <w:szCs w:val="20"/>
        </w:rPr>
        <w:t xml:space="preserve">študijného odboru 4210 M 02 </w:t>
      </w:r>
      <w:proofErr w:type="spellStart"/>
      <w:r>
        <w:rPr>
          <w:rFonts w:cs="Arial"/>
          <w:szCs w:val="20"/>
        </w:rPr>
        <w:t>Agropodnikanie</w:t>
      </w:r>
      <w:proofErr w:type="spellEnd"/>
      <w:r>
        <w:rPr>
          <w:rFonts w:cs="Arial"/>
          <w:szCs w:val="20"/>
        </w:rPr>
        <w:t xml:space="preserve"> – poľnohospodárske služby </w:t>
      </w:r>
      <w:r w:rsidRPr="00FF7A77">
        <w:rPr>
          <w:rFonts w:cs="Arial"/>
          <w:szCs w:val="20"/>
        </w:rPr>
        <w:t>je vysokokvalifikovaný technicko-hospodársky pracovník so širokým</w:t>
      </w:r>
      <w:r>
        <w:rPr>
          <w:rFonts w:cs="Arial"/>
          <w:szCs w:val="20"/>
        </w:rPr>
        <w:t xml:space="preserve"> </w:t>
      </w:r>
      <w:r w:rsidRPr="00FF7A77">
        <w:rPr>
          <w:rFonts w:cs="Arial"/>
          <w:szCs w:val="20"/>
        </w:rPr>
        <w:t>odborným profilom, schopný samostatne vykonávať odborné činnosti v</w:t>
      </w:r>
      <w:r>
        <w:rPr>
          <w:rFonts w:cs="Arial"/>
          <w:szCs w:val="20"/>
        </w:rPr>
        <w:t> </w:t>
      </w:r>
      <w:r w:rsidRPr="00FF7A77">
        <w:rPr>
          <w:rFonts w:cs="Arial"/>
          <w:szCs w:val="20"/>
        </w:rPr>
        <w:t>oblasti</w:t>
      </w:r>
      <w:r>
        <w:rPr>
          <w:rFonts w:cs="Arial"/>
          <w:szCs w:val="20"/>
        </w:rPr>
        <w:t xml:space="preserve"> </w:t>
      </w:r>
      <w:r w:rsidRPr="00FF7A77">
        <w:rPr>
          <w:rFonts w:cs="Arial"/>
          <w:szCs w:val="20"/>
        </w:rPr>
        <w:t xml:space="preserve">tradičného ako aj </w:t>
      </w:r>
      <w:r>
        <w:rPr>
          <w:rFonts w:cs="Arial"/>
          <w:szCs w:val="20"/>
        </w:rPr>
        <w:t>ekologického poľnohospodárstva</w:t>
      </w:r>
      <w:r w:rsidRPr="00FF7A77">
        <w:rPr>
          <w:rFonts w:cs="Arial"/>
          <w:szCs w:val="20"/>
        </w:rPr>
        <w:t>. Súčasne je pripravený na výkon</w:t>
      </w:r>
      <w:r>
        <w:rPr>
          <w:rFonts w:cs="Arial"/>
          <w:szCs w:val="20"/>
        </w:rPr>
        <w:t xml:space="preserve"> </w:t>
      </w:r>
      <w:r w:rsidRPr="00FF7A77">
        <w:rPr>
          <w:rFonts w:cs="Arial"/>
          <w:szCs w:val="20"/>
        </w:rPr>
        <w:t xml:space="preserve">samostatných technických činností pri riadení, obsluhe a údržbe </w:t>
      </w:r>
      <w:r w:rsidRPr="00FF7A77">
        <w:rPr>
          <w:rFonts w:cs="Arial"/>
          <w:szCs w:val="20"/>
        </w:rPr>
        <w:lastRenderedPageBreak/>
        <w:t>mechanizačných</w:t>
      </w:r>
      <w:r>
        <w:rPr>
          <w:rFonts w:cs="Arial"/>
          <w:szCs w:val="20"/>
        </w:rPr>
        <w:t xml:space="preserve"> </w:t>
      </w:r>
      <w:r w:rsidRPr="00FF7A77">
        <w:rPr>
          <w:rFonts w:cs="Arial"/>
          <w:szCs w:val="20"/>
        </w:rPr>
        <w:t>prostriedkov a zabezpečovaní technologických postupov pri opravách strojov a</w:t>
      </w:r>
      <w:r>
        <w:rPr>
          <w:rFonts w:cs="Arial"/>
          <w:szCs w:val="20"/>
        </w:rPr>
        <w:t xml:space="preserve"> </w:t>
      </w:r>
      <w:r w:rsidRPr="00FF7A77">
        <w:rPr>
          <w:rFonts w:cs="Arial"/>
          <w:szCs w:val="20"/>
        </w:rPr>
        <w:t>zariadení používaných v</w:t>
      </w:r>
      <w:r>
        <w:rPr>
          <w:rFonts w:cs="Arial"/>
          <w:szCs w:val="20"/>
        </w:rPr>
        <w:t> </w:t>
      </w:r>
      <w:r w:rsidRPr="00FF7A77">
        <w:rPr>
          <w:rFonts w:cs="Arial"/>
          <w:szCs w:val="20"/>
        </w:rPr>
        <w:t>poľnoh</w:t>
      </w:r>
      <w:r>
        <w:rPr>
          <w:rFonts w:cs="Arial"/>
          <w:szCs w:val="20"/>
        </w:rPr>
        <w:t xml:space="preserve">ospodárstve </w:t>
      </w:r>
      <w:r w:rsidRPr="00FF7A77">
        <w:rPr>
          <w:rFonts w:cs="Arial"/>
          <w:szCs w:val="20"/>
        </w:rPr>
        <w:t>a</w:t>
      </w:r>
      <w:r>
        <w:rPr>
          <w:rFonts w:cs="Arial"/>
          <w:szCs w:val="20"/>
        </w:rPr>
        <w:t> </w:t>
      </w:r>
      <w:r w:rsidRPr="00FF7A77">
        <w:rPr>
          <w:rFonts w:cs="Arial"/>
          <w:szCs w:val="20"/>
        </w:rPr>
        <w:t>komunálnej</w:t>
      </w:r>
      <w:r>
        <w:rPr>
          <w:rFonts w:cs="Arial"/>
          <w:szCs w:val="20"/>
        </w:rPr>
        <w:t xml:space="preserve"> </w:t>
      </w:r>
      <w:r w:rsidRPr="00FF7A77">
        <w:rPr>
          <w:rFonts w:cs="Arial"/>
          <w:szCs w:val="20"/>
        </w:rPr>
        <w:t>technike. Ako samostatný technicko-hospodársky pracovník pri zabezpečovaní</w:t>
      </w:r>
      <w:r>
        <w:rPr>
          <w:rFonts w:cs="Arial"/>
          <w:szCs w:val="20"/>
        </w:rPr>
        <w:t xml:space="preserve"> </w:t>
      </w:r>
      <w:r w:rsidRPr="00FF7A77">
        <w:rPr>
          <w:rFonts w:cs="Arial"/>
          <w:szCs w:val="20"/>
        </w:rPr>
        <w:t>ekonomických činností v malom a strednom podniku. V riadení technicko</w:t>
      </w:r>
      <w:r>
        <w:rPr>
          <w:rFonts w:cs="Arial"/>
          <w:szCs w:val="20"/>
        </w:rPr>
        <w:t>-</w:t>
      </w:r>
      <w:r w:rsidRPr="00FF7A77">
        <w:rPr>
          <w:rFonts w:cs="Arial"/>
          <w:szCs w:val="20"/>
        </w:rPr>
        <w:t>hospodárskych</w:t>
      </w:r>
      <w:r>
        <w:rPr>
          <w:rFonts w:cs="Arial"/>
          <w:szCs w:val="20"/>
        </w:rPr>
        <w:t xml:space="preserve"> </w:t>
      </w:r>
      <w:r w:rsidRPr="00FF7A77">
        <w:rPr>
          <w:rFonts w:cs="Arial"/>
          <w:szCs w:val="20"/>
        </w:rPr>
        <w:t>činností v špecifických činnostiach poľnohospodárstva v</w:t>
      </w:r>
      <w:r>
        <w:rPr>
          <w:rFonts w:cs="Arial"/>
          <w:szCs w:val="20"/>
        </w:rPr>
        <w:t> </w:t>
      </w:r>
      <w:r w:rsidRPr="00FF7A77">
        <w:rPr>
          <w:rFonts w:cs="Arial"/>
          <w:szCs w:val="20"/>
        </w:rPr>
        <w:t>oblasti</w:t>
      </w:r>
      <w:r>
        <w:rPr>
          <w:rFonts w:cs="Arial"/>
          <w:szCs w:val="20"/>
        </w:rPr>
        <w:t xml:space="preserve"> </w:t>
      </w:r>
      <w:r w:rsidRPr="00FF7A77">
        <w:rPr>
          <w:rFonts w:cs="Arial"/>
          <w:szCs w:val="20"/>
        </w:rPr>
        <w:t>záhradníckej výroby, vinohradníctva, vinárstva, ovocinárstva, služieb v</w:t>
      </w:r>
      <w:r>
        <w:rPr>
          <w:rFonts w:cs="Arial"/>
          <w:szCs w:val="20"/>
        </w:rPr>
        <w:t> </w:t>
      </w:r>
      <w:r w:rsidRPr="00FF7A77">
        <w:rPr>
          <w:rFonts w:cs="Arial"/>
          <w:szCs w:val="20"/>
        </w:rPr>
        <w:t>agroturistike</w:t>
      </w:r>
      <w:r>
        <w:rPr>
          <w:rFonts w:cs="Arial"/>
          <w:szCs w:val="20"/>
        </w:rPr>
        <w:t xml:space="preserve"> </w:t>
      </w:r>
      <w:r w:rsidRPr="00FF7A77">
        <w:rPr>
          <w:rFonts w:cs="Arial"/>
          <w:szCs w:val="20"/>
        </w:rPr>
        <w:t>a služieb súvisiacich s rozvojom vidieckeho prostredia. Ďalej je spôsobilý vykonávať</w:t>
      </w:r>
      <w:r>
        <w:rPr>
          <w:rFonts w:cs="Arial"/>
          <w:szCs w:val="20"/>
        </w:rPr>
        <w:t xml:space="preserve"> </w:t>
      </w:r>
      <w:r w:rsidRPr="00FF7A77">
        <w:rPr>
          <w:rFonts w:cs="Arial"/>
          <w:szCs w:val="20"/>
        </w:rPr>
        <w:t>a riadiť činnosti s</w:t>
      </w:r>
      <w:r>
        <w:rPr>
          <w:rFonts w:cs="Arial"/>
          <w:szCs w:val="20"/>
        </w:rPr>
        <w:t>úvisiace si ochranou</w:t>
      </w:r>
      <w:r w:rsidRPr="00FF7A77">
        <w:rPr>
          <w:rFonts w:cs="Arial"/>
          <w:szCs w:val="20"/>
        </w:rPr>
        <w:t xml:space="preserve"> životného prostredia, zvierat a ochrany, tvorby a</w:t>
      </w:r>
      <w:r>
        <w:rPr>
          <w:rFonts w:cs="Arial"/>
          <w:szCs w:val="20"/>
        </w:rPr>
        <w:t xml:space="preserve"> </w:t>
      </w:r>
      <w:r w:rsidRPr="00FF7A77">
        <w:rPr>
          <w:rFonts w:cs="Arial"/>
          <w:szCs w:val="20"/>
        </w:rPr>
        <w:t>obnovy krajiny, hygieny potravín živočíšneho pôvodu a ďalších špecializovaných</w:t>
      </w:r>
      <w:r>
        <w:rPr>
          <w:rFonts w:cs="Arial"/>
          <w:szCs w:val="20"/>
        </w:rPr>
        <w:t xml:space="preserve"> </w:t>
      </w:r>
      <w:r w:rsidRPr="00FF7A77">
        <w:rPr>
          <w:rFonts w:cs="Arial"/>
          <w:szCs w:val="20"/>
        </w:rPr>
        <w:t>výrobných ako aj nevýrobných činnos</w:t>
      </w:r>
      <w:r>
        <w:rPr>
          <w:rFonts w:cs="Arial"/>
          <w:szCs w:val="20"/>
        </w:rPr>
        <w:t>tí v oblasti poľnohospodárstva</w:t>
      </w:r>
      <w:r w:rsidRPr="00FF7A77">
        <w:rPr>
          <w:rFonts w:cs="Arial"/>
          <w:szCs w:val="20"/>
        </w:rPr>
        <w:t>. Uvádzané činnosti môžu absolventi realizovať v štátnych ako aj</w:t>
      </w:r>
      <w:r>
        <w:rPr>
          <w:rFonts w:cs="Arial"/>
          <w:szCs w:val="20"/>
        </w:rPr>
        <w:t xml:space="preserve"> </w:t>
      </w:r>
      <w:r w:rsidRPr="00FF7A77">
        <w:rPr>
          <w:rFonts w:cs="Arial"/>
          <w:szCs w:val="20"/>
        </w:rPr>
        <w:t>privátnych podmienkach výrobných i nevýrobných prevádzok, podnikov, družstvách,</w:t>
      </w:r>
      <w:r>
        <w:rPr>
          <w:rFonts w:cs="Arial"/>
          <w:szCs w:val="20"/>
        </w:rPr>
        <w:t xml:space="preserve"> </w:t>
      </w:r>
      <w:r w:rsidRPr="00FF7A77">
        <w:rPr>
          <w:rFonts w:cs="Arial"/>
          <w:szCs w:val="20"/>
        </w:rPr>
        <w:t>spoločnostiach, na úseku akreditovaných laboratórií pre diagnostiku produktov</w:t>
      </w:r>
      <w:r>
        <w:rPr>
          <w:rFonts w:cs="Arial"/>
          <w:szCs w:val="20"/>
        </w:rPr>
        <w:t xml:space="preserve"> </w:t>
      </w:r>
      <w:r w:rsidRPr="00FF7A77">
        <w:rPr>
          <w:rFonts w:cs="Arial"/>
          <w:szCs w:val="20"/>
        </w:rPr>
        <w:t>živočíšnej výroby, v zariadeniach poskytujúcich služby v agroturistike, komunálnych</w:t>
      </w:r>
      <w:r>
        <w:rPr>
          <w:rFonts w:cs="Arial"/>
          <w:szCs w:val="20"/>
        </w:rPr>
        <w:t xml:space="preserve"> </w:t>
      </w:r>
      <w:r w:rsidRPr="00FF7A77">
        <w:rPr>
          <w:rFonts w:cs="Arial"/>
          <w:szCs w:val="20"/>
        </w:rPr>
        <w:t>službách a službách pre podporu a rozvoj vidieka .</w:t>
      </w:r>
      <w:r>
        <w:rPr>
          <w:rFonts w:cs="Arial"/>
          <w:szCs w:val="20"/>
        </w:rPr>
        <w:t xml:space="preserve"> </w:t>
      </w:r>
      <w:r w:rsidRPr="00FF7A77">
        <w:rPr>
          <w:rFonts w:cs="Arial"/>
          <w:szCs w:val="20"/>
        </w:rPr>
        <w:t>Absolvent je kvalifikovaný pracovník so širokým odborným</w:t>
      </w:r>
      <w:r>
        <w:rPr>
          <w:rFonts w:cs="Arial"/>
          <w:szCs w:val="20"/>
        </w:rPr>
        <w:t xml:space="preserve"> </w:t>
      </w:r>
      <w:r w:rsidRPr="00FF7A77">
        <w:rPr>
          <w:rFonts w:cs="Arial"/>
          <w:szCs w:val="20"/>
        </w:rPr>
        <w:t>profilom. Ovláda príslušnú techniku, mechanizačné prostriedky, stroje a zariadenia,</w:t>
      </w:r>
      <w:r>
        <w:rPr>
          <w:rFonts w:cs="Arial"/>
          <w:szCs w:val="20"/>
        </w:rPr>
        <w:t xml:space="preserve"> </w:t>
      </w:r>
      <w:r w:rsidRPr="00FF7A77">
        <w:rPr>
          <w:rFonts w:cs="Arial"/>
          <w:szCs w:val="20"/>
        </w:rPr>
        <w:t>technológie, technologické a výrob</w:t>
      </w:r>
      <w:r>
        <w:rPr>
          <w:rFonts w:cs="Arial"/>
          <w:szCs w:val="20"/>
        </w:rPr>
        <w:t>né postupy v poľnohospodárstve</w:t>
      </w:r>
      <w:r w:rsidRPr="00FF7A77">
        <w:rPr>
          <w:rFonts w:cs="Arial"/>
          <w:szCs w:val="20"/>
        </w:rPr>
        <w:t>, ekonomiku pôdohospodárskej výroby a služieb. Pozná základné</w:t>
      </w:r>
      <w:r>
        <w:rPr>
          <w:rFonts w:cs="Arial"/>
          <w:szCs w:val="20"/>
        </w:rPr>
        <w:t xml:space="preserve"> </w:t>
      </w:r>
      <w:r w:rsidRPr="00FF7A77">
        <w:rPr>
          <w:rFonts w:cs="Arial"/>
          <w:szCs w:val="20"/>
        </w:rPr>
        <w:t>prírodovedné zákonitosti svojho odboru a vie ich prakticky využívať pri riešení</w:t>
      </w:r>
      <w:r>
        <w:rPr>
          <w:rFonts w:cs="Arial"/>
          <w:szCs w:val="20"/>
        </w:rPr>
        <w:t xml:space="preserve"> </w:t>
      </w:r>
      <w:r w:rsidRPr="00FF7A77">
        <w:rPr>
          <w:rFonts w:cs="Arial"/>
          <w:szCs w:val="20"/>
        </w:rPr>
        <w:t>odborných problémov. Dôležitou súčasťou profilu absolventa sú vedomosti</w:t>
      </w:r>
      <w:r>
        <w:rPr>
          <w:rFonts w:cs="Arial"/>
          <w:szCs w:val="20"/>
        </w:rPr>
        <w:t xml:space="preserve"> </w:t>
      </w:r>
      <w:r w:rsidRPr="00FF7A77">
        <w:rPr>
          <w:rFonts w:cs="Arial"/>
          <w:szCs w:val="20"/>
        </w:rPr>
        <w:t>a spôsobilosti z oblasti tvorby a získavania obnoviteľných zdrojov energie. Ovláda</w:t>
      </w:r>
      <w:r>
        <w:rPr>
          <w:rFonts w:cs="Arial"/>
          <w:szCs w:val="20"/>
        </w:rPr>
        <w:t xml:space="preserve"> </w:t>
      </w:r>
      <w:r w:rsidRPr="00FF7A77">
        <w:rPr>
          <w:rFonts w:cs="Arial"/>
          <w:szCs w:val="20"/>
        </w:rPr>
        <w:t>problematiku ochrany životného prostredia, zvierat, a problematiku obnovy a</w:t>
      </w:r>
      <w:r>
        <w:rPr>
          <w:rFonts w:cs="Arial"/>
          <w:szCs w:val="20"/>
        </w:rPr>
        <w:t> </w:t>
      </w:r>
      <w:r w:rsidRPr="00FF7A77">
        <w:rPr>
          <w:rFonts w:cs="Arial"/>
          <w:szCs w:val="20"/>
        </w:rPr>
        <w:t>tvorby</w:t>
      </w:r>
      <w:r>
        <w:rPr>
          <w:rFonts w:cs="Arial"/>
          <w:szCs w:val="20"/>
        </w:rPr>
        <w:t xml:space="preserve"> </w:t>
      </w:r>
      <w:r w:rsidRPr="00FF7A77">
        <w:rPr>
          <w:rFonts w:cs="Arial"/>
          <w:szCs w:val="20"/>
        </w:rPr>
        <w:t>krajiny. Súčasne vie efektívne a hospodárne nakladať s energiami a</w:t>
      </w:r>
      <w:r>
        <w:rPr>
          <w:rFonts w:cs="Arial"/>
          <w:szCs w:val="20"/>
        </w:rPr>
        <w:t> </w:t>
      </w:r>
      <w:r w:rsidRPr="00FF7A77">
        <w:rPr>
          <w:rFonts w:cs="Arial"/>
          <w:szCs w:val="20"/>
        </w:rPr>
        <w:t>materiálmi</w:t>
      </w:r>
      <w:r>
        <w:rPr>
          <w:rFonts w:cs="Arial"/>
          <w:szCs w:val="20"/>
        </w:rPr>
        <w:t xml:space="preserve"> </w:t>
      </w:r>
      <w:r w:rsidRPr="00FF7A77">
        <w:rPr>
          <w:rFonts w:cs="Arial"/>
          <w:szCs w:val="20"/>
        </w:rPr>
        <w:t>a činnosti vykonáva v súlade so zásadami bezpečnosti ochrany zdravia pri práci a</w:t>
      </w:r>
      <w:r>
        <w:rPr>
          <w:rFonts w:cs="Arial"/>
          <w:szCs w:val="20"/>
        </w:rPr>
        <w:t xml:space="preserve"> </w:t>
      </w:r>
      <w:r w:rsidRPr="00FF7A77">
        <w:rPr>
          <w:rFonts w:cs="Arial"/>
          <w:szCs w:val="20"/>
        </w:rPr>
        <w:t xml:space="preserve">ochrany pred požiarom. </w:t>
      </w:r>
      <w:r w:rsidRPr="003E45EB">
        <w:rPr>
          <w:rFonts w:cs="Arial"/>
          <w:szCs w:val="20"/>
        </w:rPr>
        <w:t>Orientovať sa na trhu práce, aktívne komunikovať,</w:t>
      </w:r>
      <w:r>
        <w:rPr>
          <w:rFonts w:cs="Arial"/>
          <w:szCs w:val="20"/>
        </w:rPr>
        <w:t xml:space="preserve"> </w:t>
      </w:r>
      <w:r w:rsidRPr="003E45EB">
        <w:rPr>
          <w:rFonts w:cs="Arial"/>
          <w:szCs w:val="20"/>
        </w:rPr>
        <w:t>využívať informačné a komunikačné technológie.</w:t>
      </w:r>
      <w:r>
        <w:rPr>
          <w:rFonts w:cs="Arial"/>
          <w:szCs w:val="20"/>
        </w:rPr>
        <w:t xml:space="preserve"> </w:t>
      </w:r>
      <w:r w:rsidRPr="003E45EB">
        <w:rPr>
          <w:rFonts w:cs="Arial"/>
          <w:szCs w:val="20"/>
        </w:rPr>
        <w:t>Absolvent je pripravený na výkon riadiacich odborných činností, pre ktoré je</w:t>
      </w:r>
      <w:r>
        <w:rPr>
          <w:rFonts w:cs="Arial"/>
          <w:szCs w:val="20"/>
        </w:rPr>
        <w:t xml:space="preserve"> </w:t>
      </w:r>
      <w:r w:rsidRPr="003E45EB">
        <w:rPr>
          <w:rFonts w:cs="Arial"/>
          <w:szCs w:val="20"/>
        </w:rPr>
        <w:t>podmienkou získanie úplného stredného odborného vzdelania v poľnohospodárstve,</w:t>
      </w:r>
      <w:r>
        <w:rPr>
          <w:rFonts w:cs="Arial"/>
          <w:szCs w:val="20"/>
        </w:rPr>
        <w:t xml:space="preserve"> </w:t>
      </w:r>
      <w:r w:rsidRPr="003E45EB">
        <w:rPr>
          <w:rFonts w:cs="Arial"/>
          <w:szCs w:val="20"/>
        </w:rPr>
        <w:t>v lesníctve, ktoré mu umožní zabezpečovať riadiace činnosti pri produkcii</w:t>
      </w:r>
      <w:r>
        <w:rPr>
          <w:rFonts w:cs="Arial"/>
          <w:szCs w:val="20"/>
        </w:rPr>
        <w:t xml:space="preserve"> </w:t>
      </w:r>
      <w:r w:rsidRPr="003E45EB">
        <w:rPr>
          <w:rFonts w:cs="Arial"/>
          <w:szCs w:val="20"/>
        </w:rPr>
        <w:t>poľ</w:t>
      </w:r>
      <w:r>
        <w:rPr>
          <w:rFonts w:cs="Arial"/>
          <w:szCs w:val="20"/>
        </w:rPr>
        <w:t>nohospodárskej</w:t>
      </w:r>
      <w:r w:rsidRPr="003E45EB">
        <w:rPr>
          <w:rFonts w:cs="Arial"/>
          <w:szCs w:val="20"/>
        </w:rPr>
        <w:t xml:space="preserve"> výroby s ohľadom na ekonomiku a ekológiu výroby v</w:t>
      </w:r>
      <w:r>
        <w:rPr>
          <w:rFonts w:cs="Arial"/>
          <w:szCs w:val="20"/>
        </w:rPr>
        <w:t xml:space="preserve"> </w:t>
      </w:r>
      <w:r w:rsidRPr="003E45EB">
        <w:rPr>
          <w:rFonts w:cs="Arial"/>
          <w:szCs w:val="20"/>
        </w:rPr>
        <w:t>rozsahu podľa príslušného odboru.</w:t>
      </w:r>
      <w:r>
        <w:rPr>
          <w:rFonts w:cs="Arial"/>
          <w:szCs w:val="20"/>
        </w:rPr>
        <w:t xml:space="preserve"> </w:t>
      </w:r>
      <w:r w:rsidRPr="003E45EB">
        <w:rPr>
          <w:rFonts w:cs="Arial"/>
          <w:szCs w:val="20"/>
        </w:rPr>
        <w:t>Absolvent má mať pre kvalifikovaný výkon týchto činností potrebné všeobecné</w:t>
      </w:r>
      <w:r>
        <w:rPr>
          <w:rFonts w:cs="Arial"/>
          <w:szCs w:val="20"/>
        </w:rPr>
        <w:t xml:space="preserve"> </w:t>
      </w:r>
      <w:r w:rsidRPr="003E45EB">
        <w:rPr>
          <w:rFonts w:cs="Arial"/>
          <w:szCs w:val="20"/>
        </w:rPr>
        <w:t>vzdelanie, znalosť cudzích jazykov a široký odborný profil. Má byť dostatočne</w:t>
      </w:r>
      <w:r>
        <w:rPr>
          <w:rFonts w:cs="Arial"/>
          <w:szCs w:val="20"/>
        </w:rPr>
        <w:t xml:space="preserve"> </w:t>
      </w:r>
      <w:r w:rsidRPr="003E45EB">
        <w:rPr>
          <w:rFonts w:cs="Arial"/>
          <w:szCs w:val="20"/>
        </w:rPr>
        <w:t>adaptabilný aj v príbuzných odboroch, schopný aplikovať nadobudnuté vedomosti</w:t>
      </w:r>
      <w:r>
        <w:rPr>
          <w:rFonts w:cs="Arial"/>
          <w:szCs w:val="20"/>
        </w:rPr>
        <w:t xml:space="preserve"> </w:t>
      </w:r>
      <w:r w:rsidRPr="003E45EB">
        <w:rPr>
          <w:rFonts w:cs="Arial"/>
          <w:szCs w:val="20"/>
        </w:rPr>
        <w:t>a zručnosti pri samostatnom riešení pracovných problémov, schopný pracovať</w:t>
      </w:r>
      <w:r>
        <w:rPr>
          <w:rFonts w:cs="Arial"/>
          <w:szCs w:val="20"/>
        </w:rPr>
        <w:t xml:space="preserve"> </w:t>
      </w:r>
      <w:r w:rsidRPr="003E45EB">
        <w:rPr>
          <w:rFonts w:cs="Arial"/>
          <w:szCs w:val="20"/>
        </w:rPr>
        <w:t>v tíme, aktívne komunikovať a podieľať sa na organizácii a riadení pracoviska,</w:t>
      </w:r>
      <w:r>
        <w:rPr>
          <w:rFonts w:cs="Arial"/>
          <w:szCs w:val="20"/>
        </w:rPr>
        <w:t xml:space="preserve"> </w:t>
      </w:r>
      <w:r w:rsidRPr="003E45EB">
        <w:rPr>
          <w:rFonts w:cs="Arial"/>
          <w:szCs w:val="20"/>
        </w:rPr>
        <w:t>sústavne sa vzdelávať, ovládať dôležité výkonové zručnosti, konať v</w:t>
      </w:r>
      <w:r>
        <w:rPr>
          <w:rFonts w:cs="Arial"/>
          <w:szCs w:val="20"/>
        </w:rPr>
        <w:t> </w:t>
      </w:r>
      <w:r w:rsidRPr="003E45EB">
        <w:rPr>
          <w:rFonts w:cs="Arial"/>
          <w:szCs w:val="20"/>
        </w:rPr>
        <w:t>súlade</w:t>
      </w:r>
      <w:r>
        <w:rPr>
          <w:rFonts w:cs="Arial"/>
          <w:szCs w:val="20"/>
        </w:rPr>
        <w:t xml:space="preserve"> </w:t>
      </w:r>
      <w:r w:rsidRPr="003E45EB">
        <w:rPr>
          <w:rFonts w:cs="Arial"/>
          <w:szCs w:val="20"/>
        </w:rPr>
        <w:t>s právnymi normami spoločnosti a zásadami etiky a demokracie. Zároveň je schopný</w:t>
      </w:r>
      <w:r>
        <w:rPr>
          <w:rFonts w:cs="Arial"/>
          <w:szCs w:val="20"/>
        </w:rPr>
        <w:t xml:space="preserve"> </w:t>
      </w:r>
      <w:r w:rsidRPr="003E45EB">
        <w:rPr>
          <w:rFonts w:cs="Arial"/>
          <w:szCs w:val="20"/>
        </w:rPr>
        <w:t>uplatňovať moderné metódy, technológie a štýl práce, logické myslenie,</w:t>
      </w:r>
      <w:r>
        <w:rPr>
          <w:rFonts w:cs="Arial"/>
          <w:szCs w:val="20"/>
        </w:rPr>
        <w:t xml:space="preserve"> </w:t>
      </w:r>
      <w:r w:rsidRPr="003E45EB">
        <w:rPr>
          <w:rFonts w:cs="Arial"/>
          <w:szCs w:val="20"/>
        </w:rPr>
        <w:t>samostatnosť, zodpovednosť a iniciatívu. Absolvent je pripravovaný v</w:t>
      </w:r>
      <w:r>
        <w:rPr>
          <w:rFonts w:cs="Arial"/>
          <w:szCs w:val="20"/>
        </w:rPr>
        <w:t> </w:t>
      </w:r>
      <w:r w:rsidRPr="003E45EB">
        <w:rPr>
          <w:rFonts w:cs="Arial"/>
          <w:szCs w:val="20"/>
        </w:rPr>
        <w:t>súlade</w:t>
      </w:r>
      <w:r>
        <w:rPr>
          <w:rFonts w:cs="Arial"/>
          <w:szCs w:val="20"/>
        </w:rPr>
        <w:t xml:space="preserve"> </w:t>
      </w:r>
      <w:r w:rsidRPr="003E45EB">
        <w:rPr>
          <w:rFonts w:cs="Arial"/>
          <w:szCs w:val="20"/>
        </w:rPr>
        <w:t>s medzinárodnými štandardami (jazykové, počítačové). Má predpoklady na ďalší</w:t>
      </w:r>
      <w:r>
        <w:rPr>
          <w:rFonts w:cs="Arial"/>
          <w:szCs w:val="20"/>
        </w:rPr>
        <w:t xml:space="preserve"> </w:t>
      </w:r>
      <w:r w:rsidRPr="003E45EB">
        <w:rPr>
          <w:rFonts w:cs="Arial"/>
          <w:szCs w:val="20"/>
        </w:rPr>
        <w:t>odborný, profesionálny i osobnostný rozvoj, inováciu práce i prehlbovanie vedomostí</w:t>
      </w:r>
      <w:r>
        <w:rPr>
          <w:rFonts w:cs="Arial"/>
          <w:szCs w:val="20"/>
        </w:rPr>
        <w:t xml:space="preserve"> </w:t>
      </w:r>
      <w:r w:rsidRPr="003E45EB">
        <w:rPr>
          <w:rFonts w:cs="Arial"/>
          <w:szCs w:val="20"/>
        </w:rPr>
        <w:t>a zručností. Je naklonený a otvorený novým trendom a metódam v danej profesii.</w:t>
      </w:r>
      <w:r>
        <w:rPr>
          <w:rFonts w:cs="Arial"/>
          <w:szCs w:val="20"/>
        </w:rPr>
        <w:t xml:space="preserve"> </w:t>
      </w:r>
      <w:r w:rsidRPr="003E45EB">
        <w:rPr>
          <w:rFonts w:cs="Arial"/>
          <w:szCs w:val="20"/>
        </w:rPr>
        <w:t>Absolvent skupiny študijných odborov má predpoklady konať cieľavedome, rozvážne</w:t>
      </w:r>
      <w:r>
        <w:rPr>
          <w:rFonts w:cs="Arial"/>
          <w:szCs w:val="20"/>
        </w:rPr>
        <w:t xml:space="preserve"> </w:t>
      </w:r>
      <w:r w:rsidRPr="003E45EB">
        <w:rPr>
          <w:rFonts w:cs="Arial"/>
          <w:szCs w:val="20"/>
        </w:rPr>
        <w:t>a rozhodne v súlade s právnymi predpismi spoločnosti, zásadami vlastenectva,</w:t>
      </w:r>
      <w:r>
        <w:rPr>
          <w:rFonts w:cs="Arial"/>
          <w:szCs w:val="20"/>
        </w:rPr>
        <w:t xml:space="preserve"> </w:t>
      </w:r>
      <w:r w:rsidRPr="003E45EB">
        <w:rPr>
          <w:rFonts w:cs="Arial"/>
          <w:szCs w:val="20"/>
        </w:rPr>
        <w:t>humanizmu a demokracie. Predpokladá sa jeho schopnosť samostatného ďalšieho</w:t>
      </w:r>
      <w:r>
        <w:rPr>
          <w:rFonts w:cs="Arial"/>
          <w:szCs w:val="20"/>
        </w:rPr>
        <w:t xml:space="preserve"> </w:t>
      </w:r>
      <w:r w:rsidRPr="003E45EB">
        <w:rPr>
          <w:rFonts w:cs="Arial"/>
          <w:szCs w:val="20"/>
        </w:rPr>
        <w:t>rozvoja a štúdia odboru na základe získaných vedomostí vo všeobecnovzdelávacích</w:t>
      </w:r>
      <w:r>
        <w:rPr>
          <w:rFonts w:cs="Arial"/>
          <w:szCs w:val="20"/>
        </w:rPr>
        <w:t xml:space="preserve"> </w:t>
      </w:r>
      <w:r w:rsidRPr="003E45EB">
        <w:rPr>
          <w:rFonts w:cs="Arial"/>
          <w:szCs w:val="20"/>
        </w:rPr>
        <w:t>i odborných predmetoch. Príprava je zameraná aj na pomaturitné, vyššie a</w:t>
      </w:r>
      <w:r>
        <w:rPr>
          <w:rFonts w:cs="Arial"/>
          <w:szCs w:val="20"/>
        </w:rPr>
        <w:t xml:space="preserve"> </w:t>
      </w:r>
      <w:r w:rsidRPr="003E45EB">
        <w:rPr>
          <w:rFonts w:cs="Arial"/>
          <w:szCs w:val="20"/>
        </w:rPr>
        <w:t>vysokoškolské štúdium</w:t>
      </w:r>
      <w:r>
        <w:rPr>
          <w:rFonts w:cs="Arial"/>
        </w:rPr>
        <w:t>.</w:t>
      </w:r>
      <w:r>
        <w:rPr>
          <w:rFonts w:cs="Arial"/>
          <w:szCs w:val="20"/>
        </w:rPr>
        <w:t xml:space="preserve"> V rámci pracovnej pozície sú na absolventa kladené veľmi vysoké požiadavky na dlhodobú pamäť, schopnosť pracovať v tíme a schopnosť sociálneho kontaktu. Vysoké nároky sú dané aj na rozsah zrakového poľa, priestorové videnie, rozlišovanie zvuku, udržiavanie rovnováhy, rozlišovanie úloh, rozdelenie pozornosti, praktické myslenie, písomný a slovný prejav, prispôsobivosť, flexibilitu, sebakontrolu, sebaovládanie, samostatnosť, kultivovanosť vystupovania a vzhľadu, istotu a pohotovosť vystupovania. . </w:t>
      </w:r>
    </w:p>
    <w:p w:rsidR="000B6AC7" w:rsidRDefault="000B6AC7" w:rsidP="000B6AC7">
      <w:pPr>
        <w:spacing w:before="120"/>
        <w:jc w:val="both"/>
        <w:rPr>
          <w:rFonts w:cs="Arial"/>
          <w:szCs w:val="20"/>
        </w:rPr>
      </w:pPr>
      <w:r>
        <w:rPr>
          <w:rFonts w:cs="Arial"/>
          <w:szCs w:val="20"/>
        </w:rPr>
        <w:t xml:space="preserve">Po ukončení štúdia získava absolvent maturitné vysvedčenie . Môže pokračovať v štúdiu pre absolventov študijných odborov v rámci denného alebo externého štúdia na vysokej škole, alebo mu umožňuje pokračovať v štúdiu na úrovni ISCED 5B. Svoju kvalifikáciu môže zvyšovať rôznymi vzdelávacími cestami prípadne môže získať aj inú kvalifikáciu ako je kvalifikácia v danom študijnom odbore. </w:t>
      </w:r>
    </w:p>
    <w:p w:rsidR="000B6AC7" w:rsidRPr="005E291E" w:rsidRDefault="000B6AC7" w:rsidP="000B6AC7">
      <w:pPr>
        <w:spacing w:before="120"/>
        <w:jc w:val="both"/>
        <w:rPr>
          <w:rFonts w:cs="Arial"/>
          <w:szCs w:val="20"/>
        </w:rPr>
      </w:pPr>
      <w:r>
        <w:rPr>
          <w:rFonts w:cs="Arial"/>
          <w:szCs w:val="20"/>
        </w:rPr>
        <w:t>Kompetenčný profil absolventa sme vytvorili na základe kompetencií uvedených v ŠVP a analýzy povolania v priamej spolupráci so zamestnávateľmi. Analýza povolania je súčasťou Analytickej štúdie. Týmto má absolvent študijného odboru garantované získanie aktuálnych vedomostí, zručností a kompetencií v závislosti od potrieb zamestnávateľov.</w:t>
      </w:r>
    </w:p>
    <w:p w:rsidR="000B6AC7" w:rsidRPr="00C4109E" w:rsidRDefault="000B6AC7" w:rsidP="000B6AC7">
      <w:pPr>
        <w:pStyle w:val="Nadpis2"/>
      </w:pPr>
      <w:bookmarkStart w:id="37" w:name="_Toc18399266"/>
      <w:bookmarkStart w:id="38" w:name="_Toc117518605"/>
      <w:r w:rsidRPr="00C4109E">
        <w:t>5.2   Kľúčové kompetencie absolventa</w:t>
      </w:r>
      <w:bookmarkEnd w:id="37"/>
      <w:bookmarkEnd w:id="38"/>
      <w:r w:rsidRPr="00C4109E">
        <w:t xml:space="preserve"> </w:t>
      </w:r>
    </w:p>
    <w:p w:rsidR="000B6AC7" w:rsidRDefault="000B6AC7" w:rsidP="000B6AC7">
      <w:pPr>
        <w:spacing w:before="240"/>
        <w:jc w:val="both"/>
        <w:rPr>
          <w:rFonts w:cs="Arial"/>
          <w:szCs w:val="20"/>
        </w:rPr>
      </w:pPr>
      <w:r>
        <w:rPr>
          <w:rFonts w:cs="Arial"/>
          <w:szCs w:val="20"/>
        </w:rPr>
        <w:t xml:space="preserve">Absolvent študijného odboru 4210 M 02 </w:t>
      </w:r>
      <w:proofErr w:type="spellStart"/>
      <w:r>
        <w:rPr>
          <w:rFonts w:cs="Arial"/>
          <w:szCs w:val="20"/>
        </w:rPr>
        <w:t>Agropodnikanie</w:t>
      </w:r>
      <w:proofErr w:type="spellEnd"/>
      <w:r>
        <w:rPr>
          <w:rFonts w:cs="Arial"/>
          <w:szCs w:val="20"/>
        </w:rPr>
        <w:t xml:space="preserve"> – poľnohospodárske služby po absolvovaní vzdelávacieho programu disponuje týmito kompetenciami:</w:t>
      </w:r>
    </w:p>
    <w:p w:rsidR="000B6AC7" w:rsidRDefault="000B6AC7" w:rsidP="000B6AC7"/>
    <w:p w:rsidR="000B6AC7" w:rsidRPr="006932E3" w:rsidRDefault="000B6AC7" w:rsidP="000B6AC7">
      <w:pPr>
        <w:rPr>
          <w:rFonts w:cs="Arial"/>
          <w:b/>
          <w:i/>
          <w:szCs w:val="20"/>
        </w:rPr>
      </w:pPr>
      <w:r w:rsidRPr="006932E3">
        <w:rPr>
          <w:rFonts w:cs="Arial"/>
          <w:b/>
          <w:i/>
          <w:szCs w:val="20"/>
        </w:rPr>
        <w:t xml:space="preserve">a) Spôsobilosti konať samostatne v spoločenskom a pracovnom živote </w:t>
      </w:r>
    </w:p>
    <w:p w:rsidR="000B6AC7" w:rsidRPr="00ED4799" w:rsidRDefault="000B6AC7" w:rsidP="000B6AC7">
      <w:pPr>
        <w:rPr>
          <w:rFonts w:cs="Arial"/>
          <w:szCs w:val="20"/>
        </w:rPr>
      </w:pPr>
    </w:p>
    <w:p w:rsidR="000B6AC7" w:rsidRPr="00ED4799" w:rsidRDefault="000B6AC7" w:rsidP="000B6AC7">
      <w:pPr>
        <w:rPr>
          <w:rFonts w:cs="Arial"/>
          <w:i/>
        </w:rPr>
      </w:pPr>
      <w:r w:rsidRPr="00ED4799">
        <w:rPr>
          <w:rFonts w:cs="Arial"/>
          <w:i/>
        </w:rPr>
        <w:t xml:space="preserve">Absolvent má: </w:t>
      </w:r>
    </w:p>
    <w:p w:rsidR="000B6AC7" w:rsidRPr="00ED4799" w:rsidRDefault="000B6AC7" w:rsidP="000B6AC7">
      <w:pPr>
        <w:numPr>
          <w:ilvl w:val="0"/>
          <w:numId w:val="8"/>
        </w:numPr>
        <w:rPr>
          <w:rFonts w:cs="Arial"/>
        </w:rPr>
      </w:pPr>
      <w:r w:rsidRPr="00ED4799">
        <w:rPr>
          <w:rFonts w:cs="Arial"/>
        </w:rPr>
        <w:t xml:space="preserve">logicky a reálne zdôvodňovať svoje názory, konania a rozhodnutia, </w:t>
      </w:r>
    </w:p>
    <w:p w:rsidR="000B6AC7" w:rsidRPr="00ED4799" w:rsidRDefault="000B6AC7" w:rsidP="000B6AC7">
      <w:pPr>
        <w:numPr>
          <w:ilvl w:val="0"/>
          <w:numId w:val="8"/>
        </w:numPr>
        <w:rPr>
          <w:rFonts w:cs="Arial"/>
        </w:rPr>
      </w:pPr>
      <w:r w:rsidRPr="00ED4799">
        <w:rPr>
          <w:rFonts w:cs="Arial"/>
        </w:rPr>
        <w:t xml:space="preserve">porovnať formálne a neformálne pravidlá, zákonitosti, predpisy, sociálne normy, morálne zásady, vlastné a celospoločenské očakávania v systéme, v ktorom existuje, </w:t>
      </w:r>
    </w:p>
    <w:p w:rsidR="000B6AC7" w:rsidRPr="00ED4799" w:rsidRDefault="000B6AC7" w:rsidP="000B6AC7">
      <w:pPr>
        <w:numPr>
          <w:ilvl w:val="0"/>
          <w:numId w:val="8"/>
        </w:numPr>
        <w:rPr>
          <w:rFonts w:cs="Arial"/>
        </w:rPr>
      </w:pPr>
      <w:r w:rsidRPr="00ED4799">
        <w:rPr>
          <w:rFonts w:cs="Arial"/>
        </w:rPr>
        <w:t xml:space="preserve">identifikovať priame a nepriame dôsledky svojej činnosti, </w:t>
      </w:r>
    </w:p>
    <w:p w:rsidR="000B6AC7" w:rsidRPr="00ED4799" w:rsidRDefault="000B6AC7" w:rsidP="000B6AC7">
      <w:pPr>
        <w:numPr>
          <w:ilvl w:val="0"/>
          <w:numId w:val="8"/>
        </w:numPr>
        <w:rPr>
          <w:rFonts w:cs="Arial"/>
        </w:rPr>
      </w:pPr>
      <w:r w:rsidRPr="00ED4799">
        <w:rPr>
          <w:rFonts w:cs="Arial"/>
        </w:rPr>
        <w:t xml:space="preserve">vybrať si správne rozhodnutie a cieľ z rôznych možností, </w:t>
      </w:r>
    </w:p>
    <w:p w:rsidR="000B6AC7" w:rsidRPr="00ED4799" w:rsidRDefault="000B6AC7" w:rsidP="000B6AC7">
      <w:pPr>
        <w:numPr>
          <w:ilvl w:val="0"/>
          <w:numId w:val="8"/>
        </w:numPr>
        <w:rPr>
          <w:rFonts w:cs="Arial"/>
        </w:rPr>
      </w:pPr>
      <w:r w:rsidRPr="00ED4799">
        <w:rPr>
          <w:rFonts w:cs="Arial"/>
        </w:rPr>
        <w:t xml:space="preserve">vysvetliť svoje životné plány, záujmy a predsavzatia, </w:t>
      </w:r>
    </w:p>
    <w:p w:rsidR="000B6AC7" w:rsidRPr="00ED4799" w:rsidRDefault="000B6AC7" w:rsidP="000B6AC7">
      <w:pPr>
        <w:numPr>
          <w:ilvl w:val="0"/>
          <w:numId w:val="8"/>
        </w:numPr>
        <w:rPr>
          <w:rFonts w:cs="Arial"/>
        </w:rPr>
      </w:pPr>
      <w:r w:rsidRPr="00ED4799">
        <w:rPr>
          <w:rFonts w:cs="Arial"/>
        </w:rPr>
        <w:t xml:space="preserve">popísať svoje ľudské práva, popísať svoje povinnosti, záujmy, obmedzenia a potreby, </w:t>
      </w:r>
    </w:p>
    <w:p w:rsidR="000B6AC7" w:rsidRPr="00ED4799" w:rsidRDefault="000B6AC7" w:rsidP="000B6AC7">
      <w:pPr>
        <w:numPr>
          <w:ilvl w:val="0"/>
          <w:numId w:val="8"/>
        </w:numPr>
        <w:rPr>
          <w:rFonts w:cs="Arial"/>
        </w:rPr>
      </w:pPr>
      <w:r w:rsidRPr="00ED4799">
        <w:rPr>
          <w:rFonts w:cs="Arial"/>
        </w:rPr>
        <w:t xml:space="preserve">definovať svoje ciele a prognózy, </w:t>
      </w:r>
    </w:p>
    <w:p w:rsidR="000B6AC7" w:rsidRDefault="000B6AC7" w:rsidP="000B6AC7">
      <w:pPr>
        <w:numPr>
          <w:ilvl w:val="0"/>
          <w:numId w:val="8"/>
        </w:numPr>
        <w:rPr>
          <w:rFonts w:cs="Arial"/>
        </w:rPr>
      </w:pPr>
      <w:r w:rsidRPr="00ED4799">
        <w:rPr>
          <w:rFonts w:cs="Arial"/>
        </w:rPr>
        <w:t>zdôvodňovať svoje argumenty, riešenia, potreby, práva, povinnosti a konanie.</w:t>
      </w:r>
    </w:p>
    <w:p w:rsidR="000B6AC7" w:rsidRPr="001D23E2" w:rsidRDefault="000B6AC7" w:rsidP="000B6AC7">
      <w:pPr>
        <w:rPr>
          <w:rFonts w:cs="Arial"/>
        </w:rPr>
      </w:pPr>
    </w:p>
    <w:p w:rsidR="000B6AC7" w:rsidRDefault="000B6AC7" w:rsidP="000B6AC7">
      <w:pPr>
        <w:rPr>
          <w:rFonts w:cs="Arial"/>
        </w:rPr>
      </w:pPr>
    </w:p>
    <w:p w:rsidR="000B6AC7" w:rsidRPr="00ED4799" w:rsidRDefault="000B6AC7" w:rsidP="000B6AC7">
      <w:pPr>
        <w:rPr>
          <w:rFonts w:cs="Arial"/>
          <w:b/>
          <w:i/>
          <w:szCs w:val="20"/>
        </w:rPr>
      </w:pPr>
      <w:r w:rsidRPr="00ED4799">
        <w:rPr>
          <w:rFonts w:cs="Arial"/>
          <w:b/>
          <w:i/>
          <w:szCs w:val="20"/>
        </w:rPr>
        <w:t>b) Spôsobilosť interaktívne používať vedomosti, informačné a komunikačné  technológie, komunikovať v materinskom a cudzom jazyku</w:t>
      </w:r>
    </w:p>
    <w:p w:rsidR="000B6AC7" w:rsidRDefault="000B6AC7" w:rsidP="000B6AC7">
      <w:pPr>
        <w:rPr>
          <w:rFonts w:cs="Arial"/>
        </w:rPr>
      </w:pPr>
    </w:p>
    <w:p w:rsidR="000B6AC7" w:rsidRPr="00ED4799" w:rsidRDefault="000B6AC7" w:rsidP="000B6AC7">
      <w:pPr>
        <w:rPr>
          <w:rFonts w:cs="Arial"/>
          <w:i/>
        </w:rPr>
      </w:pPr>
      <w:r w:rsidRPr="00ED4799">
        <w:rPr>
          <w:rFonts w:cs="Arial"/>
          <w:i/>
        </w:rPr>
        <w:t xml:space="preserve">Absolvent má: </w:t>
      </w:r>
    </w:p>
    <w:p w:rsidR="000B6AC7" w:rsidRPr="00ED4799" w:rsidRDefault="000B6AC7" w:rsidP="000B6AC7">
      <w:pPr>
        <w:pStyle w:val="Odsekzoznamu"/>
        <w:numPr>
          <w:ilvl w:val="0"/>
          <w:numId w:val="9"/>
        </w:numPr>
        <w:ind w:left="1276"/>
        <w:rPr>
          <w:rFonts w:cs="Arial"/>
        </w:rPr>
      </w:pPr>
      <w:r w:rsidRPr="00ED4799">
        <w:rPr>
          <w:rFonts w:cs="Arial"/>
        </w:rPr>
        <w:t xml:space="preserve">vyjadrovať sa správne v materinskom jazyku v písomnej a hovorenej forme, </w:t>
      </w:r>
    </w:p>
    <w:p w:rsidR="000B6AC7" w:rsidRPr="00ED4799" w:rsidRDefault="000B6AC7" w:rsidP="000B6AC7">
      <w:pPr>
        <w:pStyle w:val="Odsekzoznamu"/>
        <w:numPr>
          <w:ilvl w:val="0"/>
          <w:numId w:val="9"/>
        </w:numPr>
        <w:ind w:left="1276"/>
        <w:rPr>
          <w:rFonts w:cs="Arial"/>
        </w:rPr>
      </w:pPr>
      <w:r w:rsidRPr="00ED4799">
        <w:rPr>
          <w:rFonts w:cs="Arial"/>
        </w:rPr>
        <w:t xml:space="preserve">vyjadrovať sa spoľahlivo v cudzom jazyku v písomnej a hovorenej forme, </w:t>
      </w:r>
    </w:p>
    <w:p w:rsidR="000B6AC7" w:rsidRPr="00ED4799" w:rsidRDefault="000B6AC7" w:rsidP="000B6AC7">
      <w:pPr>
        <w:pStyle w:val="Odsekzoznamu"/>
        <w:numPr>
          <w:ilvl w:val="0"/>
          <w:numId w:val="9"/>
        </w:numPr>
        <w:ind w:left="1276"/>
        <w:rPr>
          <w:rFonts w:cs="Arial"/>
        </w:rPr>
      </w:pPr>
      <w:r w:rsidRPr="00ED4799">
        <w:rPr>
          <w:rFonts w:cs="Arial"/>
        </w:rPr>
        <w:t xml:space="preserve">riešiť matematické príklady a rôzne situácie, </w:t>
      </w:r>
    </w:p>
    <w:p w:rsidR="000B6AC7" w:rsidRPr="00ED4799" w:rsidRDefault="000B6AC7" w:rsidP="000B6AC7">
      <w:pPr>
        <w:pStyle w:val="Odsekzoznamu"/>
        <w:numPr>
          <w:ilvl w:val="0"/>
          <w:numId w:val="9"/>
        </w:numPr>
        <w:ind w:left="1276"/>
        <w:rPr>
          <w:rFonts w:cs="Arial"/>
        </w:rPr>
      </w:pPr>
      <w:r w:rsidRPr="00ED4799">
        <w:rPr>
          <w:rFonts w:cs="Arial"/>
        </w:rPr>
        <w:t xml:space="preserve">identifikovať, vyhľadávať, triediť a spracovať rôzne informácie a informačné zdroje, </w:t>
      </w:r>
    </w:p>
    <w:p w:rsidR="000B6AC7" w:rsidRPr="00ED4799" w:rsidRDefault="000B6AC7" w:rsidP="000B6AC7">
      <w:pPr>
        <w:pStyle w:val="Odsekzoznamu"/>
        <w:numPr>
          <w:ilvl w:val="0"/>
          <w:numId w:val="9"/>
        </w:numPr>
        <w:ind w:left="1276"/>
        <w:rPr>
          <w:rFonts w:cs="Arial"/>
        </w:rPr>
      </w:pPr>
      <w:r w:rsidRPr="00ED4799">
        <w:rPr>
          <w:rFonts w:cs="Arial"/>
        </w:rPr>
        <w:t xml:space="preserve">posudzovať vierohodnosť rôznych informačných zdrojov, </w:t>
      </w:r>
    </w:p>
    <w:p w:rsidR="000B6AC7" w:rsidRPr="00ED4799" w:rsidRDefault="000B6AC7" w:rsidP="000B6AC7">
      <w:pPr>
        <w:pStyle w:val="Odsekzoznamu"/>
        <w:numPr>
          <w:ilvl w:val="0"/>
          <w:numId w:val="9"/>
        </w:numPr>
        <w:ind w:left="1276"/>
        <w:rPr>
          <w:rFonts w:cs="Arial"/>
        </w:rPr>
      </w:pPr>
      <w:r w:rsidRPr="00ED4799">
        <w:rPr>
          <w:rFonts w:cs="Arial"/>
        </w:rPr>
        <w:t xml:space="preserve">hodnotiť kriticky získané informácie, </w:t>
      </w:r>
    </w:p>
    <w:p w:rsidR="000B6AC7" w:rsidRPr="00ED4799" w:rsidRDefault="000B6AC7" w:rsidP="000B6AC7">
      <w:pPr>
        <w:pStyle w:val="Odsekzoznamu"/>
        <w:numPr>
          <w:ilvl w:val="0"/>
          <w:numId w:val="9"/>
        </w:numPr>
        <w:ind w:left="1276"/>
        <w:rPr>
          <w:rFonts w:cs="Arial"/>
        </w:rPr>
      </w:pPr>
      <w:r w:rsidRPr="00ED4799">
        <w:rPr>
          <w:rFonts w:cs="Arial"/>
        </w:rPr>
        <w:t xml:space="preserve">formulovať, pozorovať, triediť a merať hypotézy, </w:t>
      </w:r>
    </w:p>
    <w:p w:rsidR="000B6AC7" w:rsidRPr="00ED4799" w:rsidRDefault="000B6AC7" w:rsidP="000B6AC7">
      <w:pPr>
        <w:pStyle w:val="Odsekzoznamu"/>
        <w:numPr>
          <w:ilvl w:val="0"/>
          <w:numId w:val="9"/>
        </w:numPr>
        <w:ind w:left="1276"/>
        <w:rPr>
          <w:rFonts w:cs="Arial"/>
        </w:rPr>
      </w:pPr>
      <w:r w:rsidRPr="00ED4799">
        <w:rPr>
          <w:rFonts w:cs="Arial"/>
        </w:rPr>
        <w:t xml:space="preserve">overovať a interpretovať získané údaje, </w:t>
      </w:r>
    </w:p>
    <w:p w:rsidR="000B6AC7" w:rsidRPr="00ED4799" w:rsidRDefault="000B6AC7" w:rsidP="000B6AC7">
      <w:pPr>
        <w:pStyle w:val="Odsekzoznamu"/>
        <w:numPr>
          <w:ilvl w:val="0"/>
          <w:numId w:val="9"/>
        </w:numPr>
        <w:ind w:left="1276"/>
        <w:rPr>
          <w:rFonts w:cs="Arial"/>
        </w:rPr>
      </w:pPr>
      <w:r w:rsidRPr="00ED4799">
        <w:rPr>
          <w:rFonts w:cs="Arial"/>
        </w:rPr>
        <w:t xml:space="preserve">pracovať s elektronickou poštou, </w:t>
      </w:r>
    </w:p>
    <w:p w:rsidR="000B6AC7" w:rsidRDefault="000B6AC7" w:rsidP="000B6AC7">
      <w:pPr>
        <w:pStyle w:val="Odsekzoznamu"/>
        <w:numPr>
          <w:ilvl w:val="0"/>
          <w:numId w:val="9"/>
        </w:numPr>
        <w:ind w:left="1276"/>
        <w:rPr>
          <w:rFonts w:cs="Arial"/>
        </w:rPr>
      </w:pPr>
      <w:r w:rsidRPr="00ED4799">
        <w:rPr>
          <w:rFonts w:cs="Arial"/>
        </w:rPr>
        <w:t>pracovať s rôznymi pokročilejšími informačnými a komunikačnými technológiami.</w:t>
      </w:r>
    </w:p>
    <w:p w:rsidR="000B6AC7" w:rsidRDefault="000B6AC7" w:rsidP="000B6AC7"/>
    <w:p w:rsidR="000B6AC7" w:rsidRPr="00ED4799" w:rsidRDefault="000B6AC7" w:rsidP="000B6AC7">
      <w:pPr>
        <w:rPr>
          <w:rFonts w:cs="Arial"/>
          <w:b/>
          <w:i/>
          <w:szCs w:val="20"/>
        </w:rPr>
      </w:pPr>
      <w:r w:rsidRPr="00ED4799">
        <w:rPr>
          <w:rFonts w:cs="Arial"/>
          <w:b/>
          <w:i/>
          <w:szCs w:val="20"/>
        </w:rPr>
        <w:t>c) Schopnosť pracovať v rôznorodých skupinách</w:t>
      </w:r>
    </w:p>
    <w:p w:rsidR="000B6AC7" w:rsidRDefault="000B6AC7" w:rsidP="000B6AC7"/>
    <w:p w:rsidR="000B6AC7" w:rsidRPr="00ED4799" w:rsidRDefault="000B6AC7" w:rsidP="000B6AC7">
      <w:pPr>
        <w:rPr>
          <w:rFonts w:cs="Arial"/>
          <w:i/>
        </w:rPr>
      </w:pPr>
      <w:r w:rsidRPr="00ED4799">
        <w:rPr>
          <w:rFonts w:cs="Arial"/>
          <w:i/>
        </w:rPr>
        <w:t xml:space="preserve">Absolvent má: </w:t>
      </w:r>
    </w:p>
    <w:p w:rsidR="000B6AC7" w:rsidRPr="00ED4799" w:rsidRDefault="000B6AC7" w:rsidP="000B6AC7">
      <w:pPr>
        <w:pStyle w:val="Odsekzoznamu"/>
        <w:numPr>
          <w:ilvl w:val="0"/>
          <w:numId w:val="9"/>
        </w:numPr>
        <w:ind w:left="1276"/>
        <w:rPr>
          <w:rFonts w:cs="Arial"/>
        </w:rPr>
      </w:pPr>
      <w:r w:rsidRPr="00ED4799">
        <w:rPr>
          <w:rFonts w:cs="Arial"/>
        </w:rPr>
        <w:t xml:space="preserve">prejaviť empatiu a sebareflexiu, </w:t>
      </w:r>
    </w:p>
    <w:p w:rsidR="000B6AC7" w:rsidRPr="00ED4799" w:rsidRDefault="000B6AC7" w:rsidP="000B6AC7">
      <w:pPr>
        <w:pStyle w:val="Odsekzoznamu"/>
        <w:numPr>
          <w:ilvl w:val="0"/>
          <w:numId w:val="9"/>
        </w:numPr>
        <w:ind w:left="1276"/>
        <w:rPr>
          <w:rFonts w:cs="Arial"/>
        </w:rPr>
      </w:pPr>
      <w:r w:rsidRPr="00ED4799">
        <w:rPr>
          <w:rFonts w:cs="Arial"/>
        </w:rPr>
        <w:t xml:space="preserve">vyjadriť svoje pocity a korigovať </w:t>
      </w:r>
      <w:proofErr w:type="spellStart"/>
      <w:r w:rsidRPr="00ED4799">
        <w:rPr>
          <w:rFonts w:cs="Arial"/>
        </w:rPr>
        <w:t>negativitu</w:t>
      </w:r>
      <w:proofErr w:type="spellEnd"/>
      <w:r w:rsidRPr="00ED4799">
        <w:rPr>
          <w:rFonts w:cs="Arial"/>
        </w:rPr>
        <w:t xml:space="preserve">, </w:t>
      </w:r>
    </w:p>
    <w:p w:rsidR="000B6AC7" w:rsidRPr="00ED4799" w:rsidRDefault="000B6AC7" w:rsidP="000B6AC7">
      <w:pPr>
        <w:pStyle w:val="Odsekzoznamu"/>
        <w:numPr>
          <w:ilvl w:val="0"/>
          <w:numId w:val="9"/>
        </w:numPr>
        <w:ind w:left="1276"/>
        <w:rPr>
          <w:rFonts w:cs="Arial"/>
        </w:rPr>
      </w:pPr>
      <w:r w:rsidRPr="00ED4799">
        <w:rPr>
          <w:rFonts w:cs="Arial"/>
        </w:rPr>
        <w:t xml:space="preserve">motivovať pozitívne seba a druhých, </w:t>
      </w:r>
    </w:p>
    <w:p w:rsidR="000B6AC7" w:rsidRPr="00ED4799" w:rsidRDefault="000B6AC7" w:rsidP="000B6AC7">
      <w:pPr>
        <w:pStyle w:val="Odsekzoznamu"/>
        <w:numPr>
          <w:ilvl w:val="0"/>
          <w:numId w:val="9"/>
        </w:numPr>
        <w:ind w:left="1276"/>
        <w:rPr>
          <w:rFonts w:cs="Arial"/>
        </w:rPr>
      </w:pPr>
      <w:r w:rsidRPr="00ED4799">
        <w:rPr>
          <w:rFonts w:cs="Arial"/>
        </w:rPr>
        <w:t xml:space="preserve">ovplyvňovať ľudí (prehováranie, presvedčovanie), </w:t>
      </w:r>
    </w:p>
    <w:p w:rsidR="000B6AC7" w:rsidRPr="00ED4799" w:rsidRDefault="000B6AC7" w:rsidP="000B6AC7">
      <w:pPr>
        <w:pStyle w:val="Odsekzoznamu"/>
        <w:numPr>
          <w:ilvl w:val="0"/>
          <w:numId w:val="9"/>
        </w:numPr>
        <w:ind w:left="1276"/>
        <w:rPr>
          <w:rFonts w:cs="Arial"/>
        </w:rPr>
      </w:pPr>
      <w:r w:rsidRPr="00ED4799">
        <w:rPr>
          <w:rFonts w:cs="Arial"/>
        </w:rPr>
        <w:t xml:space="preserve">stanoviť priority cieľov, </w:t>
      </w:r>
    </w:p>
    <w:p w:rsidR="000B6AC7" w:rsidRPr="00ED4799" w:rsidRDefault="000B6AC7" w:rsidP="000B6AC7">
      <w:pPr>
        <w:pStyle w:val="Odsekzoznamu"/>
        <w:numPr>
          <w:ilvl w:val="0"/>
          <w:numId w:val="9"/>
        </w:numPr>
        <w:ind w:left="1276"/>
        <w:rPr>
          <w:rFonts w:cs="Arial"/>
        </w:rPr>
      </w:pPr>
      <w:r w:rsidRPr="00ED4799">
        <w:rPr>
          <w:rFonts w:cs="Arial"/>
        </w:rPr>
        <w:t xml:space="preserve">predkladať primerané návrhy na rozdelenie jednotlivých kompetencií a úloh pre ostatných členov tímu a posudzovať spoločne s učiteľom a s ostatnými, či sú schopní určené kompetencie zvládnuť, </w:t>
      </w:r>
    </w:p>
    <w:p w:rsidR="000B6AC7" w:rsidRPr="00ED4799" w:rsidRDefault="000B6AC7" w:rsidP="000B6AC7">
      <w:pPr>
        <w:pStyle w:val="Odsekzoznamu"/>
        <w:numPr>
          <w:ilvl w:val="0"/>
          <w:numId w:val="9"/>
        </w:numPr>
        <w:ind w:left="1276"/>
        <w:rPr>
          <w:rFonts w:cs="Arial"/>
        </w:rPr>
      </w:pPr>
      <w:r w:rsidRPr="00ED4799">
        <w:rPr>
          <w:rFonts w:cs="Arial"/>
        </w:rPr>
        <w:t xml:space="preserve"> prezentovať svoje myšlienky, návrhy a postoje, </w:t>
      </w:r>
    </w:p>
    <w:p w:rsidR="000B6AC7" w:rsidRDefault="000B6AC7" w:rsidP="000B6AC7">
      <w:pPr>
        <w:pStyle w:val="Odsekzoznamu"/>
        <w:numPr>
          <w:ilvl w:val="0"/>
          <w:numId w:val="9"/>
        </w:numPr>
        <w:ind w:left="1276"/>
      </w:pPr>
      <w:r w:rsidRPr="00ED4799">
        <w:rPr>
          <w:rFonts w:cs="Arial"/>
        </w:rPr>
        <w:t xml:space="preserve"> diskutovať konštruktívne, aktívne predkladať progresívne návrhy a pozorne počúvať dr</w:t>
      </w:r>
      <w:r>
        <w:t xml:space="preserve">uhých, </w:t>
      </w:r>
    </w:p>
    <w:p w:rsidR="000B6AC7" w:rsidRDefault="000B6AC7" w:rsidP="000B6AC7">
      <w:pPr>
        <w:pStyle w:val="Odsekzoznamu"/>
        <w:numPr>
          <w:ilvl w:val="0"/>
          <w:numId w:val="9"/>
        </w:numPr>
        <w:ind w:left="1276"/>
      </w:pPr>
      <w:r>
        <w:t xml:space="preserve">budovať a organizovať vyrovnanú a udržateľnú spoluprácu, </w:t>
      </w:r>
    </w:p>
    <w:p w:rsidR="000B6AC7" w:rsidRPr="00ED4799" w:rsidRDefault="000B6AC7" w:rsidP="000B6AC7">
      <w:pPr>
        <w:pStyle w:val="Odsekzoznamu"/>
        <w:numPr>
          <w:ilvl w:val="0"/>
          <w:numId w:val="9"/>
        </w:numPr>
        <w:ind w:left="1276"/>
        <w:rPr>
          <w:rFonts w:cs="Arial"/>
        </w:rPr>
      </w:pPr>
      <w:r>
        <w:t>uzatvá</w:t>
      </w:r>
      <w:r w:rsidRPr="00ED4799">
        <w:rPr>
          <w:rFonts w:cs="Arial"/>
        </w:rPr>
        <w:t xml:space="preserve">rať jasné dohody, </w:t>
      </w:r>
    </w:p>
    <w:p w:rsidR="000B6AC7" w:rsidRPr="00ED4799" w:rsidRDefault="000B6AC7" w:rsidP="000B6AC7">
      <w:pPr>
        <w:pStyle w:val="Odsekzoznamu"/>
        <w:numPr>
          <w:ilvl w:val="0"/>
          <w:numId w:val="9"/>
        </w:numPr>
        <w:ind w:left="1276"/>
        <w:rPr>
          <w:rFonts w:cs="Arial"/>
        </w:rPr>
      </w:pPr>
      <w:r w:rsidRPr="00ED4799">
        <w:rPr>
          <w:rFonts w:cs="Arial"/>
        </w:rPr>
        <w:t xml:space="preserve">rozhodnúť o výbere správneho názoru z rôznych možností, </w:t>
      </w:r>
    </w:p>
    <w:p w:rsidR="000B6AC7" w:rsidRPr="00ED4799" w:rsidRDefault="000B6AC7" w:rsidP="000B6AC7">
      <w:pPr>
        <w:pStyle w:val="Odsekzoznamu"/>
        <w:numPr>
          <w:ilvl w:val="0"/>
          <w:numId w:val="9"/>
        </w:numPr>
        <w:ind w:left="1276"/>
        <w:rPr>
          <w:rFonts w:cs="Arial"/>
        </w:rPr>
      </w:pPr>
      <w:r w:rsidRPr="00ED4799">
        <w:rPr>
          <w:rFonts w:cs="Arial"/>
        </w:rPr>
        <w:t xml:space="preserve">analyzovať hranice problému, </w:t>
      </w:r>
    </w:p>
    <w:p w:rsidR="000B6AC7" w:rsidRPr="00ED4799" w:rsidRDefault="000B6AC7" w:rsidP="000B6AC7">
      <w:pPr>
        <w:pStyle w:val="Odsekzoznamu"/>
        <w:numPr>
          <w:ilvl w:val="0"/>
          <w:numId w:val="9"/>
        </w:numPr>
        <w:ind w:left="1276"/>
        <w:rPr>
          <w:rFonts w:cs="Arial"/>
        </w:rPr>
      </w:pPr>
      <w:r w:rsidRPr="00ED4799">
        <w:rPr>
          <w:rFonts w:cs="Arial"/>
        </w:rPr>
        <w:t xml:space="preserve">identifikovať oblasť dohody a rozporu, </w:t>
      </w:r>
    </w:p>
    <w:p w:rsidR="000B6AC7" w:rsidRPr="00ED4799" w:rsidRDefault="000B6AC7" w:rsidP="000B6AC7">
      <w:pPr>
        <w:pStyle w:val="Odsekzoznamu"/>
        <w:numPr>
          <w:ilvl w:val="0"/>
          <w:numId w:val="9"/>
        </w:numPr>
        <w:ind w:left="1276"/>
        <w:rPr>
          <w:rFonts w:cs="Arial"/>
        </w:rPr>
      </w:pPr>
      <w:r w:rsidRPr="00ED4799">
        <w:rPr>
          <w:rFonts w:cs="Arial"/>
        </w:rPr>
        <w:t xml:space="preserve">určovať najzávažnejšie rysy problému, rôzne možnosti riešenia, ich klady a zápory v danom kontexte aj v </w:t>
      </w:r>
      <w:proofErr w:type="spellStart"/>
      <w:r w:rsidRPr="00ED4799">
        <w:rPr>
          <w:rFonts w:cs="Arial"/>
        </w:rPr>
        <w:t>dlhodobejších</w:t>
      </w:r>
      <w:proofErr w:type="spellEnd"/>
      <w:r w:rsidRPr="00ED4799">
        <w:rPr>
          <w:rFonts w:cs="Arial"/>
        </w:rPr>
        <w:t xml:space="preserve"> súvislostiach, kritériá pre voľbu konečného optimálneho riešenia, </w:t>
      </w:r>
    </w:p>
    <w:p w:rsidR="000B6AC7" w:rsidRPr="00ED4799" w:rsidRDefault="000B6AC7" w:rsidP="000B6AC7">
      <w:pPr>
        <w:pStyle w:val="Odsekzoznamu"/>
        <w:numPr>
          <w:ilvl w:val="0"/>
          <w:numId w:val="9"/>
        </w:numPr>
        <w:ind w:left="1276"/>
        <w:rPr>
          <w:rFonts w:cs="Arial"/>
        </w:rPr>
      </w:pPr>
      <w:r w:rsidRPr="00ED4799">
        <w:rPr>
          <w:rFonts w:cs="Arial"/>
        </w:rPr>
        <w:t>spolupracovať pri riešení problémov s inými ľuďmi,</w:t>
      </w:r>
    </w:p>
    <w:p w:rsidR="000B6AC7" w:rsidRPr="00ED4799" w:rsidRDefault="000B6AC7" w:rsidP="000B6AC7">
      <w:pPr>
        <w:pStyle w:val="Odsekzoznamu"/>
        <w:numPr>
          <w:ilvl w:val="0"/>
          <w:numId w:val="9"/>
        </w:numPr>
        <w:ind w:left="1276"/>
        <w:rPr>
          <w:rFonts w:cs="Arial"/>
        </w:rPr>
      </w:pPr>
      <w:r w:rsidRPr="00ED4799">
        <w:rPr>
          <w:rFonts w:cs="Arial"/>
        </w:rPr>
        <w:t>pracovať samostatne a riadiť práce v menšom kolektíve,</w:t>
      </w:r>
      <w:r w:rsidRPr="00DB2AAF">
        <w:rPr>
          <w:rFonts w:cs="Arial"/>
        </w:rPr>
        <w:t xml:space="preserve"> </w:t>
      </w:r>
      <w:r w:rsidRPr="00ED4799">
        <w:rPr>
          <w:rFonts w:cs="Arial"/>
        </w:rPr>
        <w:t xml:space="preserve">určovať vážne nedostatky a kvality vo vlastnom učení, pracovných výkonoch a osobnostnom raste, </w:t>
      </w:r>
    </w:p>
    <w:p w:rsidR="000B6AC7" w:rsidRPr="00ED4799" w:rsidRDefault="000B6AC7" w:rsidP="000B6AC7">
      <w:pPr>
        <w:pStyle w:val="Odsekzoznamu"/>
        <w:numPr>
          <w:ilvl w:val="0"/>
          <w:numId w:val="9"/>
        </w:numPr>
        <w:ind w:left="1276"/>
        <w:rPr>
          <w:rFonts w:cs="Arial"/>
        </w:rPr>
      </w:pPr>
      <w:r w:rsidRPr="00ED4799">
        <w:rPr>
          <w:rFonts w:cs="Arial"/>
        </w:rPr>
        <w:t xml:space="preserve">predkladať spolupracovníkom vlastné návrhy na zlepšenie práce, bez zaujatosti </w:t>
      </w:r>
      <w:r>
        <w:rPr>
          <w:rFonts w:cs="Arial"/>
        </w:rPr>
        <w:t>p</w:t>
      </w:r>
      <w:r w:rsidRPr="00ED4799">
        <w:rPr>
          <w:rFonts w:cs="Arial"/>
        </w:rPr>
        <w:t xml:space="preserve">osudzovať návrhy druhých, </w:t>
      </w:r>
    </w:p>
    <w:p w:rsidR="000B6AC7" w:rsidRDefault="000B6AC7" w:rsidP="000B6AC7">
      <w:pPr>
        <w:pStyle w:val="Odsekzoznamu"/>
        <w:numPr>
          <w:ilvl w:val="0"/>
          <w:numId w:val="9"/>
        </w:numPr>
        <w:ind w:left="1276"/>
      </w:pPr>
      <w:r w:rsidRPr="00ED4799">
        <w:rPr>
          <w:rFonts w:cs="Arial"/>
        </w:rPr>
        <w:t>prispievať k vytváraniu ústretových medziľudských</w:t>
      </w:r>
      <w:r>
        <w:rPr>
          <w:rFonts w:cs="Arial"/>
        </w:rPr>
        <w:t xml:space="preserve"> </w:t>
      </w:r>
      <w:r w:rsidRPr="00ED4799">
        <w:rPr>
          <w:rFonts w:cs="Arial"/>
        </w:rPr>
        <w:t>vzťahov, predchádzať osobným konfliktom, nepodliehať predsudkom a stereotypom v prístupe k druhým.</w:t>
      </w:r>
    </w:p>
    <w:p w:rsidR="000B6AC7" w:rsidRPr="00C4109E" w:rsidRDefault="000B6AC7" w:rsidP="000B6AC7">
      <w:pPr>
        <w:pStyle w:val="Nadpis2"/>
      </w:pPr>
      <w:bookmarkStart w:id="39" w:name="_Toc18399267"/>
      <w:bookmarkStart w:id="40" w:name="_Toc117518606"/>
      <w:r w:rsidRPr="00C4109E">
        <w:t>5.</w:t>
      </w:r>
      <w:r>
        <w:t>3</w:t>
      </w:r>
      <w:r w:rsidRPr="00C4109E">
        <w:t xml:space="preserve">   </w:t>
      </w:r>
      <w:r>
        <w:t>Odborné</w:t>
      </w:r>
      <w:r w:rsidRPr="00C4109E">
        <w:t xml:space="preserve"> kompetencie absolventa</w:t>
      </w:r>
      <w:bookmarkEnd w:id="39"/>
      <w:bookmarkEnd w:id="40"/>
      <w:r w:rsidRPr="00C4109E">
        <w:t xml:space="preserve"> </w:t>
      </w:r>
    </w:p>
    <w:p w:rsidR="000B6AC7" w:rsidRDefault="000B6AC7" w:rsidP="000B6AC7"/>
    <w:p w:rsidR="000B6AC7" w:rsidRPr="00ED4799" w:rsidRDefault="000B6AC7" w:rsidP="000B6AC7">
      <w:pPr>
        <w:spacing w:after="240"/>
        <w:rPr>
          <w:rFonts w:cs="Arial"/>
          <w:b/>
          <w:i/>
          <w:szCs w:val="20"/>
        </w:rPr>
      </w:pPr>
      <w:r w:rsidRPr="00ED4799">
        <w:rPr>
          <w:rFonts w:cs="Arial"/>
          <w:b/>
          <w:i/>
          <w:szCs w:val="20"/>
        </w:rPr>
        <w:t xml:space="preserve">a) Požadované vedomosti </w:t>
      </w:r>
    </w:p>
    <w:p w:rsidR="000B6AC7" w:rsidRDefault="000B6AC7" w:rsidP="000B6AC7">
      <w:r w:rsidRPr="00ED4799">
        <w:rPr>
          <w:rFonts w:cs="Arial"/>
          <w:i/>
        </w:rPr>
        <w:t>Absolvent má:</w:t>
      </w:r>
      <w:r>
        <w:t xml:space="preserve"> </w:t>
      </w:r>
    </w:p>
    <w:p w:rsidR="000B6AC7" w:rsidRPr="00ED4799" w:rsidRDefault="000B6AC7" w:rsidP="000B6AC7">
      <w:pPr>
        <w:pStyle w:val="Odsekzoznamu"/>
        <w:numPr>
          <w:ilvl w:val="0"/>
          <w:numId w:val="9"/>
        </w:numPr>
        <w:ind w:left="1276"/>
        <w:rPr>
          <w:rFonts w:cs="Arial"/>
        </w:rPr>
      </w:pPr>
      <w:r w:rsidRPr="0068189D">
        <w:rPr>
          <w:rFonts w:cs="Arial"/>
          <w:szCs w:val="20"/>
        </w:rPr>
        <w:lastRenderedPageBreak/>
        <w:t>používať odbornú terminológiu</w:t>
      </w:r>
      <w:r>
        <w:rPr>
          <w:rFonts w:cs="Arial"/>
        </w:rPr>
        <w:t xml:space="preserve"> </w:t>
      </w:r>
    </w:p>
    <w:p w:rsidR="000B6AC7" w:rsidRPr="00ED4799" w:rsidRDefault="000B6AC7" w:rsidP="000B6AC7">
      <w:pPr>
        <w:pStyle w:val="Odsekzoznamu"/>
        <w:numPr>
          <w:ilvl w:val="0"/>
          <w:numId w:val="9"/>
        </w:numPr>
        <w:ind w:left="1276"/>
        <w:jc w:val="both"/>
        <w:rPr>
          <w:rFonts w:cs="Arial"/>
        </w:rPr>
      </w:pPr>
      <w:r w:rsidRPr="0068189D">
        <w:rPr>
          <w:rFonts w:cs="Arial"/>
          <w:szCs w:val="20"/>
        </w:rPr>
        <w:t>vysvetliť biologickú, chemickú, fyziologickú podstatu procesov prebiehajúcich</w:t>
      </w:r>
      <w:r w:rsidRPr="00ED4799">
        <w:rPr>
          <w:rFonts w:cs="Arial"/>
        </w:rPr>
        <w:t xml:space="preserve"> </w:t>
      </w:r>
      <w:r w:rsidRPr="0068189D">
        <w:rPr>
          <w:rFonts w:cs="Arial"/>
          <w:szCs w:val="20"/>
        </w:rPr>
        <w:t>v</w:t>
      </w:r>
      <w:r>
        <w:rPr>
          <w:rFonts w:cs="Arial"/>
        </w:rPr>
        <w:t xml:space="preserve"> </w:t>
      </w:r>
      <w:r w:rsidRPr="0068189D">
        <w:rPr>
          <w:rFonts w:cs="Arial"/>
          <w:szCs w:val="20"/>
        </w:rPr>
        <w:t>organizmoch rastlín a zvierat</w:t>
      </w:r>
      <w:r>
        <w:rPr>
          <w:rFonts w:cs="Arial"/>
        </w:rPr>
        <w:t>,</w:t>
      </w:r>
      <w:r w:rsidRPr="00ED4799">
        <w:rPr>
          <w:rFonts w:cs="Arial"/>
        </w:rPr>
        <w:t xml:space="preserve"> </w:t>
      </w:r>
      <w:r>
        <w:rPr>
          <w:rFonts w:cs="Arial"/>
          <w:szCs w:val="20"/>
        </w:rPr>
        <w:t>v populáciách a ekosystémoch</w:t>
      </w:r>
      <w:r w:rsidRPr="00ED4799">
        <w:rPr>
          <w:rFonts w:cs="Arial"/>
        </w:rPr>
        <w:t xml:space="preserve">, </w:t>
      </w:r>
    </w:p>
    <w:p w:rsidR="000B6AC7" w:rsidRDefault="000B6AC7" w:rsidP="000B6AC7">
      <w:pPr>
        <w:pStyle w:val="Odsekzoznamu"/>
        <w:numPr>
          <w:ilvl w:val="0"/>
          <w:numId w:val="9"/>
        </w:numPr>
        <w:ind w:left="1276"/>
        <w:jc w:val="both"/>
        <w:rPr>
          <w:rFonts w:cs="Arial"/>
        </w:rPr>
      </w:pPr>
      <w:r w:rsidRPr="0068189D">
        <w:rPr>
          <w:rFonts w:cs="Arial"/>
          <w:szCs w:val="20"/>
        </w:rPr>
        <w:t>popísať a rozlišovať jednotlivé druhy a kategórie hospodárskych zvierat</w:t>
      </w:r>
      <w:r>
        <w:rPr>
          <w:rFonts w:cs="Arial"/>
        </w:rPr>
        <w:t>,</w:t>
      </w:r>
    </w:p>
    <w:p w:rsidR="000B6AC7" w:rsidRDefault="000B6AC7" w:rsidP="000B6AC7">
      <w:pPr>
        <w:pStyle w:val="Odsekzoznamu"/>
        <w:numPr>
          <w:ilvl w:val="0"/>
          <w:numId w:val="9"/>
        </w:numPr>
        <w:ind w:left="1276"/>
        <w:jc w:val="both"/>
        <w:rPr>
          <w:rFonts w:cs="Arial"/>
          <w:szCs w:val="20"/>
        </w:rPr>
      </w:pPr>
      <w:r w:rsidRPr="0068189D">
        <w:rPr>
          <w:rFonts w:cs="Arial"/>
          <w:szCs w:val="20"/>
        </w:rPr>
        <w:t>charakterizovať kultúrne rastliny ich hospodársky a spoločenský význam,</w:t>
      </w:r>
    </w:p>
    <w:p w:rsidR="000B6AC7" w:rsidRDefault="000B6AC7" w:rsidP="000B6AC7">
      <w:pPr>
        <w:pStyle w:val="Odsekzoznamu"/>
        <w:numPr>
          <w:ilvl w:val="0"/>
          <w:numId w:val="9"/>
        </w:numPr>
        <w:ind w:left="1276"/>
        <w:jc w:val="both"/>
        <w:rPr>
          <w:rFonts w:cs="Arial"/>
          <w:szCs w:val="20"/>
        </w:rPr>
      </w:pPr>
      <w:r w:rsidRPr="0068189D">
        <w:rPr>
          <w:rFonts w:cs="Arial"/>
          <w:szCs w:val="20"/>
        </w:rPr>
        <w:t>ovládať technológie konvenčného a ekologického pestovania rastlín,</w:t>
      </w:r>
    </w:p>
    <w:p w:rsidR="000B6AC7" w:rsidRPr="0068189D" w:rsidRDefault="000B6AC7" w:rsidP="000B6AC7">
      <w:pPr>
        <w:pStyle w:val="Odsekzoznamu"/>
        <w:numPr>
          <w:ilvl w:val="0"/>
          <w:numId w:val="9"/>
        </w:numPr>
        <w:ind w:left="1276"/>
        <w:jc w:val="both"/>
        <w:rPr>
          <w:rFonts w:cs="Arial"/>
          <w:szCs w:val="20"/>
        </w:rPr>
      </w:pPr>
      <w:r w:rsidRPr="0068189D">
        <w:rPr>
          <w:rFonts w:cs="Arial"/>
          <w:szCs w:val="20"/>
        </w:rPr>
        <w:t>diagnostikovať najčastejšie a významne rozšírené prejavy chorôb, zaburinenia a škodcov, kultúrnych rastlín, zvierat</w:t>
      </w:r>
      <w:r>
        <w:rPr>
          <w:rFonts w:cs="Arial"/>
        </w:rPr>
        <w:t>,</w:t>
      </w:r>
    </w:p>
    <w:p w:rsidR="000B6AC7" w:rsidRDefault="000B6AC7" w:rsidP="000B6AC7">
      <w:pPr>
        <w:pStyle w:val="Odsekzoznamu"/>
        <w:numPr>
          <w:ilvl w:val="0"/>
          <w:numId w:val="9"/>
        </w:numPr>
        <w:ind w:left="1276"/>
        <w:jc w:val="both"/>
        <w:rPr>
          <w:rFonts w:cs="Arial"/>
          <w:szCs w:val="20"/>
        </w:rPr>
      </w:pPr>
      <w:r w:rsidRPr="0068189D">
        <w:rPr>
          <w:rFonts w:cs="Arial"/>
          <w:szCs w:val="20"/>
        </w:rPr>
        <w:t>popísať a určiť základné druhy hospodárskych a priemyselných hnojív, ovládať zásady ich aplikácie vo vzťahu k životnému prostrediu,</w:t>
      </w:r>
    </w:p>
    <w:p w:rsidR="000B6AC7" w:rsidRDefault="000B6AC7" w:rsidP="000B6AC7">
      <w:pPr>
        <w:pStyle w:val="Odsekzoznamu"/>
        <w:numPr>
          <w:ilvl w:val="0"/>
          <w:numId w:val="9"/>
        </w:numPr>
        <w:ind w:left="1276"/>
        <w:jc w:val="both"/>
        <w:rPr>
          <w:rFonts w:cs="Arial"/>
          <w:szCs w:val="20"/>
        </w:rPr>
      </w:pPr>
      <w:r w:rsidRPr="0068189D">
        <w:rPr>
          <w:rFonts w:cs="Arial"/>
          <w:szCs w:val="20"/>
        </w:rPr>
        <w:t>popísať a určiť osivá, sadivá, ich vlastnosti, základné druhy krmív a ich využitie,</w:t>
      </w:r>
    </w:p>
    <w:p w:rsidR="000B6AC7" w:rsidRDefault="000B6AC7" w:rsidP="000B6AC7">
      <w:pPr>
        <w:pStyle w:val="Odsekzoznamu"/>
        <w:numPr>
          <w:ilvl w:val="0"/>
          <w:numId w:val="9"/>
        </w:numPr>
        <w:ind w:left="1276"/>
        <w:jc w:val="both"/>
        <w:rPr>
          <w:rFonts w:cs="Arial"/>
          <w:szCs w:val="20"/>
        </w:rPr>
      </w:pPr>
      <w:r w:rsidRPr="0068189D">
        <w:rPr>
          <w:rFonts w:cs="Arial"/>
          <w:szCs w:val="20"/>
        </w:rPr>
        <w:t>pomenovať základné vlastnosti rastlinných a živočíšnych produktov, spôsoby ich úpravy, uchovávania, skladovania a distribúcie,</w:t>
      </w:r>
    </w:p>
    <w:p w:rsidR="000B6AC7" w:rsidRDefault="000B6AC7" w:rsidP="000B6AC7">
      <w:pPr>
        <w:pStyle w:val="Odsekzoznamu"/>
        <w:numPr>
          <w:ilvl w:val="0"/>
          <w:numId w:val="9"/>
        </w:numPr>
        <w:ind w:left="1276"/>
        <w:jc w:val="both"/>
        <w:rPr>
          <w:rFonts w:cs="Arial"/>
          <w:szCs w:val="20"/>
        </w:rPr>
      </w:pPr>
      <w:r w:rsidRPr="0068189D">
        <w:rPr>
          <w:rFonts w:cs="Arial"/>
          <w:szCs w:val="20"/>
        </w:rPr>
        <w:t>popísať nadväznosť a fungovanie strojov a zariadení liniek používaných v technologických procesoch pestovania rastlín a v chovoch zvierat,</w:t>
      </w:r>
    </w:p>
    <w:p w:rsidR="000B6AC7" w:rsidRDefault="000B6AC7" w:rsidP="000B6AC7">
      <w:pPr>
        <w:pStyle w:val="Odsekzoznamu"/>
        <w:numPr>
          <w:ilvl w:val="0"/>
          <w:numId w:val="9"/>
        </w:numPr>
        <w:ind w:left="1276"/>
        <w:jc w:val="both"/>
        <w:rPr>
          <w:rFonts w:cs="Arial"/>
          <w:szCs w:val="20"/>
        </w:rPr>
      </w:pPr>
      <w:r w:rsidRPr="0068189D">
        <w:rPr>
          <w:rFonts w:cs="Arial"/>
          <w:szCs w:val="20"/>
        </w:rPr>
        <w:t>vysvetliť správne používanie mechanizmov v poľnohospodárskej výrobe pri základných pracovných operáciách pri príprave pôdy, sejbe, ošetrovaní porastov, zberových prácach a pozberových úpravách rastlinných produktov,</w:t>
      </w:r>
    </w:p>
    <w:p w:rsidR="000B6AC7" w:rsidRDefault="000B6AC7" w:rsidP="000B6AC7">
      <w:pPr>
        <w:pStyle w:val="Odsekzoznamu"/>
        <w:numPr>
          <w:ilvl w:val="0"/>
          <w:numId w:val="9"/>
        </w:numPr>
        <w:ind w:left="1276"/>
        <w:jc w:val="both"/>
        <w:rPr>
          <w:rFonts w:cs="Arial"/>
          <w:szCs w:val="20"/>
        </w:rPr>
      </w:pPr>
      <w:r w:rsidRPr="0068189D">
        <w:rPr>
          <w:rFonts w:cs="Arial"/>
          <w:szCs w:val="20"/>
        </w:rPr>
        <w:t>vysvetliť a aplikovať zásady a princípy organizovania agroturistiky, turistiky na vidieku a ďalších služieb na vidieku vrátane tvorby realizačných plánov</w:t>
      </w:r>
    </w:p>
    <w:p w:rsidR="000B6AC7" w:rsidRDefault="000B6AC7" w:rsidP="000B6AC7">
      <w:pPr>
        <w:pStyle w:val="Odsekzoznamu"/>
        <w:numPr>
          <w:ilvl w:val="0"/>
          <w:numId w:val="9"/>
        </w:numPr>
        <w:ind w:left="1276"/>
        <w:jc w:val="both"/>
        <w:rPr>
          <w:rFonts w:cs="Arial"/>
          <w:szCs w:val="20"/>
        </w:rPr>
      </w:pPr>
      <w:r w:rsidRPr="0068189D">
        <w:rPr>
          <w:rFonts w:cs="Arial"/>
          <w:szCs w:val="20"/>
        </w:rPr>
        <w:t>uplatniť zásady hygieny, bezpečnosti ochrany zdravia pri práci, ochrany pred požiarom a ochrany životného prostredia v technológiách pestovania rastlín a chovoch zvierat,</w:t>
      </w:r>
    </w:p>
    <w:p w:rsidR="000B6AC7" w:rsidRDefault="000B6AC7" w:rsidP="000B6AC7">
      <w:pPr>
        <w:pStyle w:val="Odsekzoznamu"/>
        <w:numPr>
          <w:ilvl w:val="0"/>
          <w:numId w:val="9"/>
        </w:numPr>
        <w:ind w:left="1276"/>
        <w:jc w:val="both"/>
        <w:rPr>
          <w:rFonts w:cs="Arial"/>
          <w:szCs w:val="20"/>
        </w:rPr>
      </w:pPr>
      <w:r w:rsidRPr="0068189D">
        <w:rPr>
          <w:rFonts w:cs="Arial"/>
          <w:szCs w:val="20"/>
        </w:rPr>
        <w:t>uplatniť vo svojom odbore zásady efektívneho a hospodárneho využívania energií, surovín, materiálov, strojov a zariadení,</w:t>
      </w:r>
    </w:p>
    <w:p w:rsidR="000B6AC7" w:rsidRDefault="000B6AC7" w:rsidP="000B6AC7">
      <w:pPr>
        <w:pStyle w:val="Odsekzoznamu"/>
        <w:numPr>
          <w:ilvl w:val="0"/>
          <w:numId w:val="9"/>
        </w:numPr>
        <w:ind w:left="1276"/>
        <w:jc w:val="both"/>
        <w:rPr>
          <w:rFonts w:cs="Arial"/>
          <w:szCs w:val="20"/>
        </w:rPr>
      </w:pPr>
      <w:r w:rsidRPr="00C21DE9">
        <w:rPr>
          <w:rFonts w:cs="Arial"/>
          <w:szCs w:val="20"/>
        </w:rPr>
        <w:t>zhodnotiť možné riziká a zdroje negatívnych vplyvov na ekológiu a životné prostredie, vyplývajúcich z používaných technológií pestovania rastlín a chovu zvierat a predchádzať im,</w:t>
      </w:r>
    </w:p>
    <w:p w:rsidR="000B6AC7" w:rsidRDefault="000B6AC7" w:rsidP="000B6AC7">
      <w:pPr>
        <w:pStyle w:val="Odsekzoznamu"/>
        <w:numPr>
          <w:ilvl w:val="0"/>
          <w:numId w:val="9"/>
        </w:numPr>
        <w:ind w:left="1276"/>
        <w:jc w:val="both"/>
        <w:rPr>
          <w:rFonts w:cs="Arial"/>
          <w:szCs w:val="20"/>
        </w:rPr>
      </w:pPr>
      <w:r w:rsidRPr="00C21DE9">
        <w:rPr>
          <w:rFonts w:cs="Arial"/>
          <w:szCs w:val="20"/>
        </w:rPr>
        <w:t>aplikovať základné právne poznatky pri podnikaní a to v právnych, pracovno</w:t>
      </w:r>
      <w:r>
        <w:rPr>
          <w:rFonts w:cs="Arial"/>
          <w:szCs w:val="20"/>
        </w:rPr>
        <w:t>-právnych a občianskych vzťahoch</w:t>
      </w:r>
    </w:p>
    <w:p w:rsidR="000B6AC7" w:rsidRPr="00C21DE9" w:rsidRDefault="000B6AC7" w:rsidP="000B6AC7">
      <w:pPr>
        <w:pStyle w:val="Odsekzoznamu"/>
        <w:numPr>
          <w:ilvl w:val="0"/>
          <w:numId w:val="9"/>
        </w:numPr>
        <w:ind w:left="1276"/>
        <w:jc w:val="both"/>
        <w:rPr>
          <w:rFonts w:cs="Arial"/>
          <w:szCs w:val="20"/>
        </w:rPr>
      </w:pPr>
      <w:r w:rsidRPr="00C21DE9">
        <w:rPr>
          <w:rFonts w:cs="Arial"/>
          <w:szCs w:val="20"/>
        </w:rPr>
        <w:t>používať informačno-komunikačné technológie, pracovné návody, katalógy, mapy, technickú dokumentáciu, odbornú literatúru.</w:t>
      </w:r>
    </w:p>
    <w:p w:rsidR="000B6AC7" w:rsidRPr="00ED4799" w:rsidRDefault="000B6AC7" w:rsidP="000B6AC7">
      <w:pPr>
        <w:spacing w:before="240" w:after="240"/>
        <w:rPr>
          <w:rFonts w:cs="Arial"/>
          <w:b/>
          <w:i/>
          <w:szCs w:val="20"/>
        </w:rPr>
      </w:pPr>
      <w:r w:rsidRPr="00ED4799">
        <w:rPr>
          <w:rFonts w:cs="Arial"/>
          <w:b/>
          <w:i/>
          <w:szCs w:val="20"/>
        </w:rPr>
        <w:t xml:space="preserve">b) Požadované zručnosti </w:t>
      </w:r>
    </w:p>
    <w:p w:rsidR="000B6AC7" w:rsidRPr="00ED4799" w:rsidRDefault="000B6AC7" w:rsidP="000B6AC7">
      <w:pPr>
        <w:rPr>
          <w:rFonts w:cs="Arial"/>
          <w:i/>
        </w:rPr>
      </w:pPr>
      <w:r w:rsidRPr="00ED4799">
        <w:rPr>
          <w:rFonts w:cs="Arial"/>
          <w:i/>
        </w:rPr>
        <w:t xml:space="preserve">Absolvent vie: </w:t>
      </w:r>
    </w:p>
    <w:p w:rsidR="000B6AC7" w:rsidRPr="00ED4799" w:rsidRDefault="000B6AC7" w:rsidP="000B6AC7">
      <w:pPr>
        <w:pStyle w:val="Odsekzoznamu"/>
        <w:numPr>
          <w:ilvl w:val="0"/>
          <w:numId w:val="9"/>
        </w:numPr>
        <w:ind w:left="1276"/>
        <w:jc w:val="both"/>
        <w:rPr>
          <w:rFonts w:cs="Arial"/>
        </w:rPr>
      </w:pPr>
      <w:r w:rsidRPr="00C21DE9">
        <w:rPr>
          <w:rFonts w:cs="Arial"/>
          <w:szCs w:val="20"/>
        </w:rPr>
        <w:t>riadiť, usmerňovať a kontrolovať procesy výroby, služieb vo vlastnej podnikateľskej činnosti, na vyčlenených pracoviskách podľa pokynov v</w:t>
      </w:r>
      <w:r>
        <w:rPr>
          <w:rFonts w:cs="Arial"/>
          <w:szCs w:val="20"/>
        </w:rPr>
        <w:t> </w:t>
      </w:r>
      <w:r w:rsidRPr="00C21DE9">
        <w:rPr>
          <w:rFonts w:cs="Arial"/>
          <w:szCs w:val="20"/>
        </w:rPr>
        <w:t>poľ</w:t>
      </w:r>
      <w:r>
        <w:rPr>
          <w:rFonts w:cs="Arial"/>
          <w:szCs w:val="20"/>
        </w:rPr>
        <w:t xml:space="preserve">nohospodárskej </w:t>
      </w:r>
      <w:r w:rsidRPr="00C21DE9">
        <w:rPr>
          <w:rFonts w:cs="Arial"/>
          <w:szCs w:val="20"/>
        </w:rPr>
        <w:t>výrobe a v službách na vidieku,</w:t>
      </w:r>
      <w:r w:rsidRPr="00ED4799">
        <w:rPr>
          <w:rFonts w:cs="Arial"/>
        </w:rPr>
        <w:t xml:space="preserve"> </w:t>
      </w:r>
    </w:p>
    <w:p w:rsidR="000B6AC7" w:rsidRPr="00C21DE9" w:rsidRDefault="000B6AC7" w:rsidP="000B6AC7">
      <w:pPr>
        <w:pStyle w:val="Odsekzoznamu"/>
        <w:numPr>
          <w:ilvl w:val="0"/>
          <w:numId w:val="9"/>
        </w:numPr>
        <w:ind w:left="1276"/>
        <w:jc w:val="both"/>
        <w:rPr>
          <w:rFonts w:cs="Arial"/>
          <w:szCs w:val="20"/>
        </w:rPr>
      </w:pPr>
      <w:r w:rsidRPr="00C21DE9">
        <w:rPr>
          <w:rFonts w:cs="Arial"/>
          <w:szCs w:val="20"/>
        </w:rPr>
        <w:t>docieliť kvalitné výsledky, výnosy v danom odbore, ako aj úžitkovosť chovaných zvierat v súlade s uplatňovaním ekologických a environmentálnych princípov ochrany životného prostredia, ochrany a tvorby krajiny a so zreteľom na zákonitostí živých organizmov,</w:t>
      </w:r>
    </w:p>
    <w:p w:rsidR="000B6AC7" w:rsidRDefault="000B6AC7" w:rsidP="000B6AC7">
      <w:pPr>
        <w:pStyle w:val="Odsekzoznamu"/>
        <w:numPr>
          <w:ilvl w:val="0"/>
          <w:numId w:val="9"/>
        </w:numPr>
        <w:ind w:left="1276"/>
        <w:rPr>
          <w:rFonts w:cs="Arial"/>
        </w:rPr>
      </w:pPr>
      <w:r w:rsidRPr="00C21DE9">
        <w:rPr>
          <w:rFonts w:cs="Arial"/>
          <w:szCs w:val="20"/>
        </w:rPr>
        <w:t>vykonávať preventívne opatrenia</w:t>
      </w:r>
      <w:r w:rsidRPr="00C21DE9">
        <w:rPr>
          <w:rFonts w:cs="Arial"/>
        </w:rPr>
        <w:t xml:space="preserve">, </w:t>
      </w:r>
    </w:p>
    <w:p w:rsidR="000B6AC7" w:rsidRPr="00C21DE9" w:rsidRDefault="000B6AC7" w:rsidP="000B6AC7">
      <w:pPr>
        <w:pStyle w:val="Odsekzoznamu"/>
        <w:numPr>
          <w:ilvl w:val="0"/>
          <w:numId w:val="9"/>
        </w:numPr>
        <w:ind w:left="1276"/>
        <w:rPr>
          <w:rFonts w:cs="Arial"/>
        </w:rPr>
      </w:pPr>
      <w:r w:rsidRPr="00C21DE9">
        <w:rPr>
          <w:rFonts w:cs="Arial"/>
          <w:szCs w:val="20"/>
        </w:rPr>
        <w:t xml:space="preserve">dokázať zvoliť najefektívnejší pracovný postup pri vykonávaní </w:t>
      </w:r>
      <w:r>
        <w:rPr>
          <w:rFonts w:cs="Arial"/>
          <w:szCs w:val="20"/>
        </w:rPr>
        <w:t xml:space="preserve">pracovných </w:t>
      </w:r>
      <w:r w:rsidRPr="00C21DE9">
        <w:rPr>
          <w:rFonts w:cs="Arial"/>
          <w:szCs w:val="20"/>
        </w:rPr>
        <w:t>operácií</w:t>
      </w:r>
      <w:r>
        <w:rPr>
          <w:rFonts w:cs="Arial"/>
        </w:rPr>
        <w:t xml:space="preserve">, </w:t>
      </w:r>
    </w:p>
    <w:p w:rsidR="000B6AC7" w:rsidRPr="00C21DE9" w:rsidRDefault="000B6AC7" w:rsidP="000B6AC7">
      <w:pPr>
        <w:pStyle w:val="Odsekzoznamu"/>
        <w:numPr>
          <w:ilvl w:val="0"/>
          <w:numId w:val="9"/>
        </w:numPr>
        <w:ind w:left="1276"/>
        <w:jc w:val="both"/>
        <w:rPr>
          <w:rFonts w:cs="Arial"/>
          <w:szCs w:val="20"/>
        </w:rPr>
      </w:pPr>
      <w:r w:rsidRPr="00C21DE9">
        <w:rPr>
          <w:rFonts w:cs="Arial"/>
          <w:szCs w:val="20"/>
        </w:rPr>
        <w:t>ovládať prácu s informačno-komunikačnými technológiami a špecifickými softwarmi, s odbornou a technickou dokumentáciou,</w:t>
      </w:r>
    </w:p>
    <w:p w:rsidR="000B6AC7" w:rsidRPr="00C21DE9" w:rsidRDefault="000B6AC7" w:rsidP="000B6AC7">
      <w:pPr>
        <w:pStyle w:val="Odsekzoznamu"/>
        <w:numPr>
          <w:ilvl w:val="0"/>
          <w:numId w:val="9"/>
        </w:numPr>
        <w:ind w:left="1276"/>
        <w:rPr>
          <w:szCs w:val="20"/>
        </w:rPr>
      </w:pPr>
      <w:r w:rsidRPr="00C21DE9">
        <w:rPr>
          <w:rFonts w:cs="Arial"/>
          <w:szCs w:val="20"/>
        </w:rPr>
        <w:t xml:space="preserve">vyhotoviť záznamy, evidenciu, štatistiku, výkazníctvo, </w:t>
      </w:r>
    </w:p>
    <w:p w:rsidR="000B6AC7" w:rsidRPr="00630D87" w:rsidRDefault="000B6AC7" w:rsidP="000B6AC7">
      <w:pPr>
        <w:pStyle w:val="Odsekzoznamu"/>
        <w:numPr>
          <w:ilvl w:val="0"/>
          <w:numId w:val="9"/>
        </w:numPr>
        <w:ind w:left="1276"/>
        <w:jc w:val="both"/>
        <w:rPr>
          <w:szCs w:val="20"/>
        </w:rPr>
      </w:pPr>
      <w:r w:rsidRPr="00630D87">
        <w:rPr>
          <w:rFonts w:cs="Arial"/>
          <w:szCs w:val="20"/>
        </w:rPr>
        <w:t>postupovať v zmysle zásad hygieny, bezpečnosti práce a ochrany zdravia pri práci, ochrany pred požiarom a ochrany životného prostredia,</w:t>
      </w:r>
    </w:p>
    <w:p w:rsidR="000B6AC7" w:rsidRPr="00630D87" w:rsidRDefault="000B6AC7" w:rsidP="000B6AC7">
      <w:pPr>
        <w:pStyle w:val="Odsekzoznamu"/>
        <w:numPr>
          <w:ilvl w:val="0"/>
          <w:numId w:val="9"/>
        </w:numPr>
        <w:ind w:left="1276"/>
        <w:jc w:val="both"/>
        <w:rPr>
          <w:szCs w:val="20"/>
        </w:rPr>
      </w:pPr>
      <w:r w:rsidRPr="00630D87">
        <w:rPr>
          <w:rFonts w:cs="Arial"/>
          <w:szCs w:val="20"/>
        </w:rPr>
        <w:t>docieliť dodržiavanie technologickej a pracovnej disciplíny,</w:t>
      </w:r>
    </w:p>
    <w:p w:rsidR="000B6AC7" w:rsidRPr="00630D87" w:rsidRDefault="000B6AC7" w:rsidP="000B6AC7">
      <w:pPr>
        <w:pStyle w:val="Odsekzoznamu"/>
        <w:numPr>
          <w:ilvl w:val="0"/>
          <w:numId w:val="9"/>
        </w:numPr>
        <w:ind w:left="1276"/>
        <w:jc w:val="both"/>
        <w:rPr>
          <w:szCs w:val="20"/>
        </w:rPr>
      </w:pPr>
      <w:r w:rsidRPr="00630D87">
        <w:rPr>
          <w:rFonts w:cs="Arial"/>
          <w:szCs w:val="20"/>
        </w:rPr>
        <w:t>vykonávať kvalifikovane odborné práce, racionálne riešiť problémové situácie,</w:t>
      </w:r>
    </w:p>
    <w:p w:rsidR="000B6AC7" w:rsidRPr="00630D87" w:rsidRDefault="000B6AC7" w:rsidP="000B6AC7">
      <w:pPr>
        <w:pStyle w:val="Odsekzoznamu"/>
        <w:numPr>
          <w:ilvl w:val="0"/>
          <w:numId w:val="9"/>
        </w:numPr>
        <w:ind w:left="1276"/>
        <w:jc w:val="both"/>
        <w:rPr>
          <w:szCs w:val="20"/>
        </w:rPr>
      </w:pPr>
      <w:r w:rsidRPr="00630D87">
        <w:rPr>
          <w:rFonts w:cs="Arial"/>
          <w:szCs w:val="20"/>
        </w:rPr>
        <w:t>ovládať právne normy v podnikaní vo svojom odbore.</w:t>
      </w:r>
    </w:p>
    <w:p w:rsidR="000B6AC7" w:rsidRDefault="000B6AC7" w:rsidP="000B6AC7">
      <w:pPr>
        <w:spacing w:before="240" w:after="240"/>
      </w:pPr>
      <w:r w:rsidRPr="00ED4799">
        <w:rPr>
          <w:rFonts w:cs="Arial"/>
          <w:b/>
          <w:i/>
          <w:szCs w:val="20"/>
        </w:rPr>
        <w:t>c) Požadované osobnostné predpoklady, vlastnosti</w:t>
      </w:r>
      <w:r>
        <w:rPr>
          <w:rFonts w:cs="Arial"/>
          <w:b/>
          <w:i/>
          <w:szCs w:val="20"/>
        </w:rPr>
        <w:t xml:space="preserve"> </w:t>
      </w:r>
      <w:r w:rsidRPr="00ED4799">
        <w:rPr>
          <w:rFonts w:cs="Arial"/>
          <w:b/>
          <w:i/>
          <w:szCs w:val="20"/>
        </w:rPr>
        <w:t>a schopnosti</w:t>
      </w:r>
      <w:r>
        <w:t xml:space="preserve"> </w:t>
      </w:r>
    </w:p>
    <w:p w:rsidR="000B6AC7" w:rsidRPr="00ED4799" w:rsidRDefault="000B6AC7" w:rsidP="000B6AC7">
      <w:pPr>
        <w:rPr>
          <w:rFonts w:cs="Arial"/>
          <w:i/>
        </w:rPr>
      </w:pPr>
      <w:r w:rsidRPr="00ED4799">
        <w:rPr>
          <w:rFonts w:cs="Arial"/>
          <w:i/>
        </w:rPr>
        <w:t xml:space="preserve">Absolvent sa vyznačuje: </w:t>
      </w:r>
    </w:p>
    <w:p w:rsidR="000B6AC7" w:rsidRDefault="000B6AC7" w:rsidP="000B6AC7">
      <w:pPr>
        <w:pStyle w:val="Odsekzoznamu"/>
        <w:numPr>
          <w:ilvl w:val="0"/>
          <w:numId w:val="9"/>
        </w:numPr>
        <w:ind w:left="1276"/>
        <w:jc w:val="both"/>
        <w:rPr>
          <w:rFonts w:cs="Arial"/>
          <w:szCs w:val="20"/>
        </w:rPr>
      </w:pPr>
      <w:r w:rsidRPr="00630D87">
        <w:rPr>
          <w:rFonts w:cs="Arial"/>
          <w:szCs w:val="20"/>
        </w:rPr>
        <w:t>dôslednosťou a zodpovednosťou pri riešení pracovných povinností,</w:t>
      </w:r>
    </w:p>
    <w:p w:rsidR="000B6AC7" w:rsidRPr="00630D87" w:rsidRDefault="000B6AC7" w:rsidP="000B6AC7">
      <w:pPr>
        <w:pStyle w:val="Odsekzoznamu"/>
        <w:numPr>
          <w:ilvl w:val="0"/>
          <w:numId w:val="9"/>
        </w:numPr>
        <w:ind w:left="1276"/>
        <w:jc w:val="both"/>
        <w:rPr>
          <w:rFonts w:cs="Arial"/>
          <w:szCs w:val="20"/>
        </w:rPr>
      </w:pPr>
      <w:r w:rsidRPr="00630D87">
        <w:rPr>
          <w:rFonts w:cs="Arial"/>
          <w:szCs w:val="20"/>
        </w:rPr>
        <w:t>samostatnosťou pri práci, samostatným riešením bežných úloh,</w:t>
      </w:r>
    </w:p>
    <w:p w:rsidR="000B6AC7" w:rsidRPr="00630D87" w:rsidRDefault="000B6AC7" w:rsidP="000B6AC7">
      <w:pPr>
        <w:pStyle w:val="Odsekzoznamu"/>
        <w:numPr>
          <w:ilvl w:val="0"/>
          <w:numId w:val="9"/>
        </w:numPr>
        <w:ind w:left="1276"/>
        <w:jc w:val="both"/>
        <w:rPr>
          <w:rFonts w:cs="Arial"/>
          <w:szCs w:val="20"/>
        </w:rPr>
      </w:pPr>
      <w:r w:rsidRPr="00630D87">
        <w:rPr>
          <w:rFonts w:cs="Arial"/>
          <w:szCs w:val="20"/>
        </w:rPr>
        <w:t xml:space="preserve">organizačnými a komunikatívnymi vlastnosťami, </w:t>
      </w:r>
    </w:p>
    <w:p w:rsidR="000B6AC7" w:rsidRPr="00ED4799" w:rsidRDefault="000B6AC7" w:rsidP="000B6AC7">
      <w:pPr>
        <w:pStyle w:val="Odsekzoznamu"/>
        <w:numPr>
          <w:ilvl w:val="0"/>
          <w:numId w:val="9"/>
        </w:numPr>
        <w:ind w:left="1276"/>
        <w:rPr>
          <w:rFonts w:cs="Arial"/>
        </w:rPr>
      </w:pPr>
      <w:r w:rsidRPr="00ED4799">
        <w:rPr>
          <w:rFonts w:cs="Arial"/>
        </w:rPr>
        <w:t xml:space="preserve">vytrvalosťou, flexibilitou, </w:t>
      </w:r>
    </w:p>
    <w:p w:rsidR="000B6AC7" w:rsidRPr="00ED4799" w:rsidRDefault="000B6AC7" w:rsidP="000B6AC7">
      <w:pPr>
        <w:pStyle w:val="Odsekzoznamu"/>
        <w:numPr>
          <w:ilvl w:val="0"/>
          <w:numId w:val="9"/>
        </w:numPr>
        <w:ind w:left="1276"/>
        <w:rPr>
          <w:rFonts w:cs="Arial"/>
        </w:rPr>
      </w:pPr>
      <w:r w:rsidRPr="00ED4799">
        <w:rPr>
          <w:rFonts w:cs="Arial"/>
        </w:rPr>
        <w:t xml:space="preserve">kreativitou, komunikatívnosťou, </w:t>
      </w:r>
    </w:p>
    <w:p w:rsidR="000B6AC7" w:rsidRPr="00ED4799" w:rsidRDefault="000B6AC7" w:rsidP="000B6AC7">
      <w:pPr>
        <w:pStyle w:val="Odsekzoznamu"/>
        <w:numPr>
          <w:ilvl w:val="0"/>
          <w:numId w:val="9"/>
        </w:numPr>
        <w:ind w:left="1276"/>
        <w:rPr>
          <w:rFonts w:cs="Arial"/>
        </w:rPr>
      </w:pPr>
      <w:r w:rsidRPr="00ED4799">
        <w:rPr>
          <w:rFonts w:cs="Arial"/>
        </w:rPr>
        <w:t xml:space="preserve">spoľahlivosťou, presnosťou, sebadisciplínou, </w:t>
      </w:r>
    </w:p>
    <w:p w:rsidR="000B6AC7" w:rsidRPr="00ED4799" w:rsidRDefault="000B6AC7" w:rsidP="000B6AC7">
      <w:pPr>
        <w:pStyle w:val="Odsekzoznamu"/>
        <w:numPr>
          <w:ilvl w:val="0"/>
          <w:numId w:val="9"/>
        </w:numPr>
        <w:ind w:left="1276"/>
        <w:rPr>
          <w:rFonts w:cs="Arial"/>
        </w:rPr>
      </w:pPr>
      <w:r w:rsidRPr="00ED4799">
        <w:rPr>
          <w:rFonts w:cs="Arial"/>
        </w:rPr>
        <w:t xml:space="preserve">diskrétnosťou a zodpovednosťou, </w:t>
      </w:r>
    </w:p>
    <w:p w:rsidR="000B6AC7" w:rsidRPr="00ED4799" w:rsidRDefault="000B6AC7" w:rsidP="000B6AC7">
      <w:pPr>
        <w:pStyle w:val="Odsekzoznamu"/>
        <w:numPr>
          <w:ilvl w:val="0"/>
          <w:numId w:val="9"/>
        </w:numPr>
        <w:ind w:left="1276"/>
        <w:rPr>
          <w:rFonts w:cs="Arial"/>
        </w:rPr>
        <w:sectPr w:rsidR="000B6AC7" w:rsidRPr="00ED4799" w:rsidSect="00BF53B5">
          <w:headerReference w:type="even" r:id="rId10"/>
          <w:headerReference w:type="default" r:id="rId11"/>
          <w:footerReference w:type="even" r:id="rId12"/>
          <w:footerReference w:type="default" r:id="rId13"/>
          <w:footerReference w:type="first" r:id="rId14"/>
          <w:pgSz w:w="11906" w:h="16838"/>
          <w:pgMar w:top="1417" w:right="1417" w:bottom="1417" w:left="1417" w:header="708" w:footer="708" w:gutter="0"/>
          <w:pgNumType w:start="1"/>
          <w:cols w:space="708"/>
          <w:titlePg/>
          <w:docGrid w:linePitch="360"/>
        </w:sectPr>
      </w:pPr>
      <w:r w:rsidRPr="00ED4799">
        <w:rPr>
          <w:rFonts w:cs="Arial"/>
        </w:rPr>
        <w:lastRenderedPageBreak/>
        <w:t>iniciatívnosťou, adaptabilnosťou.</w:t>
      </w:r>
    </w:p>
    <w:p w:rsidR="000B6AC7" w:rsidRPr="006F7586" w:rsidRDefault="000B6AC7" w:rsidP="000B6AC7">
      <w:pPr>
        <w:pStyle w:val="Nadpis1"/>
      </w:pPr>
      <w:bookmarkStart w:id="41" w:name="_Toc18399268"/>
      <w:bookmarkStart w:id="42" w:name="_Toc117518607"/>
      <w:r>
        <w:lastRenderedPageBreak/>
        <w:t>UČ</w:t>
      </w:r>
      <w:r w:rsidRPr="006F7586">
        <w:t>EBNÝ PLÁN</w:t>
      </w:r>
      <w:r>
        <w:t xml:space="preserve"> ŠTUDIJNÉHO ODBORU 4210 M 02 AGROPODNIKANIE – poľnohospodárske služby</w:t>
      </w:r>
      <w:bookmarkEnd w:id="41"/>
      <w:r>
        <w:t xml:space="preserve"> v duálnom vzdelávaní</w:t>
      </w:r>
      <w:bookmarkEnd w:id="42"/>
    </w:p>
    <w:p w:rsidR="000B6AC7" w:rsidRPr="0082578C" w:rsidRDefault="000B6AC7" w:rsidP="000B6AC7">
      <w:pPr>
        <w:spacing w:before="120"/>
        <w:jc w:val="both"/>
        <w:rPr>
          <w:rFonts w:cs="Arial"/>
          <w:b/>
          <w:szCs w:val="20"/>
        </w:rPr>
      </w:pPr>
      <w:r>
        <w:rPr>
          <w:rFonts w:cs="Arial"/>
          <w:b/>
          <w:szCs w:val="20"/>
        </w:rPr>
        <w:t>Tabuľka p</w:t>
      </w:r>
      <w:r w:rsidRPr="0082578C">
        <w:rPr>
          <w:rFonts w:cs="Arial"/>
          <w:b/>
          <w:szCs w:val="20"/>
        </w:rPr>
        <w:t>revod</w:t>
      </w:r>
      <w:r>
        <w:rPr>
          <w:rFonts w:cs="Arial"/>
          <w:b/>
          <w:szCs w:val="20"/>
        </w:rPr>
        <w:t>u</w:t>
      </w:r>
      <w:r w:rsidRPr="0082578C">
        <w:rPr>
          <w:rFonts w:cs="Arial"/>
          <w:b/>
          <w:szCs w:val="20"/>
        </w:rPr>
        <w:t xml:space="preserve"> rámcového učebného plánu </w:t>
      </w:r>
      <w:r>
        <w:rPr>
          <w:rFonts w:cs="Arial"/>
          <w:b/>
          <w:szCs w:val="20"/>
        </w:rPr>
        <w:t xml:space="preserve">ŠVP </w:t>
      </w:r>
      <w:r w:rsidRPr="0082578C">
        <w:rPr>
          <w:rFonts w:cs="Arial"/>
          <w:b/>
          <w:szCs w:val="20"/>
        </w:rPr>
        <w:t>na učebný plán</w:t>
      </w:r>
      <w:r>
        <w:rPr>
          <w:rFonts w:cs="Arial"/>
          <w:b/>
          <w:szCs w:val="20"/>
        </w:rPr>
        <w:t xml:space="preserve"> </w:t>
      </w:r>
      <w:proofErr w:type="spellStart"/>
      <w:r>
        <w:rPr>
          <w:rFonts w:cs="Arial"/>
          <w:b/>
          <w:szCs w:val="20"/>
        </w:rPr>
        <w:t>ŠkVP</w:t>
      </w:r>
      <w:proofErr w:type="spellEnd"/>
    </w:p>
    <w:p w:rsidR="000B6AC7" w:rsidRPr="003F5F2C" w:rsidRDefault="000B6AC7" w:rsidP="000B6AC7">
      <w:pPr>
        <w:jc w:val="both"/>
        <w:rPr>
          <w:rFonts w:cs="Arial"/>
          <w:b/>
          <w:sz w:val="18"/>
          <w:szCs w:val="1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160"/>
        <w:gridCol w:w="3060"/>
        <w:gridCol w:w="1620"/>
        <w:gridCol w:w="1440"/>
      </w:tblGrid>
      <w:tr w:rsidR="000B6AC7" w:rsidRPr="00EE19FA" w:rsidTr="0061202A">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936457" w:rsidRDefault="000B6AC7" w:rsidP="0061202A">
            <w:pPr>
              <w:rPr>
                <w:rFonts w:cs="Arial"/>
                <w:b/>
                <w:sz w:val="12"/>
                <w:szCs w:val="16"/>
              </w:rPr>
            </w:pPr>
            <w:r w:rsidRPr="00936457">
              <w:rPr>
                <w:rFonts w:cs="Arial"/>
                <w:b/>
                <w:sz w:val="12"/>
                <w:szCs w:val="16"/>
              </w:rPr>
              <w:br w:type="page"/>
              <w:t>Názov a adresa školy</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936457" w:rsidRDefault="000B6AC7" w:rsidP="0061202A">
            <w:pPr>
              <w:rPr>
                <w:rFonts w:cs="Arial"/>
                <w:b/>
                <w:sz w:val="12"/>
                <w:szCs w:val="16"/>
              </w:rPr>
            </w:pPr>
            <w:r w:rsidRPr="00936457">
              <w:rPr>
                <w:rFonts w:cs="Arial"/>
                <w:b/>
                <w:sz w:val="12"/>
                <w:szCs w:val="16"/>
              </w:rPr>
              <w:t>Stredná odborná škola obchodu a služieb, Nám. slobody 12, 073 01 SOBRANCE</w:t>
            </w:r>
          </w:p>
        </w:tc>
      </w:tr>
      <w:tr w:rsidR="000B6AC7" w:rsidRPr="00EE19FA" w:rsidTr="0061202A">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936457" w:rsidRDefault="000B6AC7" w:rsidP="0061202A">
            <w:pPr>
              <w:rPr>
                <w:rFonts w:cs="Arial"/>
                <w:b/>
                <w:sz w:val="12"/>
                <w:szCs w:val="16"/>
              </w:rPr>
            </w:pPr>
            <w:r w:rsidRPr="00936457">
              <w:rPr>
                <w:rFonts w:cs="Arial"/>
                <w:b/>
                <w:sz w:val="12"/>
                <w:szCs w:val="16"/>
              </w:rPr>
              <w:t>Názov školského vzdelávacieho programu</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936457" w:rsidRDefault="000B6AC7" w:rsidP="0061202A">
            <w:pPr>
              <w:rPr>
                <w:rFonts w:cs="Arial"/>
                <w:b/>
                <w:sz w:val="12"/>
                <w:szCs w:val="16"/>
              </w:rPr>
            </w:pPr>
            <w:proofErr w:type="spellStart"/>
            <w:r w:rsidRPr="00936457">
              <w:rPr>
                <w:rFonts w:cs="Arial"/>
                <w:b/>
                <w:sz w:val="12"/>
                <w:szCs w:val="16"/>
              </w:rPr>
              <w:t>Agropodnikanie</w:t>
            </w:r>
            <w:proofErr w:type="spellEnd"/>
          </w:p>
        </w:tc>
      </w:tr>
      <w:tr w:rsidR="000B6AC7" w:rsidRPr="00EE19FA" w:rsidTr="0061202A">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936457" w:rsidRDefault="000B6AC7" w:rsidP="0061202A">
            <w:pPr>
              <w:rPr>
                <w:rFonts w:cs="Arial"/>
                <w:b/>
                <w:sz w:val="12"/>
                <w:szCs w:val="16"/>
              </w:rPr>
            </w:pPr>
            <w:r w:rsidRPr="00936457">
              <w:rPr>
                <w:rFonts w:cs="Arial"/>
                <w:b/>
                <w:sz w:val="12"/>
                <w:szCs w:val="16"/>
              </w:rPr>
              <w:t>Kód a názov ŠVP</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936457" w:rsidRDefault="000B6AC7" w:rsidP="0061202A">
            <w:pPr>
              <w:rPr>
                <w:rFonts w:cs="Arial"/>
                <w:b/>
                <w:sz w:val="12"/>
                <w:szCs w:val="16"/>
              </w:rPr>
            </w:pPr>
            <w:r w:rsidRPr="00936457">
              <w:rPr>
                <w:rFonts w:cs="Arial"/>
                <w:b/>
                <w:sz w:val="12"/>
                <w:szCs w:val="16"/>
              </w:rPr>
              <w:t>42 Poľnohospodárstvo, lesné hospodárstvo a rozvoj vidieka I</w:t>
            </w:r>
          </w:p>
        </w:tc>
      </w:tr>
      <w:tr w:rsidR="000B6AC7" w:rsidRPr="00EE19FA" w:rsidTr="0061202A">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936457" w:rsidRDefault="000B6AC7" w:rsidP="0061202A">
            <w:pPr>
              <w:rPr>
                <w:rFonts w:cs="Arial"/>
                <w:b/>
                <w:sz w:val="12"/>
                <w:szCs w:val="16"/>
              </w:rPr>
            </w:pPr>
            <w:r w:rsidRPr="00936457">
              <w:rPr>
                <w:rFonts w:cs="Arial"/>
                <w:b/>
                <w:sz w:val="12"/>
                <w:szCs w:val="16"/>
              </w:rPr>
              <w:t xml:space="preserve">Kód a názov </w:t>
            </w:r>
            <w:r>
              <w:rPr>
                <w:rFonts w:cs="Arial"/>
                <w:b/>
                <w:sz w:val="12"/>
                <w:szCs w:val="16"/>
              </w:rPr>
              <w:t>študijného</w:t>
            </w:r>
            <w:r w:rsidRPr="00936457">
              <w:rPr>
                <w:rFonts w:cs="Arial"/>
                <w:b/>
                <w:sz w:val="12"/>
                <w:szCs w:val="16"/>
              </w:rPr>
              <w:t xml:space="preserve"> odboru</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936457" w:rsidRDefault="000B6AC7" w:rsidP="0061202A">
            <w:pPr>
              <w:rPr>
                <w:rFonts w:cs="Arial"/>
                <w:b/>
                <w:sz w:val="12"/>
                <w:szCs w:val="16"/>
              </w:rPr>
            </w:pPr>
            <w:r>
              <w:rPr>
                <w:rFonts w:cs="Arial"/>
                <w:b/>
                <w:sz w:val="12"/>
                <w:szCs w:val="16"/>
              </w:rPr>
              <w:t>4210 M 02</w:t>
            </w:r>
            <w:r w:rsidRPr="00936457">
              <w:rPr>
                <w:rFonts w:cs="Arial"/>
                <w:b/>
                <w:sz w:val="12"/>
                <w:szCs w:val="16"/>
              </w:rPr>
              <w:t xml:space="preserve"> </w:t>
            </w:r>
            <w:proofErr w:type="spellStart"/>
            <w:r w:rsidRPr="00936457">
              <w:rPr>
                <w:rFonts w:cs="Arial"/>
                <w:b/>
                <w:sz w:val="12"/>
                <w:szCs w:val="16"/>
              </w:rPr>
              <w:t>Agropodnikanie</w:t>
            </w:r>
            <w:proofErr w:type="spellEnd"/>
            <w:r w:rsidRPr="00936457">
              <w:rPr>
                <w:rFonts w:cs="Arial"/>
                <w:b/>
                <w:sz w:val="12"/>
                <w:szCs w:val="16"/>
              </w:rPr>
              <w:t xml:space="preserve"> – poľnohospodárske služby</w:t>
            </w:r>
          </w:p>
        </w:tc>
      </w:tr>
      <w:tr w:rsidR="000B6AC7" w:rsidRPr="00EE19FA" w:rsidTr="0061202A">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936457" w:rsidRDefault="000B6AC7" w:rsidP="0061202A">
            <w:pPr>
              <w:rPr>
                <w:rFonts w:cs="Arial"/>
                <w:b/>
                <w:sz w:val="12"/>
                <w:szCs w:val="16"/>
              </w:rPr>
            </w:pPr>
            <w:r w:rsidRPr="00936457">
              <w:rPr>
                <w:rFonts w:cs="Arial"/>
                <w:b/>
                <w:sz w:val="12"/>
                <w:szCs w:val="16"/>
              </w:rPr>
              <w:t>Stupeň vzdelania</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936457" w:rsidRDefault="000B6AC7" w:rsidP="0061202A">
            <w:pPr>
              <w:rPr>
                <w:rFonts w:cs="Arial"/>
                <w:b/>
                <w:sz w:val="12"/>
                <w:szCs w:val="16"/>
              </w:rPr>
            </w:pPr>
            <w:r w:rsidRPr="00936457">
              <w:rPr>
                <w:rFonts w:cs="Arial"/>
                <w:b/>
                <w:sz w:val="12"/>
                <w:szCs w:val="16"/>
              </w:rPr>
              <w:t>úplne stre</w:t>
            </w:r>
            <w:r>
              <w:rPr>
                <w:rFonts w:cs="Arial"/>
                <w:b/>
                <w:sz w:val="12"/>
                <w:szCs w:val="16"/>
              </w:rPr>
              <w:t>dné odborné vzdelanie – ISCED 3B</w:t>
            </w:r>
          </w:p>
        </w:tc>
      </w:tr>
      <w:tr w:rsidR="000B6AC7" w:rsidRPr="00EE19FA" w:rsidTr="0061202A">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936457" w:rsidRDefault="000B6AC7" w:rsidP="0061202A">
            <w:pPr>
              <w:rPr>
                <w:rFonts w:cs="Arial"/>
                <w:b/>
                <w:sz w:val="12"/>
                <w:szCs w:val="16"/>
              </w:rPr>
            </w:pPr>
            <w:r w:rsidRPr="00936457">
              <w:rPr>
                <w:rFonts w:cs="Arial"/>
                <w:b/>
                <w:sz w:val="12"/>
                <w:szCs w:val="16"/>
              </w:rPr>
              <w:t>Dĺžka štúdia</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936457" w:rsidRDefault="000B6AC7" w:rsidP="0061202A">
            <w:pPr>
              <w:rPr>
                <w:rFonts w:cs="Arial"/>
                <w:b/>
                <w:sz w:val="12"/>
                <w:szCs w:val="16"/>
              </w:rPr>
            </w:pPr>
            <w:r w:rsidRPr="00936457">
              <w:rPr>
                <w:rFonts w:cs="Arial"/>
                <w:b/>
                <w:sz w:val="12"/>
                <w:szCs w:val="16"/>
              </w:rPr>
              <w:t>4 roky</w:t>
            </w:r>
          </w:p>
        </w:tc>
      </w:tr>
      <w:tr w:rsidR="000B6AC7" w:rsidRPr="00EE19FA" w:rsidTr="0061202A">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936457" w:rsidRDefault="000B6AC7" w:rsidP="0061202A">
            <w:pPr>
              <w:rPr>
                <w:rFonts w:cs="Arial"/>
                <w:b/>
                <w:sz w:val="12"/>
                <w:szCs w:val="16"/>
              </w:rPr>
            </w:pPr>
            <w:r w:rsidRPr="00936457">
              <w:rPr>
                <w:rFonts w:cs="Arial"/>
                <w:b/>
                <w:sz w:val="12"/>
                <w:szCs w:val="16"/>
              </w:rPr>
              <w:t xml:space="preserve">Forma štúdia </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936457" w:rsidRDefault="000B6AC7" w:rsidP="0061202A">
            <w:pPr>
              <w:rPr>
                <w:rFonts w:cs="Arial"/>
                <w:b/>
                <w:sz w:val="12"/>
                <w:szCs w:val="16"/>
              </w:rPr>
            </w:pPr>
            <w:r>
              <w:rPr>
                <w:rFonts w:cs="Arial"/>
                <w:b/>
                <w:sz w:val="12"/>
                <w:szCs w:val="16"/>
              </w:rPr>
              <w:t>Denná</w:t>
            </w:r>
          </w:p>
        </w:tc>
      </w:tr>
      <w:tr w:rsidR="000B6AC7" w:rsidRPr="00EE19FA" w:rsidTr="0061202A">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rPr>
                <w:rFonts w:cs="Arial"/>
                <w:b/>
                <w:sz w:val="12"/>
                <w:szCs w:val="16"/>
              </w:rPr>
            </w:pPr>
            <w:r w:rsidRPr="00EE19FA">
              <w:rPr>
                <w:rFonts w:cs="Arial"/>
                <w:b/>
                <w:sz w:val="12"/>
                <w:szCs w:val="16"/>
              </w:rPr>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E19FA" w:rsidRDefault="000B6AC7" w:rsidP="0061202A">
            <w:pPr>
              <w:rPr>
                <w:rFonts w:cs="Arial"/>
                <w:b/>
                <w:sz w:val="12"/>
                <w:szCs w:val="16"/>
              </w:rPr>
            </w:pPr>
            <w:r w:rsidRPr="00EE19FA">
              <w:rPr>
                <w:rFonts w:cs="Arial"/>
                <w:b/>
                <w:sz w:val="12"/>
                <w:szCs w:val="16"/>
              </w:rPr>
              <w:t>Školský vzdelávací program</w:t>
            </w:r>
          </w:p>
        </w:tc>
      </w:tr>
      <w:tr w:rsidR="000B6AC7" w:rsidRPr="00EE19FA" w:rsidTr="0061202A">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rPr>
                <w:rFonts w:cs="Arial"/>
                <w:b/>
                <w:sz w:val="12"/>
                <w:szCs w:val="16"/>
              </w:rPr>
            </w:pPr>
            <w:r>
              <w:rPr>
                <w:rFonts w:cs="Arial"/>
                <w:b/>
                <w:sz w:val="12"/>
                <w:szCs w:val="16"/>
              </w:rPr>
              <w:t>Iné</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E19FA" w:rsidRDefault="000B6AC7" w:rsidP="0061202A">
            <w:pPr>
              <w:rPr>
                <w:rFonts w:cs="Arial"/>
                <w:b/>
                <w:sz w:val="12"/>
                <w:szCs w:val="16"/>
              </w:rPr>
            </w:pPr>
            <w:r>
              <w:rPr>
                <w:rFonts w:cs="Arial"/>
                <w:b/>
                <w:sz w:val="12"/>
                <w:szCs w:val="16"/>
              </w:rPr>
              <w:t>Vyučovací jazyk - slovenský</w:t>
            </w:r>
          </w:p>
        </w:tc>
      </w:tr>
      <w:tr w:rsidR="000B6AC7" w:rsidRPr="00EE19FA"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jc w:val="both"/>
              <w:rPr>
                <w:rFonts w:cs="Arial"/>
                <w:b/>
                <w:sz w:val="12"/>
                <w:szCs w:val="16"/>
              </w:rPr>
            </w:pPr>
            <w:r w:rsidRPr="00EE19FA">
              <w:rPr>
                <w:rFonts w:cs="Arial"/>
                <w:b/>
                <w:sz w:val="12"/>
                <w:szCs w:val="16"/>
              </w:rPr>
              <w:t>Vzdelávacie oblasti</w:t>
            </w:r>
          </w:p>
          <w:p w:rsidR="000B6AC7" w:rsidRPr="00EE19FA" w:rsidRDefault="000B6AC7" w:rsidP="0061202A">
            <w:pPr>
              <w:jc w:val="both"/>
              <w:rPr>
                <w:rFonts w:cs="Arial"/>
                <w:sz w:val="12"/>
                <w:szCs w:val="16"/>
              </w:rPr>
            </w:pPr>
            <w:r w:rsidRPr="00EE19FA">
              <w:rPr>
                <w:rFonts w:cs="Arial"/>
                <w:b/>
                <w:sz w:val="12"/>
                <w:szCs w:val="16"/>
              </w:rPr>
              <w:t>Obsahové štandardy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rPr>
                <w:rFonts w:cs="Arial"/>
                <w:b/>
                <w:sz w:val="12"/>
                <w:szCs w:val="16"/>
              </w:rPr>
            </w:pPr>
            <w:r w:rsidRPr="00EE19FA">
              <w:rPr>
                <w:rFonts w:cs="Arial"/>
                <w:b/>
                <w:sz w:val="12"/>
                <w:szCs w:val="16"/>
              </w:rPr>
              <w:t>Minimálny počet týždenných vyučovacích hodín 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E19FA" w:rsidRDefault="000B6AC7" w:rsidP="0061202A">
            <w:pPr>
              <w:jc w:val="both"/>
              <w:rPr>
                <w:rFonts w:cs="Arial"/>
                <w:b/>
                <w:sz w:val="12"/>
                <w:szCs w:val="16"/>
              </w:rPr>
            </w:pPr>
            <w:r w:rsidRPr="00EE19FA">
              <w:rPr>
                <w:rFonts w:cs="Arial"/>
                <w:b/>
                <w:sz w:val="12"/>
                <w:szCs w:val="16"/>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E19FA" w:rsidRDefault="000B6AC7" w:rsidP="0061202A">
            <w:pPr>
              <w:rPr>
                <w:rFonts w:cs="Arial"/>
                <w:b/>
                <w:sz w:val="12"/>
                <w:szCs w:val="16"/>
              </w:rPr>
            </w:pPr>
            <w:r w:rsidRPr="00EE19FA">
              <w:rPr>
                <w:rFonts w:cs="Arial"/>
                <w:b/>
                <w:sz w:val="12"/>
                <w:szCs w:val="16"/>
              </w:rPr>
              <w:t>Počet týž. vyučovacích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E19FA" w:rsidRDefault="000B6AC7" w:rsidP="0061202A">
            <w:pPr>
              <w:jc w:val="both"/>
              <w:rPr>
                <w:rFonts w:cs="Arial"/>
                <w:b/>
                <w:sz w:val="12"/>
                <w:szCs w:val="16"/>
              </w:rPr>
            </w:pPr>
            <w:r w:rsidRPr="00EE19FA">
              <w:rPr>
                <w:rFonts w:cs="Arial"/>
                <w:b/>
                <w:sz w:val="12"/>
                <w:szCs w:val="16"/>
              </w:rPr>
              <w:t>Disponibilné hodiny</w:t>
            </w:r>
          </w:p>
        </w:tc>
      </w:tr>
      <w:tr w:rsidR="000B6AC7" w:rsidRPr="00EE19FA"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rPr>
                <w:rFonts w:cs="Arial"/>
                <w:b/>
                <w:sz w:val="12"/>
                <w:szCs w:val="16"/>
              </w:rPr>
            </w:pPr>
            <w:r w:rsidRPr="00EE19FA">
              <w:rPr>
                <w:rFonts w:cs="Arial"/>
                <w:b/>
                <w:sz w:val="12"/>
                <w:szCs w:val="16"/>
              </w:rPr>
              <w:t>Jazyk a komunikácia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jc w:val="center"/>
              <w:rPr>
                <w:rFonts w:cs="Arial"/>
                <w:b/>
                <w:sz w:val="12"/>
                <w:szCs w:val="16"/>
              </w:rPr>
            </w:pPr>
            <w:r>
              <w:rPr>
                <w:rFonts w:cs="Arial"/>
                <w:b/>
                <w:sz w:val="12"/>
                <w:szCs w:val="16"/>
              </w:rPr>
              <w:t>24</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E19FA" w:rsidRDefault="000B6AC7" w:rsidP="0061202A">
            <w:pPr>
              <w:jc w:val="both"/>
              <w:rPr>
                <w:rFonts w:cs="Arial"/>
                <w:b/>
                <w:sz w:val="12"/>
                <w:szCs w:val="16"/>
              </w:rPr>
            </w:pPr>
            <w:r w:rsidRPr="00EE19FA">
              <w:rPr>
                <w:rFonts w:cs="Arial"/>
                <w:b/>
                <w:sz w:val="12"/>
                <w:szCs w:val="16"/>
              </w:rPr>
              <w:t>Jazyk a</w:t>
            </w:r>
            <w:r>
              <w:rPr>
                <w:rFonts w:cs="Arial"/>
                <w:b/>
                <w:sz w:val="12"/>
                <w:szCs w:val="16"/>
              </w:rPr>
              <w:t> </w:t>
            </w:r>
            <w:r w:rsidRPr="00EE19FA">
              <w:rPr>
                <w:rFonts w:cs="Arial"/>
                <w:b/>
                <w:sz w:val="12"/>
                <w:szCs w:val="16"/>
              </w:rPr>
              <w:t>komunikácia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E19FA" w:rsidRDefault="000B6AC7" w:rsidP="0061202A">
            <w:pPr>
              <w:jc w:val="center"/>
              <w:rPr>
                <w:rFonts w:cs="Arial"/>
                <w:b/>
                <w:sz w:val="12"/>
                <w:szCs w:val="16"/>
              </w:rPr>
            </w:pPr>
            <w:r>
              <w:rPr>
                <w:rFonts w:cs="Arial"/>
                <w:b/>
                <w:sz w:val="12"/>
                <w:szCs w:val="16"/>
              </w:rPr>
              <w:t>27</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3</w:t>
            </w:r>
          </w:p>
        </w:tc>
      </w:tr>
      <w:tr w:rsidR="000B6AC7" w:rsidRPr="00EE19FA" w:rsidTr="0061202A">
        <w:tc>
          <w:tcPr>
            <w:tcW w:w="6120" w:type="dxa"/>
            <w:tcBorders>
              <w:top w:val="thinThickSmallGap" w:sz="12" w:space="0" w:color="auto"/>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Zdokonaľovanie jazykových vedomostí a zručnosti</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0B6AC7" w:rsidRPr="00EE19FA" w:rsidRDefault="000B6AC7" w:rsidP="0061202A">
            <w:pPr>
              <w:rPr>
                <w:rFonts w:cs="Arial"/>
                <w:b/>
                <w:sz w:val="12"/>
                <w:szCs w:val="16"/>
              </w:rPr>
            </w:pPr>
          </w:p>
          <w:p w:rsidR="000B6AC7" w:rsidRPr="00EE19FA" w:rsidRDefault="000B6AC7" w:rsidP="0061202A">
            <w:pPr>
              <w:rPr>
                <w:rFonts w:cs="Arial"/>
                <w:b/>
                <w:sz w:val="12"/>
                <w:szCs w:val="16"/>
              </w:rPr>
            </w:pPr>
          </w:p>
          <w:p w:rsidR="000B6AC7" w:rsidRPr="00EE19FA" w:rsidRDefault="000B6AC7" w:rsidP="0061202A">
            <w:pPr>
              <w:rPr>
                <w:rFonts w:cs="Arial"/>
                <w:b/>
                <w:sz w:val="12"/>
                <w:szCs w:val="16"/>
              </w:rPr>
            </w:pPr>
            <w:r w:rsidRPr="00EE19FA">
              <w:rPr>
                <w:rFonts w:cs="Arial"/>
                <w:b/>
                <w:sz w:val="12"/>
                <w:szCs w:val="16"/>
              </w:rPr>
              <w:t>Slovenský jazyk a literatúra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p w:rsidR="000B6AC7" w:rsidRPr="00EE19FA" w:rsidRDefault="000B6AC7" w:rsidP="0061202A">
            <w:pPr>
              <w:jc w:val="center"/>
              <w:rPr>
                <w:rFonts w:cs="Arial"/>
                <w:b/>
                <w:sz w:val="12"/>
                <w:szCs w:val="16"/>
              </w:rPr>
            </w:pPr>
          </w:p>
          <w:p w:rsidR="000B6AC7" w:rsidRPr="00EE19FA" w:rsidRDefault="000B6AC7" w:rsidP="0061202A">
            <w:pPr>
              <w:jc w:val="center"/>
              <w:rPr>
                <w:rFonts w:cs="Arial"/>
                <w:b/>
                <w:sz w:val="12"/>
                <w:szCs w:val="16"/>
              </w:rPr>
            </w:pPr>
            <w:r>
              <w:rPr>
                <w:rFonts w:cs="Arial"/>
                <w:b/>
                <w:sz w:val="12"/>
                <w:szCs w:val="16"/>
              </w:rPr>
              <w:t>12</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Komunikácia a slohová výchova</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bottom w:val="single" w:sz="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Práca s textom a získavanie informácií</w:t>
            </w:r>
          </w:p>
        </w:tc>
        <w:tc>
          <w:tcPr>
            <w:tcW w:w="2160" w:type="dxa"/>
            <w:vMerge/>
            <w:tcBorders>
              <w:left w:val="thinThickSmallGap" w:sz="12" w:space="0" w:color="auto"/>
              <w:bottom w:val="single" w:sz="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bottom w:val="single" w:sz="2" w:space="0" w:color="auto"/>
              <w:right w:val="thinThickSmallGap" w:sz="12" w:space="0" w:color="auto"/>
            </w:tcBorders>
          </w:tcPr>
          <w:p w:rsidR="000B6AC7" w:rsidRPr="00EE19FA" w:rsidRDefault="000B6AC7" w:rsidP="0061202A">
            <w:pPr>
              <w:rPr>
                <w:rFonts w:cs="Arial"/>
                <w:b/>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top w:val="single" w:sz="2" w:space="0" w:color="auto"/>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Rečové zručnosti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0B6AC7" w:rsidRDefault="000B6AC7" w:rsidP="0061202A">
            <w:pPr>
              <w:rPr>
                <w:rFonts w:cs="Arial"/>
                <w:b/>
                <w:sz w:val="12"/>
                <w:szCs w:val="16"/>
              </w:rPr>
            </w:pPr>
          </w:p>
          <w:p w:rsidR="000B6AC7" w:rsidRPr="00EE19FA" w:rsidRDefault="000B6AC7" w:rsidP="0061202A">
            <w:pPr>
              <w:rPr>
                <w:rFonts w:cs="Arial"/>
                <w:b/>
                <w:sz w:val="12"/>
                <w:szCs w:val="16"/>
              </w:rPr>
            </w:pPr>
            <w:r>
              <w:rPr>
                <w:rFonts w:cs="Arial"/>
                <w:b/>
                <w:sz w:val="12"/>
                <w:szCs w:val="16"/>
              </w:rPr>
              <w:t>Prvý cudzí jazyk</w:t>
            </w:r>
          </w:p>
        </w:tc>
        <w:tc>
          <w:tcPr>
            <w:tcW w:w="1620" w:type="dxa"/>
            <w:vMerge w:val="restart"/>
            <w:tcBorders>
              <w:top w:val="single" w:sz="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p w:rsidR="000B6AC7" w:rsidRDefault="000B6AC7" w:rsidP="0061202A">
            <w:pPr>
              <w:jc w:val="center"/>
              <w:rPr>
                <w:rFonts w:cs="Arial"/>
                <w:b/>
                <w:sz w:val="12"/>
                <w:szCs w:val="16"/>
              </w:rPr>
            </w:pPr>
            <w:r>
              <w:rPr>
                <w:rFonts w:cs="Arial"/>
                <w:b/>
                <w:sz w:val="12"/>
                <w:szCs w:val="16"/>
              </w:rPr>
              <w:t>13</w:t>
            </w:r>
          </w:p>
          <w:p w:rsidR="000B6AC7" w:rsidRPr="00EE19FA" w:rsidRDefault="000B6AC7" w:rsidP="0061202A">
            <w:pPr>
              <w:jc w:val="center"/>
              <w:rPr>
                <w:rFonts w:cs="Arial"/>
                <w:b/>
                <w:sz w:val="12"/>
                <w:szCs w:val="16"/>
              </w:rPr>
            </w:pP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1</w:t>
            </w: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bottom w:val="single" w:sz="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Poznatky o krajinách študovaného jazyka</w:t>
            </w:r>
          </w:p>
        </w:tc>
        <w:tc>
          <w:tcPr>
            <w:tcW w:w="2160" w:type="dxa"/>
            <w:vMerge/>
            <w:tcBorders>
              <w:left w:val="thinThickSmallGap" w:sz="12" w:space="0" w:color="auto"/>
              <w:bottom w:val="single" w:sz="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bottom w:val="single" w:sz="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top w:val="single" w:sz="2" w:space="0" w:color="auto"/>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Rečové zručnosti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0B6AC7" w:rsidRPr="006245D1" w:rsidRDefault="000B6AC7" w:rsidP="0061202A">
            <w:pPr>
              <w:rPr>
                <w:rFonts w:cs="Arial"/>
                <w:b/>
                <w:sz w:val="12"/>
                <w:szCs w:val="16"/>
              </w:rPr>
            </w:pPr>
          </w:p>
          <w:p w:rsidR="000B6AC7" w:rsidRDefault="000B6AC7" w:rsidP="0061202A">
            <w:pPr>
              <w:rPr>
                <w:rFonts w:cs="Arial"/>
                <w:b/>
                <w:sz w:val="12"/>
                <w:szCs w:val="16"/>
              </w:rPr>
            </w:pPr>
            <w:r w:rsidRPr="006245D1">
              <w:rPr>
                <w:rFonts w:cs="Arial"/>
                <w:b/>
                <w:sz w:val="12"/>
                <w:szCs w:val="16"/>
              </w:rPr>
              <w:t>Základy druhého cudzieho jazyka</w:t>
            </w:r>
            <w:r>
              <w:rPr>
                <w:rFonts w:cs="Arial"/>
                <w:b/>
                <w:sz w:val="12"/>
                <w:szCs w:val="16"/>
              </w:rPr>
              <w:t xml:space="preserve"> ( NEJ, RUJ)</w:t>
            </w:r>
          </w:p>
          <w:p w:rsidR="000B6AC7" w:rsidRPr="00EE19FA" w:rsidRDefault="000B6AC7" w:rsidP="0061202A">
            <w:pPr>
              <w:rPr>
                <w:rFonts w:cs="Arial"/>
                <w:sz w:val="12"/>
                <w:szCs w:val="16"/>
              </w:rPr>
            </w:pPr>
          </w:p>
        </w:tc>
        <w:tc>
          <w:tcPr>
            <w:tcW w:w="1620" w:type="dxa"/>
            <w:vMerge w:val="restart"/>
            <w:tcBorders>
              <w:top w:val="single" w:sz="2" w:space="0" w:color="auto"/>
              <w:left w:val="thinThickSmallGap" w:sz="12" w:space="0" w:color="auto"/>
              <w:right w:val="thinThickSmallGap" w:sz="12" w:space="0" w:color="auto"/>
            </w:tcBorders>
            <w:shd w:val="clear" w:color="auto" w:fill="FFFF00"/>
          </w:tcPr>
          <w:p w:rsidR="000B6AC7" w:rsidRDefault="000B6AC7" w:rsidP="0061202A">
            <w:pPr>
              <w:jc w:val="center"/>
              <w:rPr>
                <w:rFonts w:cs="Arial"/>
                <w:sz w:val="12"/>
                <w:szCs w:val="16"/>
              </w:rPr>
            </w:pPr>
          </w:p>
          <w:p w:rsidR="000B6AC7" w:rsidRPr="006245D1" w:rsidRDefault="000B6AC7" w:rsidP="0061202A">
            <w:pPr>
              <w:jc w:val="center"/>
              <w:rPr>
                <w:rFonts w:cs="Arial"/>
                <w:b/>
                <w:sz w:val="12"/>
                <w:szCs w:val="16"/>
              </w:rPr>
            </w:pPr>
            <w:r>
              <w:rPr>
                <w:rFonts w:cs="Arial"/>
                <w:b/>
                <w:sz w:val="12"/>
                <w:szCs w:val="16"/>
              </w:rPr>
              <w:t>-</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109"/>
        </w:trPr>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Poznatky o krajinách študovaného jazyka</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right w:val="thinThickSmallGap" w:sz="12" w:space="0" w:color="auto"/>
            </w:tcBorders>
          </w:tcPr>
          <w:p w:rsidR="000B6AC7" w:rsidRPr="006245D1" w:rsidRDefault="000B6AC7" w:rsidP="0061202A">
            <w:pPr>
              <w:rPr>
                <w:rFonts w:cs="Arial"/>
                <w:b/>
                <w:sz w:val="12"/>
                <w:szCs w:val="16"/>
              </w:rPr>
            </w:pPr>
            <w:r w:rsidRPr="006245D1">
              <w:rPr>
                <w:rFonts w:cs="Arial"/>
                <w:b/>
                <w:sz w:val="12"/>
                <w:szCs w:val="16"/>
              </w:rPr>
              <w:t>Konverzácie z cudzieho jazyka</w:t>
            </w:r>
          </w:p>
        </w:tc>
        <w:tc>
          <w:tcPr>
            <w:tcW w:w="1620" w:type="dxa"/>
            <w:tcBorders>
              <w:left w:val="thinThickSmallGap" w:sz="12" w:space="0" w:color="auto"/>
              <w:bottom w:val="thinThickSmallGap" w:sz="12" w:space="0" w:color="auto"/>
              <w:right w:val="thinThickSmallGap" w:sz="12" w:space="0" w:color="auto"/>
            </w:tcBorders>
            <w:shd w:val="clear" w:color="auto" w:fill="FFFF00"/>
          </w:tcPr>
          <w:p w:rsidR="000B6AC7" w:rsidRPr="006245D1" w:rsidRDefault="000B6AC7" w:rsidP="0061202A">
            <w:pPr>
              <w:jc w:val="center"/>
              <w:rPr>
                <w:rFonts w:cs="Arial"/>
                <w:b/>
                <w:sz w:val="12"/>
                <w:szCs w:val="16"/>
              </w:rPr>
            </w:pPr>
            <w:r>
              <w:rPr>
                <w:rFonts w:cs="Arial"/>
                <w:b/>
                <w:sz w:val="12"/>
                <w:szCs w:val="16"/>
              </w:rPr>
              <w:t>2</w:t>
            </w:r>
          </w:p>
        </w:tc>
        <w:tc>
          <w:tcPr>
            <w:tcW w:w="1440" w:type="dxa"/>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2</w:t>
            </w:r>
          </w:p>
        </w:tc>
      </w:tr>
      <w:tr w:rsidR="000B6AC7" w:rsidRPr="00EE19FA"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rPr>
                <w:rFonts w:cs="Arial"/>
                <w:b/>
                <w:sz w:val="12"/>
                <w:szCs w:val="16"/>
              </w:rPr>
            </w:pPr>
            <w:r w:rsidRPr="00EE19FA">
              <w:rPr>
                <w:rFonts w:cs="Arial"/>
                <w:b/>
                <w:sz w:val="12"/>
                <w:szCs w:val="16"/>
              </w:rPr>
              <w:t xml:space="preserve">Človek, hodnoty a spoločnosť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jc w:val="center"/>
              <w:rPr>
                <w:rFonts w:cs="Arial"/>
                <w:b/>
                <w:sz w:val="12"/>
                <w:szCs w:val="16"/>
              </w:rPr>
            </w:pPr>
            <w:r>
              <w:rPr>
                <w:rFonts w:cs="Arial"/>
                <w:b/>
                <w:sz w:val="12"/>
                <w:szCs w:val="16"/>
              </w:rPr>
              <w:t>7</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rPr>
                <w:rFonts w:cs="Arial"/>
                <w:sz w:val="12"/>
                <w:szCs w:val="16"/>
              </w:rPr>
            </w:pPr>
            <w:r w:rsidRPr="00EE19FA">
              <w:rPr>
                <w:rFonts w:cs="Arial"/>
                <w:b/>
                <w:sz w:val="12"/>
                <w:szCs w:val="16"/>
              </w:rPr>
              <w:t>Človek, hodnoty a spoločnosť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7</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0B6AC7" w:rsidRPr="00EE19FA" w:rsidRDefault="000B6AC7" w:rsidP="0061202A">
            <w:pPr>
              <w:jc w:val="center"/>
              <w:rPr>
                <w:rFonts w:cs="Arial"/>
                <w:sz w:val="12"/>
                <w:szCs w:val="16"/>
              </w:rPr>
            </w:pPr>
          </w:p>
        </w:tc>
      </w:tr>
      <w:tr w:rsidR="000B6AC7" w:rsidRPr="00EE19FA" w:rsidTr="0061202A">
        <w:tc>
          <w:tcPr>
            <w:tcW w:w="6120" w:type="dxa"/>
            <w:tcBorders>
              <w:top w:val="single" w:sz="2" w:space="0" w:color="auto"/>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Dejepis</w:t>
            </w:r>
          </w:p>
        </w:tc>
        <w:tc>
          <w:tcPr>
            <w:tcW w:w="2160" w:type="dxa"/>
            <w:tcBorders>
              <w:top w:val="single" w:sz="2" w:space="0" w:color="auto"/>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top w:val="single" w:sz="2" w:space="0" w:color="auto"/>
              <w:left w:val="thinThickSmallGap" w:sz="12" w:space="0" w:color="auto"/>
              <w:right w:val="thinThickSmallGap" w:sz="12" w:space="0" w:color="auto"/>
            </w:tcBorders>
          </w:tcPr>
          <w:p w:rsidR="000B6AC7" w:rsidRPr="00EE19FA" w:rsidRDefault="000B6AC7" w:rsidP="0061202A">
            <w:pPr>
              <w:rPr>
                <w:rFonts w:cs="Arial"/>
                <w:b/>
                <w:sz w:val="12"/>
                <w:szCs w:val="16"/>
              </w:rPr>
            </w:pPr>
            <w:r w:rsidRPr="00EE19FA">
              <w:rPr>
                <w:rFonts w:cs="Arial"/>
                <w:b/>
                <w:sz w:val="12"/>
                <w:szCs w:val="16"/>
              </w:rPr>
              <w:t>Dejepis</w:t>
            </w:r>
          </w:p>
        </w:tc>
        <w:tc>
          <w:tcPr>
            <w:tcW w:w="1620" w:type="dxa"/>
            <w:tcBorders>
              <w:top w:val="single" w:sz="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3</w:t>
            </w:r>
          </w:p>
        </w:tc>
        <w:tc>
          <w:tcPr>
            <w:tcW w:w="1440" w:type="dxa"/>
            <w:tcBorders>
              <w:top w:val="single" w:sz="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top w:val="single" w:sz="2" w:space="0" w:color="auto"/>
              <w:left w:val="thinThickSmallGap" w:sz="12" w:space="0" w:color="auto"/>
              <w:right w:val="thinThickSmallGap" w:sz="12" w:space="0" w:color="auto"/>
            </w:tcBorders>
          </w:tcPr>
          <w:p w:rsidR="000B6AC7" w:rsidRPr="00EE19FA" w:rsidRDefault="000B6AC7" w:rsidP="0061202A">
            <w:pPr>
              <w:rPr>
                <w:rFonts w:cs="Arial"/>
                <w:sz w:val="12"/>
                <w:szCs w:val="16"/>
              </w:rPr>
            </w:pPr>
            <w:r>
              <w:rPr>
                <w:rFonts w:cs="Arial"/>
                <w:sz w:val="12"/>
                <w:szCs w:val="16"/>
              </w:rPr>
              <w:t>Etická výchova/Náboženská výchova</w:t>
            </w:r>
          </w:p>
        </w:tc>
        <w:tc>
          <w:tcPr>
            <w:tcW w:w="2160" w:type="dxa"/>
            <w:tcBorders>
              <w:top w:val="single" w:sz="2" w:space="0" w:color="auto"/>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top w:val="single" w:sz="2" w:space="0" w:color="auto"/>
              <w:left w:val="thinThickSmallGap" w:sz="12" w:space="0" w:color="auto"/>
              <w:right w:val="thinThickSmallGap" w:sz="12" w:space="0" w:color="auto"/>
            </w:tcBorders>
          </w:tcPr>
          <w:p w:rsidR="000B6AC7" w:rsidRPr="00EE19FA" w:rsidRDefault="000B6AC7" w:rsidP="0061202A">
            <w:pPr>
              <w:rPr>
                <w:rFonts w:cs="Arial"/>
                <w:b/>
                <w:sz w:val="12"/>
                <w:szCs w:val="16"/>
              </w:rPr>
            </w:pPr>
            <w:r>
              <w:rPr>
                <w:rFonts w:cs="Arial"/>
                <w:b/>
                <w:sz w:val="12"/>
                <w:szCs w:val="16"/>
              </w:rPr>
              <w:t>Etická výchova/ Náboženská výchova</w:t>
            </w:r>
          </w:p>
        </w:tc>
        <w:tc>
          <w:tcPr>
            <w:tcW w:w="1620" w:type="dxa"/>
            <w:tcBorders>
              <w:top w:val="single" w:sz="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2</w:t>
            </w:r>
          </w:p>
        </w:tc>
        <w:tc>
          <w:tcPr>
            <w:tcW w:w="1440" w:type="dxa"/>
            <w:tcBorders>
              <w:top w:val="single" w:sz="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top w:val="single" w:sz="2" w:space="0" w:color="auto"/>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Človek v ľudskom spoločenstve</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0B6AC7" w:rsidRDefault="000B6AC7" w:rsidP="0061202A">
            <w:pPr>
              <w:jc w:val="center"/>
              <w:rPr>
                <w:rFonts w:cs="Arial"/>
                <w:sz w:val="12"/>
                <w:szCs w:val="16"/>
              </w:rPr>
            </w:pPr>
          </w:p>
          <w:p w:rsidR="000B6AC7" w:rsidRPr="00EE19FA" w:rsidRDefault="000B6AC7" w:rsidP="0061202A">
            <w:pPr>
              <w:jc w:val="center"/>
              <w:rPr>
                <w:rFonts w:cs="Arial"/>
                <w:sz w:val="12"/>
                <w:szCs w:val="16"/>
              </w:rPr>
            </w:pPr>
          </w:p>
          <w:p w:rsidR="000B6AC7" w:rsidRPr="00EE19FA" w:rsidRDefault="000B6AC7" w:rsidP="0061202A">
            <w:pPr>
              <w:jc w:val="center"/>
              <w:rPr>
                <w:rFonts w:cs="Arial"/>
                <w:sz w:val="12"/>
                <w:szCs w:val="16"/>
              </w:rPr>
            </w:pPr>
          </w:p>
          <w:p w:rsidR="000B6AC7" w:rsidRPr="00EE19FA" w:rsidRDefault="000B6AC7" w:rsidP="0061202A">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0B6AC7" w:rsidRPr="00EE19FA" w:rsidRDefault="000B6AC7" w:rsidP="0061202A">
            <w:pPr>
              <w:rPr>
                <w:rFonts w:cs="Arial"/>
                <w:b/>
                <w:sz w:val="12"/>
                <w:szCs w:val="16"/>
              </w:rPr>
            </w:pPr>
          </w:p>
          <w:p w:rsidR="000B6AC7" w:rsidRPr="00EE19FA" w:rsidRDefault="000B6AC7" w:rsidP="0061202A">
            <w:pPr>
              <w:rPr>
                <w:rFonts w:cs="Arial"/>
                <w:b/>
                <w:sz w:val="12"/>
                <w:szCs w:val="16"/>
              </w:rPr>
            </w:pPr>
          </w:p>
          <w:p w:rsidR="000B6AC7" w:rsidRPr="00EE19FA" w:rsidRDefault="000B6AC7" w:rsidP="0061202A">
            <w:pPr>
              <w:rPr>
                <w:rFonts w:cs="Arial"/>
                <w:b/>
                <w:sz w:val="12"/>
                <w:szCs w:val="16"/>
              </w:rPr>
            </w:pPr>
            <w:r w:rsidRPr="00EE19FA">
              <w:rPr>
                <w:rFonts w:cs="Arial"/>
                <w:b/>
                <w:sz w:val="12"/>
                <w:szCs w:val="16"/>
              </w:rPr>
              <w:t>Občianska</w:t>
            </w:r>
            <w:r>
              <w:rPr>
                <w:rFonts w:cs="Arial"/>
                <w:b/>
                <w:sz w:val="12"/>
                <w:szCs w:val="16"/>
              </w:rPr>
              <w:t xml:space="preserve"> náuka</w:t>
            </w:r>
          </w:p>
        </w:tc>
        <w:tc>
          <w:tcPr>
            <w:tcW w:w="1620" w:type="dxa"/>
            <w:vMerge w:val="restart"/>
            <w:tcBorders>
              <w:top w:val="single" w:sz="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p w:rsidR="000B6AC7" w:rsidRPr="00EE19FA" w:rsidRDefault="000B6AC7" w:rsidP="0061202A">
            <w:pPr>
              <w:jc w:val="center"/>
              <w:rPr>
                <w:rFonts w:cs="Arial"/>
                <w:b/>
                <w:sz w:val="12"/>
                <w:szCs w:val="16"/>
              </w:rPr>
            </w:pPr>
          </w:p>
          <w:p w:rsidR="000B6AC7" w:rsidRPr="00EE19FA" w:rsidRDefault="000B6AC7" w:rsidP="0061202A">
            <w:pPr>
              <w:jc w:val="center"/>
              <w:rPr>
                <w:rFonts w:cs="Arial"/>
                <w:b/>
                <w:sz w:val="12"/>
                <w:szCs w:val="16"/>
              </w:rPr>
            </w:pPr>
            <w:r>
              <w:rPr>
                <w:rFonts w:cs="Arial"/>
                <w:b/>
                <w:sz w:val="12"/>
                <w:szCs w:val="16"/>
              </w:rPr>
              <w:t>2</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Človek ako občan</w:t>
            </w:r>
          </w:p>
        </w:tc>
        <w:tc>
          <w:tcPr>
            <w:tcW w:w="2160" w:type="dxa"/>
            <w:vMerge/>
            <w:tcBorders>
              <w:top w:val="nil"/>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top w:val="nil"/>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top w:val="nil"/>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top w:val="nil"/>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Človek a právo</w:t>
            </w:r>
          </w:p>
        </w:tc>
        <w:tc>
          <w:tcPr>
            <w:tcW w:w="2160" w:type="dxa"/>
            <w:vMerge/>
            <w:tcBorders>
              <w:top w:val="nil"/>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top w:val="nil"/>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top w:val="nil"/>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top w:val="nil"/>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bottom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Človek a ekonomika</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top w:val="nil"/>
              <w:left w:val="thinThickSmallGap" w:sz="12" w:space="0" w:color="auto"/>
              <w:bottom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rPr>
                <w:rFonts w:cs="Arial"/>
                <w:b/>
                <w:sz w:val="12"/>
                <w:szCs w:val="16"/>
              </w:rPr>
            </w:pPr>
            <w:r w:rsidRPr="00EE19FA">
              <w:rPr>
                <w:rFonts w:cs="Arial"/>
                <w:b/>
                <w:sz w:val="12"/>
                <w:szCs w:val="16"/>
              </w:rPr>
              <w:t>Človek a príroda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jc w:val="center"/>
              <w:rPr>
                <w:rFonts w:cs="Arial"/>
                <w:b/>
                <w:sz w:val="12"/>
                <w:szCs w:val="16"/>
              </w:rPr>
            </w:pPr>
            <w:r>
              <w:rPr>
                <w:rFonts w:cs="Arial"/>
                <w:b/>
                <w:sz w:val="12"/>
                <w:szCs w:val="16"/>
              </w:rPr>
              <w:t>3</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rPr>
                <w:rFonts w:cs="Arial"/>
                <w:sz w:val="12"/>
                <w:szCs w:val="16"/>
              </w:rPr>
            </w:pPr>
            <w:r w:rsidRPr="00EE19FA">
              <w:rPr>
                <w:rFonts w:cs="Arial"/>
                <w:b/>
                <w:sz w:val="12"/>
                <w:szCs w:val="16"/>
              </w:rPr>
              <w:t>Človek a</w:t>
            </w:r>
            <w:r>
              <w:rPr>
                <w:rFonts w:cs="Arial"/>
                <w:b/>
                <w:sz w:val="12"/>
                <w:szCs w:val="16"/>
              </w:rPr>
              <w:t> </w:t>
            </w:r>
            <w:r w:rsidRPr="00EE19FA">
              <w:rPr>
                <w:rFonts w:cs="Arial"/>
                <w:b/>
                <w:sz w:val="12"/>
                <w:szCs w:val="16"/>
              </w:rPr>
              <w:t>príroda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0B6AC7" w:rsidRPr="00EE19FA" w:rsidRDefault="000B6AC7" w:rsidP="0061202A">
            <w:pPr>
              <w:jc w:val="center"/>
              <w:rPr>
                <w:rFonts w:cs="Arial"/>
                <w:sz w:val="12"/>
                <w:szCs w:val="16"/>
              </w:rPr>
            </w:pPr>
            <w:r>
              <w:rPr>
                <w:rFonts w:cs="Arial"/>
                <w:sz w:val="12"/>
                <w:szCs w:val="16"/>
              </w:rPr>
              <w:t>1</w:t>
            </w:r>
          </w:p>
        </w:tc>
      </w:tr>
      <w:tr w:rsidR="000B6AC7" w:rsidRPr="00EE19FA" w:rsidTr="0061202A">
        <w:trPr>
          <w:trHeight w:val="20"/>
        </w:trPr>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Biologické a ekologické vzdelávanie</w:t>
            </w:r>
          </w:p>
        </w:tc>
        <w:tc>
          <w:tcPr>
            <w:tcW w:w="2160" w:type="dxa"/>
            <w:vMerge w:val="restart"/>
            <w:tcBorders>
              <w:left w:val="thinThickSmallGap" w:sz="12" w:space="0" w:color="auto"/>
              <w:right w:val="thinThickSmallGap" w:sz="12" w:space="0" w:color="auto"/>
            </w:tcBorders>
            <w:shd w:val="clear" w:color="auto" w:fill="CCFFFF"/>
          </w:tcPr>
          <w:p w:rsidR="000B6AC7" w:rsidRDefault="000B6AC7" w:rsidP="0061202A">
            <w:pPr>
              <w:jc w:val="center"/>
              <w:rPr>
                <w:rFonts w:cs="Arial"/>
                <w:sz w:val="12"/>
                <w:szCs w:val="16"/>
              </w:rPr>
            </w:pPr>
          </w:p>
          <w:p w:rsidR="000B6AC7" w:rsidRPr="00EE19FA" w:rsidRDefault="000B6AC7" w:rsidP="0061202A">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0B6AC7" w:rsidRPr="00EE19FA" w:rsidRDefault="000B6AC7" w:rsidP="0061202A">
            <w:pPr>
              <w:rPr>
                <w:rFonts w:cs="Arial"/>
                <w:sz w:val="12"/>
                <w:szCs w:val="16"/>
              </w:rPr>
            </w:pPr>
          </w:p>
          <w:p w:rsidR="000B6AC7" w:rsidRPr="00EE19FA" w:rsidRDefault="000B6AC7" w:rsidP="0061202A">
            <w:pPr>
              <w:rPr>
                <w:rFonts w:cs="Arial"/>
                <w:sz w:val="12"/>
                <w:szCs w:val="16"/>
              </w:rPr>
            </w:pPr>
            <w:r>
              <w:rPr>
                <w:rFonts w:cs="Arial"/>
                <w:sz w:val="12"/>
                <w:szCs w:val="16"/>
              </w:rPr>
              <w:t>Biológia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rsidR="000B6AC7" w:rsidRDefault="000B6AC7" w:rsidP="0061202A">
            <w:pPr>
              <w:jc w:val="center"/>
              <w:rPr>
                <w:rFonts w:cs="Arial"/>
                <w:sz w:val="12"/>
                <w:szCs w:val="16"/>
              </w:rPr>
            </w:pPr>
          </w:p>
          <w:p w:rsidR="000B6AC7" w:rsidRPr="00EE19FA" w:rsidRDefault="000B6AC7" w:rsidP="0061202A">
            <w:pPr>
              <w:jc w:val="center"/>
              <w:rPr>
                <w:rFonts w:cs="Arial"/>
                <w:sz w:val="12"/>
                <w:szCs w:val="16"/>
              </w:rPr>
            </w:pPr>
            <w:r>
              <w:rPr>
                <w:rFonts w:cs="Arial"/>
                <w:sz w:val="12"/>
                <w:szCs w:val="16"/>
              </w:rPr>
              <w:t>2</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1</w:t>
            </w:r>
          </w:p>
        </w:tc>
      </w:tr>
      <w:tr w:rsidR="000B6AC7" w:rsidRPr="00EE19FA" w:rsidTr="0061202A">
        <w:trPr>
          <w:trHeight w:val="50"/>
        </w:trPr>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Základy ekológie</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50"/>
        </w:trPr>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Človek a životné prostredie</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50"/>
        </w:trPr>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Základy biológie</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Všeobecná chémia</w:t>
            </w:r>
          </w:p>
        </w:tc>
        <w:tc>
          <w:tcPr>
            <w:tcW w:w="2160" w:type="dxa"/>
            <w:vMerge w:val="restart"/>
            <w:tcBorders>
              <w:top w:val="nil"/>
              <w:left w:val="thinThickSmallGap" w:sz="12" w:space="0" w:color="auto"/>
              <w:right w:val="thinThickSmallGap" w:sz="12" w:space="0" w:color="auto"/>
            </w:tcBorders>
            <w:shd w:val="clear" w:color="auto" w:fill="CCFFFF"/>
          </w:tcPr>
          <w:p w:rsidR="000B6AC7" w:rsidRDefault="000B6AC7" w:rsidP="0061202A">
            <w:pPr>
              <w:jc w:val="center"/>
              <w:rPr>
                <w:rFonts w:cs="Arial"/>
                <w:sz w:val="12"/>
                <w:szCs w:val="16"/>
              </w:rPr>
            </w:pPr>
          </w:p>
          <w:p w:rsidR="000B6AC7" w:rsidRPr="00EE19FA" w:rsidRDefault="000B6AC7" w:rsidP="0061202A">
            <w:pPr>
              <w:jc w:val="center"/>
              <w:rPr>
                <w:rFonts w:cs="Arial"/>
                <w:sz w:val="12"/>
                <w:szCs w:val="16"/>
              </w:rPr>
            </w:pPr>
          </w:p>
        </w:tc>
        <w:tc>
          <w:tcPr>
            <w:tcW w:w="3060" w:type="dxa"/>
            <w:vMerge w:val="restart"/>
            <w:tcBorders>
              <w:left w:val="thinThickSmallGap" w:sz="12" w:space="0" w:color="auto"/>
              <w:right w:val="thinThickSmallGap" w:sz="12" w:space="0" w:color="auto"/>
            </w:tcBorders>
          </w:tcPr>
          <w:p w:rsidR="000B6AC7" w:rsidRPr="00EE19FA" w:rsidRDefault="000B6AC7" w:rsidP="0061202A">
            <w:pPr>
              <w:rPr>
                <w:rFonts w:cs="Arial"/>
                <w:sz w:val="12"/>
                <w:szCs w:val="16"/>
              </w:rPr>
            </w:pPr>
          </w:p>
          <w:p w:rsidR="000B6AC7" w:rsidRPr="00EE19FA" w:rsidRDefault="000B6AC7" w:rsidP="0061202A">
            <w:pPr>
              <w:rPr>
                <w:rFonts w:cs="Arial"/>
                <w:b/>
                <w:sz w:val="12"/>
                <w:szCs w:val="16"/>
              </w:rPr>
            </w:pPr>
            <w:r w:rsidRPr="00EE19FA">
              <w:rPr>
                <w:rFonts w:cs="Arial"/>
                <w:b/>
                <w:sz w:val="12"/>
                <w:szCs w:val="16"/>
              </w:rPr>
              <w:t>Chémia</w:t>
            </w:r>
          </w:p>
        </w:tc>
        <w:tc>
          <w:tcPr>
            <w:tcW w:w="1620" w:type="dxa"/>
            <w:vMerge w:val="restart"/>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p w:rsidR="000B6AC7" w:rsidRPr="00EE19FA" w:rsidRDefault="000B6AC7" w:rsidP="0061202A">
            <w:pPr>
              <w:jc w:val="center"/>
              <w:rPr>
                <w:rFonts w:cs="Arial"/>
                <w:b/>
                <w:sz w:val="12"/>
                <w:szCs w:val="16"/>
              </w:rPr>
            </w:pPr>
            <w:r>
              <w:rPr>
                <w:rFonts w:cs="Arial"/>
                <w:b/>
                <w:sz w:val="12"/>
                <w:szCs w:val="16"/>
              </w:rPr>
              <w:t>2</w:t>
            </w:r>
          </w:p>
        </w:tc>
        <w:tc>
          <w:tcPr>
            <w:tcW w:w="1440" w:type="dxa"/>
            <w:vMerge w:val="restart"/>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Anorganická chémia</w:t>
            </w:r>
          </w:p>
        </w:tc>
        <w:tc>
          <w:tcPr>
            <w:tcW w:w="2160" w:type="dxa"/>
            <w:vMerge/>
            <w:tcBorders>
              <w:top w:val="nil"/>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111"/>
        </w:trPr>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Organická chémia</w:t>
            </w:r>
          </w:p>
        </w:tc>
        <w:tc>
          <w:tcPr>
            <w:tcW w:w="2160" w:type="dxa"/>
            <w:vMerge/>
            <w:tcBorders>
              <w:top w:val="nil"/>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137"/>
        </w:trPr>
        <w:tc>
          <w:tcPr>
            <w:tcW w:w="6120" w:type="dxa"/>
            <w:tcBorders>
              <w:left w:val="thinThickSmallGap" w:sz="12" w:space="0" w:color="auto"/>
              <w:bottom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 xml:space="preserve">Biochémia </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rPr>
                <w:rFonts w:cs="Arial"/>
                <w:b/>
                <w:sz w:val="12"/>
                <w:szCs w:val="16"/>
              </w:rPr>
            </w:pPr>
            <w:r w:rsidRPr="00EE19FA">
              <w:rPr>
                <w:rFonts w:cs="Arial"/>
                <w:b/>
                <w:sz w:val="12"/>
                <w:szCs w:val="16"/>
              </w:rPr>
              <w:t>Matematika a práca s 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jc w:val="center"/>
              <w:rPr>
                <w:rFonts w:cs="Arial"/>
                <w:b/>
                <w:sz w:val="12"/>
                <w:szCs w:val="16"/>
              </w:rPr>
            </w:pPr>
            <w:r>
              <w:rPr>
                <w:rFonts w:cs="Arial"/>
                <w:b/>
                <w:sz w:val="12"/>
                <w:szCs w:val="16"/>
              </w:rPr>
              <w:t>6</w:t>
            </w:r>
          </w:p>
        </w:tc>
        <w:tc>
          <w:tcPr>
            <w:tcW w:w="3060" w:type="dxa"/>
            <w:tcBorders>
              <w:top w:val="thinThickSmallGap" w:sz="12" w:space="0" w:color="auto"/>
              <w:left w:val="thinThickSmallGap" w:sz="12" w:space="0" w:color="auto"/>
              <w:bottom w:val="single" w:sz="2" w:space="0" w:color="auto"/>
              <w:right w:val="thinThickSmallGap" w:sz="12" w:space="0" w:color="auto"/>
            </w:tcBorders>
            <w:shd w:val="clear" w:color="auto" w:fill="FFFF00"/>
          </w:tcPr>
          <w:p w:rsidR="000B6AC7" w:rsidRPr="00EE19FA" w:rsidRDefault="000B6AC7" w:rsidP="0061202A">
            <w:pPr>
              <w:rPr>
                <w:rFonts w:cs="Arial"/>
                <w:sz w:val="12"/>
                <w:szCs w:val="16"/>
              </w:rPr>
            </w:pPr>
            <w:r w:rsidRPr="00EE19FA">
              <w:rPr>
                <w:rFonts w:cs="Arial"/>
                <w:b/>
                <w:sz w:val="12"/>
                <w:szCs w:val="16"/>
              </w:rPr>
              <w:t>Matematika a práca s informáciami</w:t>
            </w:r>
          </w:p>
        </w:tc>
        <w:tc>
          <w:tcPr>
            <w:tcW w:w="1620" w:type="dxa"/>
            <w:tcBorders>
              <w:top w:val="thinThickSmallGap" w:sz="12" w:space="0" w:color="auto"/>
              <w:left w:val="thinThickSmallGap" w:sz="12" w:space="0" w:color="auto"/>
              <w:bottom w:val="single" w:sz="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7</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0B6AC7" w:rsidRPr="00EE19FA" w:rsidRDefault="000B6AC7" w:rsidP="0061202A">
            <w:pPr>
              <w:jc w:val="center"/>
              <w:rPr>
                <w:rFonts w:cs="Arial"/>
                <w:sz w:val="12"/>
                <w:szCs w:val="16"/>
              </w:rPr>
            </w:pPr>
            <w:r>
              <w:rPr>
                <w:rFonts w:cs="Arial"/>
                <w:sz w:val="12"/>
                <w:szCs w:val="16"/>
              </w:rPr>
              <w:t>1</w:t>
            </w:r>
          </w:p>
        </w:tc>
      </w:tr>
      <w:tr w:rsidR="000B6AC7" w:rsidRPr="00EE19FA" w:rsidTr="0061202A">
        <w:tc>
          <w:tcPr>
            <w:tcW w:w="6120" w:type="dxa"/>
            <w:tcBorders>
              <w:top w:val="single" w:sz="2" w:space="0" w:color="auto"/>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Operácie s reálnymi číslami</w:t>
            </w:r>
            <w:r>
              <w:rPr>
                <w:rFonts w:cs="Arial"/>
                <w:sz w:val="12"/>
                <w:szCs w:val="16"/>
              </w:rPr>
              <w:t xml:space="preserve">                         </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0B6AC7" w:rsidRPr="00EE19FA" w:rsidRDefault="000B6AC7" w:rsidP="0061202A">
            <w:pPr>
              <w:rPr>
                <w:rFonts w:cs="Arial"/>
                <w:b/>
                <w:sz w:val="12"/>
                <w:szCs w:val="16"/>
              </w:rPr>
            </w:pPr>
          </w:p>
          <w:p w:rsidR="000B6AC7" w:rsidRPr="00EE19FA" w:rsidRDefault="000B6AC7" w:rsidP="0061202A">
            <w:pPr>
              <w:rPr>
                <w:rFonts w:cs="Arial"/>
                <w:b/>
                <w:sz w:val="12"/>
                <w:szCs w:val="16"/>
              </w:rPr>
            </w:pPr>
            <w:r w:rsidRPr="00EE19FA">
              <w:rPr>
                <w:rFonts w:cs="Arial"/>
                <w:b/>
                <w:sz w:val="12"/>
                <w:szCs w:val="16"/>
              </w:rPr>
              <w:t>Matematika</w:t>
            </w:r>
          </w:p>
          <w:p w:rsidR="000B6AC7" w:rsidRPr="00EE19FA" w:rsidRDefault="000B6AC7" w:rsidP="0061202A">
            <w:pPr>
              <w:rPr>
                <w:rFonts w:cs="Arial"/>
                <w:b/>
                <w:sz w:val="12"/>
                <w:szCs w:val="16"/>
              </w:rPr>
            </w:pPr>
          </w:p>
          <w:p w:rsidR="000B6AC7" w:rsidRPr="00EE19FA" w:rsidRDefault="000B6AC7" w:rsidP="0061202A">
            <w:pPr>
              <w:rPr>
                <w:rFonts w:cs="Arial"/>
                <w:b/>
                <w:sz w:val="12"/>
                <w:szCs w:val="16"/>
              </w:rPr>
            </w:pP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p w:rsidR="000B6AC7" w:rsidRPr="00EE19FA" w:rsidRDefault="000B6AC7" w:rsidP="0061202A">
            <w:pPr>
              <w:jc w:val="center"/>
              <w:rPr>
                <w:rFonts w:cs="Arial"/>
                <w:b/>
                <w:sz w:val="12"/>
                <w:szCs w:val="16"/>
              </w:rPr>
            </w:pPr>
          </w:p>
          <w:p w:rsidR="000B6AC7" w:rsidRPr="00EE19FA" w:rsidRDefault="000B6AC7" w:rsidP="0061202A">
            <w:pPr>
              <w:jc w:val="center"/>
              <w:rPr>
                <w:rFonts w:cs="Arial"/>
                <w:b/>
                <w:sz w:val="12"/>
                <w:szCs w:val="16"/>
              </w:rPr>
            </w:pPr>
            <w:r>
              <w:rPr>
                <w:rFonts w:cs="Arial"/>
                <w:b/>
                <w:sz w:val="12"/>
                <w:szCs w:val="16"/>
              </w:rPr>
              <w:t>6</w:t>
            </w:r>
          </w:p>
          <w:p w:rsidR="000B6AC7" w:rsidRPr="00EE19FA" w:rsidRDefault="000B6AC7" w:rsidP="0061202A">
            <w:pPr>
              <w:jc w:val="center"/>
              <w:rPr>
                <w:rFonts w:cs="Arial"/>
                <w:b/>
                <w:sz w:val="12"/>
                <w:szCs w:val="16"/>
              </w:rPr>
            </w:pP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Výrazy a ich úprava</w:t>
            </w:r>
            <w:r>
              <w:rPr>
                <w:rFonts w:cs="Arial"/>
                <w:sz w:val="12"/>
                <w:szCs w:val="16"/>
              </w:rPr>
              <w:t xml:space="preserve">                                      </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top w:val="single" w:sz="2" w:space="0" w:color="auto"/>
              <w:left w:val="thinThickSmallGap" w:sz="12" w:space="0" w:color="auto"/>
              <w:right w:val="thinThickSmallGap" w:sz="12" w:space="0" w:color="auto"/>
            </w:tcBorders>
          </w:tcPr>
          <w:p w:rsidR="000B6AC7" w:rsidRPr="00EE19FA" w:rsidRDefault="000B6AC7" w:rsidP="0061202A">
            <w:pPr>
              <w:rPr>
                <w:rFonts w:cs="Arial"/>
                <w:b/>
                <w:sz w:val="12"/>
                <w:szCs w:val="16"/>
              </w:rPr>
            </w:pPr>
          </w:p>
        </w:tc>
        <w:tc>
          <w:tcPr>
            <w:tcW w:w="1620" w:type="dxa"/>
            <w:vMerge/>
            <w:tcBorders>
              <w:top w:val="single" w:sz="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Riešenie rovníc a nerovníc</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top w:val="single" w:sz="2" w:space="0" w:color="auto"/>
              <w:left w:val="thinThickSmallGap" w:sz="12" w:space="0" w:color="auto"/>
              <w:right w:val="thinThickSmallGap" w:sz="12" w:space="0" w:color="auto"/>
            </w:tcBorders>
          </w:tcPr>
          <w:p w:rsidR="000B6AC7" w:rsidRPr="00EE19FA" w:rsidRDefault="000B6AC7" w:rsidP="0061202A">
            <w:pPr>
              <w:rPr>
                <w:rFonts w:cs="Arial"/>
                <w:b/>
                <w:sz w:val="12"/>
                <w:szCs w:val="16"/>
              </w:rPr>
            </w:pPr>
          </w:p>
        </w:tc>
        <w:tc>
          <w:tcPr>
            <w:tcW w:w="1620" w:type="dxa"/>
            <w:vMerge/>
            <w:tcBorders>
              <w:top w:val="single" w:sz="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bottom w:val="single" w:sz="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 xml:space="preserve">Funkcie </w:t>
            </w:r>
          </w:p>
        </w:tc>
        <w:tc>
          <w:tcPr>
            <w:tcW w:w="2160" w:type="dxa"/>
            <w:vMerge/>
            <w:tcBorders>
              <w:left w:val="thinThickSmallGap" w:sz="12" w:space="0" w:color="auto"/>
              <w:bottom w:val="single" w:sz="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top w:val="single" w:sz="2" w:space="0" w:color="auto"/>
              <w:left w:val="thinThickSmallGap" w:sz="12" w:space="0" w:color="auto"/>
              <w:bottom w:val="single" w:sz="2" w:space="0" w:color="auto"/>
              <w:right w:val="thinThickSmallGap" w:sz="12" w:space="0" w:color="auto"/>
            </w:tcBorders>
          </w:tcPr>
          <w:p w:rsidR="000B6AC7" w:rsidRPr="00EE19FA" w:rsidRDefault="000B6AC7" w:rsidP="0061202A">
            <w:pPr>
              <w:rPr>
                <w:rFonts w:cs="Arial"/>
                <w:b/>
                <w:sz w:val="12"/>
                <w:szCs w:val="16"/>
              </w:rPr>
            </w:pPr>
          </w:p>
        </w:tc>
        <w:tc>
          <w:tcPr>
            <w:tcW w:w="1620" w:type="dxa"/>
            <w:vMerge/>
            <w:tcBorders>
              <w:top w:val="single" w:sz="2" w:space="0" w:color="auto"/>
              <w:left w:val="thinThickSmallGap" w:sz="12" w:space="0" w:color="auto"/>
              <w:bottom w:val="single" w:sz="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150"/>
        </w:trPr>
        <w:tc>
          <w:tcPr>
            <w:tcW w:w="6120" w:type="dxa"/>
            <w:tcBorders>
              <w:top w:val="single" w:sz="2" w:space="0" w:color="auto"/>
              <w:left w:val="thinThickSmallGap" w:sz="12" w:space="0" w:color="auto"/>
              <w:bottom w:val="single" w:sz="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Výpočet povrchov a objemov telies</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0B6AC7" w:rsidRPr="00EE19FA" w:rsidRDefault="000B6AC7" w:rsidP="0061202A">
            <w:pPr>
              <w:rPr>
                <w:rFonts w:cs="Arial"/>
                <w:b/>
                <w:sz w:val="12"/>
                <w:szCs w:val="16"/>
              </w:rPr>
            </w:pPr>
          </w:p>
          <w:p w:rsidR="000B6AC7" w:rsidRPr="00EE19FA" w:rsidRDefault="000B6AC7" w:rsidP="0061202A">
            <w:pPr>
              <w:rPr>
                <w:rFonts w:cs="Arial"/>
                <w:b/>
                <w:sz w:val="12"/>
                <w:szCs w:val="16"/>
              </w:rPr>
            </w:pPr>
            <w:r>
              <w:rPr>
                <w:rFonts w:cs="Arial"/>
                <w:b/>
                <w:sz w:val="12"/>
                <w:szCs w:val="16"/>
              </w:rPr>
              <w:lastRenderedPageBreak/>
              <w:t>Informatika</w:t>
            </w:r>
          </w:p>
        </w:tc>
        <w:tc>
          <w:tcPr>
            <w:tcW w:w="1620" w:type="dxa"/>
            <w:vMerge w:val="restart"/>
            <w:tcBorders>
              <w:top w:val="single" w:sz="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p w:rsidR="000B6AC7" w:rsidRPr="00EE19FA" w:rsidRDefault="000B6AC7" w:rsidP="0061202A">
            <w:pPr>
              <w:jc w:val="center"/>
              <w:rPr>
                <w:rFonts w:cs="Arial"/>
                <w:b/>
                <w:sz w:val="12"/>
                <w:szCs w:val="16"/>
              </w:rPr>
            </w:pPr>
            <w:r>
              <w:rPr>
                <w:rFonts w:cs="Arial"/>
                <w:b/>
                <w:sz w:val="12"/>
                <w:szCs w:val="16"/>
              </w:rPr>
              <w:lastRenderedPageBreak/>
              <w:t>1</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lastRenderedPageBreak/>
              <w:t>1</w:t>
            </w:r>
          </w:p>
        </w:tc>
      </w:tr>
      <w:tr w:rsidR="000B6AC7" w:rsidRPr="00EE19FA" w:rsidTr="0061202A">
        <w:trPr>
          <w:trHeight w:val="150"/>
        </w:trPr>
        <w:tc>
          <w:tcPr>
            <w:tcW w:w="6120" w:type="dxa"/>
            <w:tcBorders>
              <w:top w:val="single" w:sz="2" w:space="0" w:color="auto"/>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lastRenderedPageBreak/>
              <w:t>Planimetria</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bottom w:val="single" w:sz="2" w:space="0" w:color="auto"/>
              <w:right w:val="thinThickSmallGap" w:sz="12" w:space="0" w:color="auto"/>
            </w:tcBorders>
          </w:tcPr>
          <w:p w:rsidR="000B6AC7" w:rsidRPr="00EE19FA" w:rsidRDefault="000B6AC7" w:rsidP="0061202A">
            <w:pPr>
              <w:rPr>
                <w:rFonts w:cs="Arial"/>
                <w:sz w:val="12"/>
                <w:szCs w:val="16"/>
              </w:rPr>
            </w:pPr>
          </w:p>
        </w:tc>
        <w:tc>
          <w:tcPr>
            <w:tcW w:w="2160" w:type="dxa"/>
            <w:vMerge/>
            <w:tcBorders>
              <w:left w:val="thinThickSmallGap" w:sz="12" w:space="0" w:color="auto"/>
              <w:bottom w:val="single" w:sz="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bottom w:val="single" w:sz="2" w:space="0" w:color="auto"/>
              <w:right w:val="thinThickSmallGap" w:sz="12" w:space="0" w:color="auto"/>
            </w:tcBorders>
          </w:tcPr>
          <w:p w:rsidR="000B6AC7" w:rsidRPr="00EE19FA" w:rsidRDefault="000B6AC7" w:rsidP="0061202A">
            <w:pPr>
              <w:rPr>
                <w:rFonts w:cs="Arial"/>
                <w:b/>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rPr>
                <w:rFonts w:cs="Arial"/>
                <w:b/>
                <w:sz w:val="12"/>
                <w:szCs w:val="16"/>
              </w:rPr>
            </w:pPr>
            <w:r w:rsidRPr="00EE19FA">
              <w:rPr>
                <w:rFonts w:cs="Arial"/>
                <w:b/>
                <w:sz w:val="12"/>
                <w:szCs w:val="16"/>
              </w:rPr>
              <w:t>Zdravie a pohyb</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jc w:val="center"/>
              <w:rPr>
                <w:rFonts w:cs="Arial"/>
                <w:b/>
                <w:sz w:val="12"/>
                <w:szCs w:val="16"/>
              </w:rPr>
            </w:pPr>
            <w:r>
              <w:rPr>
                <w:rFonts w:cs="Arial"/>
                <w:b/>
                <w:sz w:val="12"/>
                <w:szCs w:val="16"/>
              </w:rPr>
              <w:t>8</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0B6AC7" w:rsidRPr="00EE19FA" w:rsidRDefault="000B6AC7" w:rsidP="0061202A">
            <w:pPr>
              <w:jc w:val="center"/>
              <w:rPr>
                <w:rFonts w:cs="Arial"/>
                <w:b/>
                <w:sz w:val="12"/>
                <w:szCs w:val="16"/>
              </w:rPr>
            </w:pPr>
            <w:r>
              <w:rPr>
                <w:rFonts w:cs="Arial"/>
                <w:b/>
                <w:sz w:val="12"/>
                <w:szCs w:val="16"/>
              </w:rPr>
              <w:t>8</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0B6AC7" w:rsidRPr="00EE19FA" w:rsidRDefault="000B6AC7" w:rsidP="0061202A">
            <w:pPr>
              <w:jc w:val="center"/>
              <w:rPr>
                <w:rFonts w:cs="Arial"/>
                <w:sz w:val="12"/>
                <w:szCs w:val="16"/>
              </w:rPr>
            </w:pPr>
            <w:r>
              <w:rPr>
                <w:rFonts w:cs="Arial"/>
                <w:sz w:val="12"/>
                <w:szCs w:val="16"/>
              </w:rPr>
              <w:t>0</w:t>
            </w:r>
          </w:p>
        </w:tc>
      </w:tr>
      <w:tr w:rsidR="000B6AC7" w:rsidRPr="00EE19FA" w:rsidTr="0061202A">
        <w:tc>
          <w:tcPr>
            <w:tcW w:w="6120" w:type="dxa"/>
            <w:tcBorders>
              <w:top w:val="thinThickSmallGap" w:sz="12" w:space="0" w:color="auto"/>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Zdravie, telo a poruchy zdravia</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0B6AC7" w:rsidRPr="00EE19FA" w:rsidRDefault="000B6AC7" w:rsidP="0061202A">
            <w:pPr>
              <w:rPr>
                <w:rFonts w:cs="Arial"/>
                <w:sz w:val="12"/>
                <w:szCs w:val="16"/>
              </w:rPr>
            </w:pPr>
          </w:p>
          <w:p w:rsidR="000B6AC7" w:rsidRPr="00EE19FA" w:rsidRDefault="000B6AC7" w:rsidP="0061202A">
            <w:pPr>
              <w:rPr>
                <w:rFonts w:cs="Arial"/>
                <w:b/>
                <w:sz w:val="12"/>
                <w:szCs w:val="16"/>
              </w:rPr>
            </w:pPr>
            <w:r>
              <w:rPr>
                <w:rFonts w:cs="Arial"/>
                <w:b/>
                <w:sz w:val="12"/>
                <w:szCs w:val="16"/>
              </w:rPr>
              <w:t>Telesná a športová 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p w:rsidR="000B6AC7" w:rsidRPr="00EE19FA" w:rsidRDefault="000B6AC7" w:rsidP="0061202A">
            <w:pPr>
              <w:jc w:val="center"/>
              <w:rPr>
                <w:rFonts w:cs="Arial"/>
                <w:b/>
                <w:sz w:val="12"/>
                <w:szCs w:val="16"/>
              </w:rPr>
            </w:pPr>
            <w:r>
              <w:rPr>
                <w:rFonts w:cs="Arial"/>
                <w:b/>
                <w:sz w:val="12"/>
                <w:szCs w:val="16"/>
              </w:rPr>
              <w:t>8</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Zdravý životný štýl</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Pohybová výkonnosť a zdatnosť</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bottom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rPr>
              <w:t>Športové činnosti pohybového režimu</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bottom w:val="thinThickSmallGap" w:sz="12" w:space="0" w:color="auto"/>
              <w:right w:val="thinThickSmallGap" w:sz="12" w:space="0" w:color="auto"/>
            </w:tcBorders>
          </w:tcPr>
          <w:p w:rsidR="000B6AC7" w:rsidRPr="00EE19FA" w:rsidRDefault="000B6AC7" w:rsidP="0061202A">
            <w:pPr>
              <w:rPr>
                <w:rFonts w:cs="Arial"/>
                <w:b/>
                <w:sz w:val="12"/>
                <w:szCs w:val="16"/>
              </w:rPr>
            </w:pPr>
            <w:r w:rsidRPr="00BF4E46">
              <w:rPr>
                <w:rFonts w:cs="Arial"/>
                <w:b/>
                <w:sz w:val="12"/>
                <w:szCs w:val="16"/>
                <w:highlight w:val="lightGray"/>
              </w:rPr>
              <w:t>Disponibilné hodiny</w:t>
            </w:r>
          </w:p>
        </w:tc>
        <w:tc>
          <w:tcPr>
            <w:tcW w:w="2160" w:type="dxa"/>
            <w:tcBorders>
              <w:left w:val="thinThickSmallGap" w:sz="12" w:space="0" w:color="auto"/>
              <w:bottom w:val="thinThickSmallGap" w:sz="12" w:space="0" w:color="auto"/>
              <w:right w:val="thinThickSmallGap" w:sz="12" w:space="0" w:color="auto"/>
            </w:tcBorders>
            <w:shd w:val="clear" w:color="auto" w:fill="CCFFFF"/>
          </w:tcPr>
          <w:p w:rsidR="000B6AC7" w:rsidRPr="00BF4E46" w:rsidRDefault="000B6AC7" w:rsidP="0061202A">
            <w:pPr>
              <w:jc w:val="center"/>
              <w:rPr>
                <w:rFonts w:cs="Arial"/>
                <w:sz w:val="12"/>
                <w:szCs w:val="16"/>
                <w:highlight w:val="lightGray"/>
              </w:rPr>
            </w:pPr>
          </w:p>
        </w:tc>
        <w:tc>
          <w:tcPr>
            <w:tcW w:w="3060" w:type="dxa"/>
            <w:tcBorders>
              <w:left w:val="thinThickSmallGap" w:sz="12" w:space="0" w:color="auto"/>
              <w:bottom w:val="thinThickSmallGap" w:sz="12" w:space="0" w:color="auto"/>
              <w:right w:val="thinThickSmallGap" w:sz="12" w:space="0" w:color="auto"/>
            </w:tcBorders>
          </w:tcPr>
          <w:p w:rsidR="000B6AC7" w:rsidRPr="00EE19FA" w:rsidRDefault="000B6AC7" w:rsidP="0061202A">
            <w:pPr>
              <w:rPr>
                <w:rFonts w:cs="Arial"/>
                <w:sz w:val="12"/>
                <w:szCs w:val="16"/>
              </w:rPr>
            </w:pPr>
          </w:p>
        </w:tc>
        <w:tc>
          <w:tcPr>
            <w:tcW w:w="1620" w:type="dxa"/>
            <w:tcBorders>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jc w:val="center"/>
              <w:rPr>
                <w:rFonts w:cs="Arial"/>
                <w:sz w:val="12"/>
                <w:szCs w:val="16"/>
              </w:rPr>
            </w:pPr>
          </w:p>
        </w:tc>
        <w:tc>
          <w:tcPr>
            <w:tcW w:w="1440" w:type="dxa"/>
            <w:tcBorders>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left w:val="thinThickSmallGap" w:sz="12" w:space="0" w:color="auto"/>
              <w:bottom w:val="thinThickSmallGap" w:sz="12" w:space="0" w:color="auto"/>
              <w:right w:val="thinThickSmallGap" w:sz="12" w:space="0" w:color="auto"/>
            </w:tcBorders>
          </w:tcPr>
          <w:p w:rsidR="000B6AC7" w:rsidRPr="00EE19FA" w:rsidRDefault="000B6AC7" w:rsidP="0061202A">
            <w:pPr>
              <w:rPr>
                <w:rFonts w:cs="Arial"/>
                <w:sz w:val="12"/>
                <w:szCs w:val="16"/>
              </w:rPr>
            </w:pPr>
            <w:r w:rsidRPr="00EE19FA">
              <w:rPr>
                <w:rFonts w:cs="Arial"/>
                <w:sz w:val="12"/>
                <w:szCs w:val="16"/>
                <w:highlight w:val="cyan"/>
              </w:rPr>
              <w:t>Odborné vzdelávanie</w:t>
            </w:r>
          </w:p>
        </w:tc>
        <w:tc>
          <w:tcPr>
            <w:tcW w:w="2160" w:type="dxa"/>
            <w:tcBorders>
              <w:left w:val="thinThickSmallGap" w:sz="12" w:space="0" w:color="auto"/>
              <w:bottom w:val="thinThickSmallGap" w:sz="12" w:space="0" w:color="auto"/>
              <w:right w:val="thinThickSmallGap" w:sz="12" w:space="0" w:color="auto"/>
            </w:tcBorders>
            <w:shd w:val="clear" w:color="auto" w:fill="CCFFFF"/>
          </w:tcPr>
          <w:p w:rsidR="000B6AC7" w:rsidRPr="004F4F18" w:rsidRDefault="000B6AC7" w:rsidP="0061202A">
            <w:pPr>
              <w:jc w:val="center"/>
              <w:rPr>
                <w:rFonts w:cs="Arial"/>
                <w:b/>
                <w:sz w:val="12"/>
                <w:szCs w:val="16"/>
              </w:rPr>
            </w:pPr>
            <w:r>
              <w:rPr>
                <w:rFonts w:cs="Arial"/>
                <w:b/>
                <w:sz w:val="12"/>
                <w:szCs w:val="16"/>
              </w:rPr>
              <w:t>56</w:t>
            </w:r>
          </w:p>
        </w:tc>
        <w:tc>
          <w:tcPr>
            <w:tcW w:w="3060" w:type="dxa"/>
            <w:tcBorders>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rPr>
                <w:rFonts w:cs="Arial"/>
                <w:sz w:val="12"/>
                <w:szCs w:val="16"/>
              </w:rPr>
            </w:pPr>
            <w:r w:rsidRPr="00EE19FA">
              <w:rPr>
                <w:rFonts w:cs="Arial"/>
                <w:b/>
                <w:sz w:val="12"/>
                <w:szCs w:val="16"/>
                <w:highlight w:val="yellow"/>
              </w:rPr>
              <w:t xml:space="preserve">Odborné vzdelávanie </w:t>
            </w:r>
          </w:p>
        </w:tc>
        <w:tc>
          <w:tcPr>
            <w:tcW w:w="1620" w:type="dxa"/>
            <w:tcBorders>
              <w:left w:val="thinThickSmallGap" w:sz="12" w:space="0" w:color="auto"/>
              <w:bottom w:val="thinThickSmallGap" w:sz="12" w:space="0" w:color="auto"/>
              <w:right w:val="thinThickSmallGap" w:sz="12" w:space="0" w:color="auto"/>
            </w:tcBorders>
            <w:shd w:val="clear" w:color="auto" w:fill="FFFF00"/>
          </w:tcPr>
          <w:p w:rsidR="000B6AC7" w:rsidRPr="00BB183F" w:rsidRDefault="000B6AC7" w:rsidP="0061202A">
            <w:pPr>
              <w:jc w:val="center"/>
              <w:rPr>
                <w:rFonts w:cs="Arial"/>
                <w:b/>
                <w:sz w:val="12"/>
                <w:szCs w:val="16"/>
              </w:rPr>
            </w:pPr>
          </w:p>
        </w:tc>
        <w:tc>
          <w:tcPr>
            <w:tcW w:w="1440" w:type="dxa"/>
            <w:tcBorders>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rPr>
                <w:rFonts w:cs="Arial"/>
                <w:b/>
                <w:sz w:val="12"/>
                <w:szCs w:val="16"/>
              </w:rPr>
            </w:pPr>
            <w:r>
              <w:rPr>
                <w:rFonts w:cs="Arial"/>
                <w:b/>
                <w:sz w:val="12"/>
                <w:szCs w:val="16"/>
              </w:rPr>
              <w:t>Teoretické</w:t>
            </w:r>
            <w:r w:rsidRPr="00EE19FA">
              <w:rPr>
                <w:rFonts w:cs="Arial"/>
                <w:b/>
                <w:sz w:val="12"/>
                <w:szCs w:val="16"/>
              </w:rPr>
              <w:t xml:space="preserve">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jc w:val="center"/>
              <w:rPr>
                <w:rFonts w:cs="Arial"/>
                <w:b/>
                <w:sz w:val="12"/>
                <w:szCs w:val="16"/>
              </w:rPr>
            </w:pPr>
            <w:r>
              <w:rPr>
                <w:rFonts w:cs="Arial"/>
                <w:b/>
                <w:sz w:val="12"/>
                <w:szCs w:val="16"/>
              </w:rPr>
              <w:t>30</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rPr>
                <w:rFonts w:cs="Arial"/>
                <w:b/>
                <w:sz w:val="12"/>
                <w:szCs w:val="16"/>
                <w:highlight w:val="yellow"/>
              </w:rPr>
            </w:pPr>
            <w:r>
              <w:rPr>
                <w:rFonts w:cs="Arial"/>
                <w:b/>
                <w:sz w:val="12"/>
                <w:szCs w:val="16"/>
              </w:rPr>
              <w:t>Teoretické</w:t>
            </w:r>
            <w:r w:rsidRPr="00EE19FA">
              <w:rPr>
                <w:rFonts w:cs="Arial"/>
                <w:b/>
                <w:sz w:val="12"/>
                <w:szCs w:val="16"/>
              </w:rPr>
              <w:t xml:space="preserve"> vzdelávanie</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43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13</w:t>
            </w:r>
          </w:p>
        </w:tc>
      </w:tr>
      <w:tr w:rsidR="000B6AC7" w:rsidRPr="00EE19FA" w:rsidTr="0061202A">
        <w:trPr>
          <w:trHeight w:val="210"/>
        </w:trPr>
        <w:tc>
          <w:tcPr>
            <w:tcW w:w="6120" w:type="dxa"/>
            <w:vMerge w:val="restart"/>
            <w:tcBorders>
              <w:left w:val="thinThickSmallGap" w:sz="12" w:space="0" w:color="auto"/>
              <w:right w:val="thinThickSmallGap" w:sz="12" w:space="0" w:color="auto"/>
            </w:tcBorders>
          </w:tcPr>
          <w:p w:rsidR="000B6AC7" w:rsidRPr="00CC4491" w:rsidRDefault="000B6AC7" w:rsidP="0061202A">
            <w:pPr>
              <w:rPr>
                <w:rFonts w:cs="Arial"/>
                <w:sz w:val="12"/>
                <w:szCs w:val="12"/>
              </w:rPr>
            </w:pPr>
            <w:r>
              <w:rPr>
                <w:rFonts w:cs="Arial"/>
                <w:sz w:val="12"/>
                <w:szCs w:val="12"/>
              </w:rPr>
              <w:t>Ekonomické vzdelávanie</w:t>
            </w:r>
          </w:p>
        </w:tc>
        <w:tc>
          <w:tcPr>
            <w:tcW w:w="2160" w:type="dxa"/>
            <w:vMerge w:val="restart"/>
            <w:tcBorders>
              <w:top w:val="nil"/>
              <w:left w:val="thinThickSmallGap" w:sz="12" w:space="0" w:color="auto"/>
            </w:tcBorders>
            <w:shd w:val="clear" w:color="auto" w:fill="CCFFFF"/>
          </w:tcPr>
          <w:p w:rsidR="000B6AC7" w:rsidRDefault="000B6AC7" w:rsidP="0061202A">
            <w:pPr>
              <w:jc w:val="center"/>
              <w:rPr>
                <w:rFonts w:cs="Arial"/>
                <w:sz w:val="12"/>
                <w:szCs w:val="16"/>
              </w:rPr>
            </w:pPr>
          </w:p>
          <w:p w:rsidR="000B6AC7" w:rsidRPr="00080FB3" w:rsidRDefault="000B6AC7" w:rsidP="0061202A">
            <w:pPr>
              <w:rPr>
                <w:rFonts w:cs="Arial"/>
                <w:sz w:val="12"/>
                <w:szCs w:val="16"/>
              </w:rPr>
            </w:pPr>
          </w:p>
          <w:p w:rsidR="000B6AC7" w:rsidRPr="00080FB3" w:rsidRDefault="000B6AC7" w:rsidP="0061202A">
            <w:pPr>
              <w:rPr>
                <w:rFonts w:cs="Arial"/>
                <w:sz w:val="12"/>
                <w:szCs w:val="16"/>
              </w:rPr>
            </w:pPr>
          </w:p>
          <w:p w:rsidR="000B6AC7" w:rsidRPr="00080FB3" w:rsidRDefault="000B6AC7" w:rsidP="0061202A">
            <w:pPr>
              <w:rPr>
                <w:rFonts w:cs="Arial"/>
                <w:sz w:val="12"/>
                <w:szCs w:val="16"/>
              </w:rPr>
            </w:pPr>
          </w:p>
          <w:p w:rsidR="000B6AC7" w:rsidRDefault="000B6AC7" w:rsidP="0061202A">
            <w:pPr>
              <w:rPr>
                <w:rFonts w:cs="Arial"/>
                <w:sz w:val="12"/>
                <w:szCs w:val="16"/>
              </w:rPr>
            </w:pPr>
          </w:p>
          <w:p w:rsidR="000B6AC7" w:rsidRPr="00EE19FA" w:rsidRDefault="000B6AC7" w:rsidP="0061202A">
            <w:pPr>
              <w:rPr>
                <w:rFonts w:cs="Arial"/>
                <w:sz w:val="12"/>
                <w:szCs w:val="16"/>
              </w:rPr>
            </w:pPr>
          </w:p>
        </w:tc>
        <w:tc>
          <w:tcPr>
            <w:tcW w:w="3060" w:type="dxa"/>
            <w:tcBorders>
              <w:right w:val="thinThickSmallGap" w:sz="12" w:space="0" w:color="auto"/>
            </w:tcBorders>
          </w:tcPr>
          <w:p w:rsidR="000B6AC7" w:rsidRPr="00EE19FA" w:rsidRDefault="000B6AC7" w:rsidP="0061202A">
            <w:pPr>
              <w:rPr>
                <w:rFonts w:cs="Arial"/>
                <w:b/>
                <w:sz w:val="12"/>
                <w:szCs w:val="16"/>
              </w:rPr>
            </w:pPr>
            <w:r>
              <w:rPr>
                <w:rFonts w:cs="Arial"/>
                <w:b/>
                <w:sz w:val="12"/>
                <w:szCs w:val="16"/>
              </w:rPr>
              <w:t>Ekonomika a právo</w:t>
            </w:r>
          </w:p>
        </w:tc>
        <w:tc>
          <w:tcPr>
            <w:tcW w:w="1620" w:type="dxa"/>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3</w:t>
            </w:r>
          </w:p>
        </w:tc>
        <w:tc>
          <w:tcPr>
            <w:tcW w:w="1440" w:type="dxa"/>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1</w:t>
            </w:r>
          </w:p>
        </w:tc>
      </w:tr>
      <w:tr w:rsidR="000B6AC7" w:rsidRPr="00EE19FA" w:rsidTr="0061202A">
        <w:trPr>
          <w:trHeight w:val="70"/>
        </w:trPr>
        <w:tc>
          <w:tcPr>
            <w:tcW w:w="6120" w:type="dxa"/>
            <w:vMerge/>
            <w:tcBorders>
              <w:left w:val="thinThickSmallGap" w:sz="12" w:space="0" w:color="auto"/>
              <w:right w:val="thinThickSmallGap" w:sz="12" w:space="0" w:color="auto"/>
            </w:tcBorders>
          </w:tcPr>
          <w:p w:rsidR="000B6AC7" w:rsidRPr="00CC4491" w:rsidRDefault="000B6AC7" w:rsidP="0061202A">
            <w:pPr>
              <w:rPr>
                <w:rFonts w:cs="Arial"/>
                <w:sz w:val="12"/>
                <w:szCs w:val="12"/>
              </w:rPr>
            </w:pPr>
          </w:p>
        </w:tc>
        <w:tc>
          <w:tcPr>
            <w:tcW w:w="2160" w:type="dxa"/>
            <w:vMerge/>
            <w:tcBorders>
              <w:left w:val="thinThickSmallGap" w:sz="12" w:space="0" w:color="auto"/>
            </w:tcBorders>
            <w:shd w:val="clear" w:color="auto" w:fill="CCFFFF"/>
          </w:tcPr>
          <w:p w:rsidR="000B6AC7" w:rsidRPr="00EE19FA" w:rsidRDefault="000B6AC7" w:rsidP="0061202A">
            <w:pPr>
              <w:rPr>
                <w:rFonts w:cs="Arial"/>
                <w:sz w:val="12"/>
                <w:szCs w:val="16"/>
              </w:rPr>
            </w:pPr>
          </w:p>
        </w:tc>
        <w:tc>
          <w:tcPr>
            <w:tcW w:w="3060" w:type="dxa"/>
            <w:tcBorders>
              <w:right w:val="thinThickSmallGap" w:sz="12" w:space="0" w:color="auto"/>
            </w:tcBorders>
          </w:tcPr>
          <w:p w:rsidR="000B6AC7" w:rsidRPr="00EE19FA" w:rsidRDefault="000B6AC7" w:rsidP="0061202A">
            <w:pPr>
              <w:rPr>
                <w:rFonts w:cs="Arial"/>
                <w:b/>
                <w:sz w:val="12"/>
                <w:szCs w:val="16"/>
              </w:rPr>
            </w:pPr>
            <w:r>
              <w:rPr>
                <w:rFonts w:cs="Arial"/>
                <w:b/>
                <w:sz w:val="12"/>
                <w:szCs w:val="16"/>
              </w:rPr>
              <w:t>Podnikanie a služby</w:t>
            </w:r>
          </w:p>
        </w:tc>
        <w:tc>
          <w:tcPr>
            <w:tcW w:w="1620" w:type="dxa"/>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2</w:t>
            </w:r>
          </w:p>
        </w:tc>
        <w:tc>
          <w:tcPr>
            <w:tcW w:w="1440" w:type="dxa"/>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184"/>
        </w:trPr>
        <w:tc>
          <w:tcPr>
            <w:tcW w:w="6120" w:type="dxa"/>
            <w:vMerge w:val="restart"/>
            <w:tcBorders>
              <w:left w:val="thinThickSmallGap" w:sz="12" w:space="0" w:color="auto"/>
              <w:right w:val="thinThickSmallGap" w:sz="12" w:space="0" w:color="auto"/>
            </w:tcBorders>
          </w:tcPr>
          <w:p w:rsidR="000B6AC7" w:rsidRPr="00CC4491" w:rsidRDefault="000B6AC7" w:rsidP="0061202A">
            <w:pPr>
              <w:rPr>
                <w:rFonts w:cs="Arial"/>
                <w:sz w:val="12"/>
                <w:szCs w:val="12"/>
              </w:rPr>
            </w:pPr>
            <w:r>
              <w:rPr>
                <w:rFonts w:cs="Arial"/>
                <w:sz w:val="12"/>
                <w:szCs w:val="12"/>
              </w:rPr>
              <w:t>Poľnohospodárske služby</w:t>
            </w:r>
          </w:p>
        </w:tc>
        <w:tc>
          <w:tcPr>
            <w:tcW w:w="2160" w:type="dxa"/>
            <w:vMerge/>
            <w:tcBorders>
              <w:left w:val="thinThickSmallGap" w:sz="12" w:space="0" w:color="auto"/>
            </w:tcBorders>
            <w:shd w:val="clear" w:color="auto" w:fill="CCFFFF"/>
          </w:tcPr>
          <w:p w:rsidR="000B6AC7" w:rsidRPr="00EE19FA" w:rsidRDefault="000B6AC7" w:rsidP="0061202A">
            <w:pPr>
              <w:rPr>
                <w:rFonts w:cs="Arial"/>
                <w:sz w:val="12"/>
                <w:szCs w:val="16"/>
              </w:rPr>
            </w:pPr>
          </w:p>
        </w:tc>
        <w:tc>
          <w:tcPr>
            <w:tcW w:w="3060" w:type="dxa"/>
            <w:tcBorders>
              <w:right w:val="thinThickSmallGap" w:sz="12" w:space="0" w:color="auto"/>
            </w:tcBorders>
          </w:tcPr>
          <w:p w:rsidR="000B6AC7" w:rsidRPr="00EE19FA" w:rsidRDefault="000B6AC7" w:rsidP="0061202A">
            <w:pPr>
              <w:rPr>
                <w:rFonts w:cs="Arial"/>
                <w:b/>
                <w:sz w:val="12"/>
                <w:szCs w:val="16"/>
              </w:rPr>
            </w:pPr>
            <w:r>
              <w:rPr>
                <w:rFonts w:cs="Arial"/>
                <w:b/>
                <w:sz w:val="12"/>
                <w:szCs w:val="16"/>
              </w:rPr>
              <w:t>Účtovníctvo</w:t>
            </w:r>
          </w:p>
        </w:tc>
        <w:tc>
          <w:tcPr>
            <w:tcW w:w="1620" w:type="dxa"/>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2</w:t>
            </w:r>
          </w:p>
        </w:tc>
        <w:tc>
          <w:tcPr>
            <w:tcW w:w="1440" w:type="dxa"/>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225"/>
        </w:trPr>
        <w:tc>
          <w:tcPr>
            <w:tcW w:w="6120" w:type="dxa"/>
            <w:vMerge/>
            <w:tcBorders>
              <w:left w:val="thinThickSmallGap" w:sz="12" w:space="0" w:color="auto"/>
              <w:right w:val="thinThickSmallGap" w:sz="12" w:space="0" w:color="auto"/>
            </w:tcBorders>
          </w:tcPr>
          <w:p w:rsidR="000B6AC7" w:rsidRPr="00CC4491" w:rsidRDefault="000B6AC7" w:rsidP="0061202A">
            <w:pPr>
              <w:rPr>
                <w:rFonts w:cs="Arial"/>
                <w:sz w:val="12"/>
                <w:szCs w:val="12"/>
              </w:rPr>
            </w:pPr>
          </w:p>
        </w:tc>
        <w:tc>
          <w:tcPr>
            <w:tcW w:w="2160" w:type="dxa"/>
            <w:vMerge/>
            <w:tcBorders>
              <w:left w:val="thinThickSmallGap" w:sz="12" w:space="0" w:color="auto"/>
            </w:tcBorders>
            <w:shd w:val="clear" w:color="auto" w:fill="CCFFFF"/>
          </w:tcPr>
          <w:p w:rsidR="000B6AC7" w:rsidRPr="00EE19FA" w:rsidRDefault="000B6AC7" w:rsidP="0061202A">
            <w:pPr>
              <w:rPr>
                <w:rFonts w:cs="Arial"/>
                <w:sz w:val="12"/>
                <w:szCs w:val="16"/>
              </w:rPr>
            </w:pPr>
          </w:p>
        </w:tc>
        <w:tc>
          <w:tcPr>
            <w:tcW w:w="3060" w:type="dxa"/>
            <w:tcBorders>
              <w:right w:val="thinThickSmallGap" w:sz="12" w:space="0" w:color="auto"/>
            </w:tcBorders>
          </w:tcPr>
          <w:p w:rsidR="000B6AC7" w:rsidRPr="00EE19FA" w:rsidRDefault="000B6AC7" w:rsidP="0061202A">
            <w:pPr>
              <w:rPr>
                <w:rFonts w:cs="Arial"/>
                <w:b/>
                <w:sz w:val="12"/>
                <w:szCs w:val="16"/>
              </w:rPr>
            </w:pPr>
            <w:r>
              <w:rPr>
                <w:rFonts w:cs="Arial"/>
                <w:b/>
                <w:sz w:val="12"/>
                <w:szCs w:val="16"/>
              </w:rPr>
              <w:t>Rastlinná výroba a pestovanie rastlín</w:t>
            </w:r>
          </w:p>
        </w:tc>
        <w:tc>
          <w:tcPr>
            <w:tcW w:w="1620" w:type="dxa"/>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10,5</w:t>
            </w:r>
          </w:p>
        </w:tc>
        <w:tc>
          <w:tcPr>
            <w:tcW w:w="1440" w:type="dxa"/>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2</w:t>
            </w:r>
          </w:p>
        </w:tc>
      </w:tr>
      <w:tr w:rsidR="000B6AC7" w:rsidRPr="00EE19FA" w:rsidTr="0061202A">
        <w:trPr>
          <w:trHeight w:val="271"/>
        </w:trPr>
        <w:tc>
          <w:tcPr>
            <w:tcW w:w="6120" w:type="dxa"/>
            <w:tcBorders>
              <w:left w:val="thinThickSmallGap" w:sz="12" w:space="0" w:color="auto"/>
              <w:right w:val="thinThickSmallGap" w:sz="12" w:space="0" w:color="auto"/>
            </w:tcBorders>
          </w:tcPr>
          <w:p w:rsidR="000B6AC7" w:rsidRPr="00CC4491" w:rsidRDefault="000B6AC7" w:rsidP="0061202A">
            <w:pPr>
              <w:rPr>
                <w:rFonts w:cs="Arial"/>
                <w:sz w:val="12"/>
                <w:szCs w:val="12"/>
              </w:rPr>
            </w:pPr>
            <w:r>
              <w:rPr>
                <w:rFonts w:cs="Arial"/>
                <w:sz w:val="12"/>
                <w:szCs w:val="12"/>
              </w:rPr>
              <w:t>Farmárstvo</w:t>
            </w:r>
          </w:p>
        </w:tc>
        <w:tc>
          <w:tcPr>
            <w:tcW w:w="2160" w:type="dxa"/>
            <w:vMerge/>
            <w:tcBorders>
              <w:left w:val="thinThickSmallGap" w:sz="12" w:space="0" w:color="auto"/>
            </w:tcBorders>
            <w:shd w:val="clear" w:color="auto" w:fill="CCFFFF"/>
          </w:tcPr>
          <w:p w:rsidR="000B6AC7" w:rsidRPr="00EE19FA" w:rsidRDefault="000B6AC7" w:rsidP="0061202A">
            <w:pPr>
              <w:rPr>
                <w:rFonts w:cs="Arial"/>
                <w:sz w:val="12"/>
                <w:szCs w:val="16"/>
              </w:rPr>
            </w:pPr>
          </w:p>
        </w:tc>
        <w:tc>
          <w:tcPr>
            <w:tcW w:w="3060" w:type="dxa"/>
            <w:vMerge w:val="restart"/>
            <w:tcBorders>
              <w:right w:val="thinThickSmallGap" w:sz="12" w:space="0" w:color="auto"/>
            </w:tcBorders>
          </w:tcPr>
          <w:p w:rsidR="000B6AC7" w:rsidRPr="00EE19FA" w:rsidRDefault="000B6AC7" w:rsidP="0061202A">
            <w:pPr>
              <w:rPr>
                <w:rFonts w:cs="Arial"/>
                <w:b/>
                <w:sz w:val="12"/>
                <w:szCs w:val="16"/>
              </w:rPr>
            </w:pPr>
            <w:r>
              <w:rPr>
                <w:rFonts w:cs="Arial"/>
                <w:b/>
                <w:sz w:val="12"/>
                <w:szCs w:val="16"/>
              </w:rPr>
              <w:t>Spracovanie poľnohospodárskych produktov</w:t>
            </w:r>
          </w:p>
        </w:tc>
        <w:tc>
          <w:tcPr>
            <w:tcW w:w="1620" w:type="dxa"/>
            <w:vMerge w:val="restart"/>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3</w:t>
            </w:r>
          </w:p>
        </w:tc>
        <w:tc>
          <w:tcPr>
            <w:tcW w:w="1440" w:type="dxa"/>
            <w:vMerge w:val="restart"/>
            <w:tcBorders>
              <w:left w:val="thinThickSmallGap" w:sz="12" w:space="0" w:color="auto"/>
              <w:right w:val="single" w:sz="4" w:space="0" w:color="auto"/>
            </w:tcBorders>
            <w:shd w:val="clear" w:color="auto" w:fill="E6E6E6"/>
          </w:tcPr>
          <w:p w:rsidR="000B6AC7" w:rsidRPr="00EE19FA" w:rsidRDefault="000B6AC7" w:rsidP="0061202A">
            <w:pPr>
              <w:jc w:val="center"/>
              <w:rPr>
                <w:rFonts w:cs="Arial"/>
                <w:sz w:val="12"/>
                <w:szCs w:val="16"/>
              </w:rPr>
            </w:pPr>
            <w:r>
              <w:rPr>
                <w:rFonts w:cs="Arial"/>
                <w:sz w:val="12"/>
                <w:szCs w:val="16"/>
              </w:rPr>
              <w:t>1</w:t>
            </w:r>
          </w:p>
        </w:tc>
      </w:tr>
      <w:tr w:rsidR="000B6AC7" w:rsidRPr="00EE19FA" w:rsidTr="0061202A">
        <w:trPr>
          <w:trHeight w:val="138"/>
        </w:trPr>
        <w:tc>
          <w:tcPr>
            <w:tcW w:w="6120" w:type="dxa"/>
            <w:vMerge w:val="restart"/>
            <w:tcBorders>
              <w:left w:val="thinThickSmallGap" w:sz="12" w:space="0" w:color="auto"/>
              <w:right w:val="thinThickSmallGap" w:sz="12" w:space="0" w:color="auto"/>
            </w:tcBorders>
          </w:tcPr>
          <w:p w:rsidR="000B6AC7" w:rsidRPr="00CC4491" w:rsidRDefault="000B6AC7" w:rsidP="0061202A">
            <w:pPr>
              <w:rPr>
                <w:rFonts w:cs="Arial"/>
                <w:sz w:val="12"/>
                <w:szCs w:val="12"/>
              </w:rPr>
            </w:pPr>
            <w:r w:rsidRPr="00CC4491">
              <w:rPr>
                <w:rFonts w:cs="Arial"/>
                <w:sz w:val="12"/>
                <w:szCs w:val="12"/>
              </w:rPr>
              <w:t xml:space="preserve">Poľnohospodársky </w:t>
            </w:r>
            <w:r>
              <w:rPr>
                <w:rFonts w:cs="Arial"/>
                <w:sz w:val="12"/>
                <w:szCs w:val="12"/>
              </w:rPr>
              <w:t>manažment</w:t>
            </w:r>
          </w:p>
        </w:tc>
        <w:tc>
          <w:tcPr>
            <w:tcW w:w="2160" w:type="dxa"/>
            <w:vMerge/>
            <w:tcBorders>
              <w:left w:val="thinThickSmallGap" w:sz="12" w:space="0" w:color="auto"/>
            </w:tcBorders>
            <w:shd w:val="clear" w:color="auto" w:fill="CCFFFF"/>
          </w:tcPr>
          <w:p w:rsidR="000B6AC7" w:rsidRPr="00EE19FA" w:rsidRDefault="000B6AC7" w:rsidP="0061202A">
            <w:pPr>
              <w:rPr>
                <w:rFonts w:cs="Arial"/>
                <w:sz w:val="12"/>
                <w:szCs w:val="16"/>
              </w:rPr>
            </w:pPr>
          </w:p>
        </w:tc>
        <w:tc>
          <w:tcPr>
            <w:tcW w:w="3060" w:type="dxa"/>
            <w:vMerge/>
            <w:tcBorders>
              <w:right w:val="thinThickSmallGap" w:sz="12" w:space="0" w:color="auto"/>
            </w:tcBorders>
          </w:tcPr>
          <w:p w:rsidR="000B6AC7" w:rsidRPr="00EE19FA" w:rsidRDefault="000B6AC7" w:rsidP="0061202A">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right w:val="single" w:sz="4"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138"/>
        </w:trPr>
        <w:tc>
          <w:tcPr>
            <w:tcW w:w="6120" w:type="dxa"/>
            <w:vMerge/>
            <w:tcBorders>
              <w:left w:val="thinThickSmallGap" w:sz="12" w:space="0" w:color="auto"/>
              <w:right w:val="thinThickSmallGap" w:sz="12" w:space="0" w:color="auto"/>
            </w:tcBorders>
          </w:tcPr>
          <w:p w:rsidR="000B6AC7" w:rsidRPr="00CC4491" w:rsidRDefault="000B6AC7" w:rsidP="0061202A">
            <w:pPr>
              <w:rPr>
                <w:rFonts w:cs="Arial"/>
                <w:sz w:val="12"/>
                <w:szCs w:val="12"/>
              </w:rPr>
            </w:pPr>
          </w:p>
        </w:tc>
        <w:tc>
          <w:tcPr>
            <w:tcW w:w="2160" w:type="dxa"/>
            <w:vMerge/>
            <w:tcBorders>
              <w:left w:val="thinThickSmallGap" w:sz="12" w:space="0" w:color="auto"/>
            </w:tcBorders>
            <w:shd w:val="clear" w:color="auto" w:fill="CCFFFF"/>
          </w:tcPr>
          <w:p w:rsidR="000B6AC7" w:rsidRPr="00EE19FA" w:rsidRDefault="000B6AC7" w:rsidP="0061202A">
            <w:pPr>
              <w:rPr>
                <w:rFonts w:cs="Arial"/>
                <w:sz w:val="12"/>
                <w:szCs w:val="16"/>
              </w:rPr>
            </w:pPr>
          </w:p>
        </w:tc>
        <w:tc>
          <w:tcPr>
            <w:tcW w:w="3060" w:type="dxa"/>
            <w:vMerge w:val="restart"/>
            <w:tcBorders>
              <w:right w:val="thinThickSmallGap" w:sz="12" w:space="0" w:color="auto"/>
            </w:tcBorders>
          </w:tcPr>
          <w:p w:rsidR="000B6AC7" w:rsidRPr="00EE19FA" w:rsidRDefault="000B6AC7" w:rsidP="0061202A">
            <w:pPr>
              <w:rPr>
                <w:rFonts w:cs="Arial"/>
                <w:b/>
                <w:sz w:val="12"/>
                <w:szCs w:val="16"/>
              </w:rPr>
            </w:pPr>
            <w:r>
              <w:rPr>
                <w:rFonts w:cs="Arial"/>
                <w:b/>
                <w:sz w:val="12"/>
                <w:szCs w:val="16"/>
              </w:rPr>
              <w:t>Základy záhradníctva</w:t>
            </w:r>
          </w:p>
        </w:tc>
        <w:tc>
          <w:tcPr>
            <w:tcW w:w="1620" w:type="dxa"/>
            <w:vMerge w:val="restart"/>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3</w:t>
            </w:r>
          </w:p>
        </w:tc>
        <w:tc>
          <w:tcPr>
            <w:tcW w:w="1440" w:type="dxa"/>
            <w:vMerge w:val="restart"/>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1</w:t>
            </w:r>
          </w:p>
        </w:tc>
      </w:tr>
      <w:tr w:rsidR="000B6AC7" w:rsidRPr="00EE19FA" w:rsidTr="0061202A">
        <w:trPr>
          <w:trHeight w:val="138"/>
        </w:trPr>
        <w:tc>
          <w:tcPr>
            <w:tcW w:w="6120" w:type="dxa"/>
            <w:vMerge w:val="restart"/>
            <w:tcBorders>
              <w:left w:val="thinThickSmallGap" w:sz="12" w:space="0" w:color="auto"/>
              <w:right w:val="thinThickSmallGap" w:sz="12" w:space="0" w:color="auto"/>
            </w:tcBorders>
          </w:tcPr>
          <w:p w:rsidR="000B6AC7" w:rsidRPr="00CC4491" w:rsidRDefault="000B6AC7" w:rsidP="0061202A">
            <w:pPr>
              <w:rPr>
                <w:rFonts w:cs="Arial"/>
                <w:sz w:val="12"/>
                <w:szCs w:val="12"/>
              </w:rPr>
            </w:pPr>
            <w:r>
              <w:rPr>
                <w:rFonts w:cs="Arial"/>
                <w:sz w:val="12"/>
                <w:szCs w:val="12"/>
              </w:rPr>
              <w:t>Agroturistika</w:t>
            </w:r>
          </w:p>
        </w:tc>
        <w:tc>
          <w:tcPr>
            <w:tcW w:w="2160" w:type="dxa"/>
            <w:vMerge/>
            <w:tcBorders>
              <w:left w:val="thinThickSmallGap" w:sz="12" w:space="0" w:color="auto"/>
            </w:tcBorders>
            <w:shd w:val="clear" w:color="auto" w:fill="CCFFFF"/>
          </w:tcPr>
          <w:p w:rsidR="000B6AC7" w:rsidRPr="00EE19FA" w:rsidRDefault="000B6AC7" w:rsidP="0061202A">
            <w:pPr>
              <w:rPr>
                <w:rFonts w:cs="Arial"/>
                <w:sz w:val="12"/>
                <w:szCs w:val="16"/>
              </w:rPr>
            </w:pPr>
          </w:p>
        </w:tc>
        <w:tc>
          <w:tcPr>
            <w:tcW w:w="3060" w:type="dxa"/>
            <w:vMerge/>
            <w:tcBorders>
              <w:right w:val="thinThickSmallGap" w:sz="12" w:space="0" w:color="auto"/>
            </w:tcBorders>
          </w:tcPr>
          <w:p w:rsidR="000B6AC7" w:rsidRPr="00EE19FA" w:rsidRDefault="000B6AC7" w:rsidP="0061202A">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207"/>
        </w:trPr>
        <w:tc>
          <w:tcPr>
            <w:tcW w:w="6120" w:type="dxa"/>
            <w:vMerge/>
            <w:tcBorders>
              <w:left w:val="thinThickSmallGap" w:sz="12" w:space="0" w:color="auto"/>
              <w:right w:val="thinThickSmallGap" w:sz="12" w:space="0" w:color="auto"/>
            </w:tcBorders>
          </w:tcPr>
          <w:p w:rsidR="000B6AC7" w:rsidRPr="00ED4100" w:rsidRDefault="000B6AC7" w:rsidP="0061202A">
            <w:pPr>
              <w:rPr>
                <w:rFonts w:cs="Arial"/>
                <w:sz w:val="18"/>
                <w:szCs w:val="18"/>
              </w:rPr>
            </w:pPr>
          </w:p>
        </w:tc>
        <w:tc>
          <w:tcPr>
            <w:tcW w:w="2160" w:type="dxa"/>
            <w:vMerge/>
            <w:tcBorders>
              <w:left w:val="thinThickSmallGap" w:sz="12" w:space="0" w:color="auto"/>
            </w:tcBorders>
            <w:shd w:val="clear" w:color="auto" w:fill="CCFFFF"/>
          </w:tcPr>
          <w:p w:rsidR="000B6AC7" w:rsidRPr="00EE19FA" w:rsidRDefault="000B6AC7" w:rsidP="0061202A">
            <w:pPr>
              <w:rPr>
                <w:rFonts w:cs="Arial"/>
                <w:sz w:val="12"/>
                <w:szCs w:val="16"/>
              </w:rPr>
            </w:pPr>
          </w:p>
        </w:tc>
        <w:tc>
          <w:tcPr>
            <w:tcW w:w="3060" w:type="dxa"/>
            <w:vMerge w:val="restart"/>
            <w:tcBorders>
              <w:right w:val="thinThickSmallGap" w:sz="12" w:space="0" w:color="auto"/>
            </w:tcBorders>
          </w:tcPr>
          <w:p w:rsidR="000B6AC7" w:rsidRPr="00EE19FA" w:rsidRDefault="000B6AC7" w:rsidP="0061202A">
            <w:pPr>
              <w:rPr>
                <w:rFonts w:cs="Arial"/>
                <w:b/>
                <w:sz w:val="12"/>
                <w:szCs w:val="16"/>
              </w:rPr>
            </w:pPr>
            <w:r>
              <w:rPr>
                <w:rFonts w:cs="Arial"/>
                <w:b/>
                <w:sz w:val="12"/>
                <w:szCs w:val="16"/>
              </w:rPr>
              <w:t>Živočíšna výroba a chov zvierat</w:t>
            </w:r>
          </w:p>
        </w:tc>
        <w:tc>
          <w:tcPr>
            <w:tcW w:w="1620" w:type="dxa"/>
            <w:vMerge w:val="restart"/>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10,5</w:t>
            </w:r>
          </w:p>
        </w:tc>
        <w:tc>
          <w:tcPr>
            <w:tcW w:w="1440" w:type="dxa"/>
            <w:vMerge w:val="restart"/>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2</w:t>
            </w:r>
          </w:p>
        </w:tc>
      </w:tr>
      <w:tr w:rsidR="000B6AC7" w:rsidRPr="00EE19FA" w:rsidTr="0061202A">
        <w:trPr>
          <w:trHeight w:val="207"/>
        </w:trPr>
        <w:tc>
          <w:tcPr>
            <w:tcW w:w="6120" w:type="dxa"/>
            <w:vMerge w:val="restart"/>
            <w:tcBorders>
              <w:left w:val="thinThickSmallGap" w:sz="12" w:space="0" w:color="auto"/>
              <w:right w:val="thinThickSmallGap" w:sz="12" w:space="0" w:color="auto"/>
            </w:tcBorders>
          </w:tcPr>
          <w:p w:rsidR="000B6AC7" w:rsidRPr="00ED4100" w:rsidRDefault="000B6AC7" w:rsidP="0061202A">
            <w:pPr>
              <w:rPr>
                <w:rFonts w:cs="Arial"/>
                <w:sz w:val="18"/>
                <w:szCs w:val="18"/>
              </w:rPr>
            </w:pPr>
            <w:r>
              <w:rPr>
                <w:rFonts w:cs="Arial"/>
                <w:sz w:val="12"/>
                <w:szCs w:val="12"/>
              </w:rPr>
              <w:t>Alternatívne poľnohospodárstvo</w:t>
            </w:r>
          </w:p>
        </w:tc>
        <w:tc>
          <w:tcPr>
            <w:tcW w:w="2160" w:type="dxa"/>
            <w:vMerge/>
            <w:tcBorders>
              <w:left w:val="thinThickSmallGap" w:sz="12" w:space="0" w:color="auto"/>
            </w:tcBorders>
            <w:shd w:val="clear" w:color="auto" w:fill="CCFFFF"/>
          </w:tcPr>
          <w:p w:rsidR="000B6AC7" w:rsidRPr="00EE19FA" w:rsidRDefault="000B6AC7" w:rsidP="0061202A">
            <w:pPr>
              <w:rPr>
                <w:rFonts w:cs="Arial"/>
                <w:sz w:val="12"/>
                <w:szCs w:val="16"/>
              </w:rPr>
            </w:pPr>
          </w:p>
        </w:tc>
        <w:tc>
          <w:tcPr>
            <w:tcW w:w="3060" w:type="dxa"/>
            <w:vMerge/>
            <w:tcBorders>
              <w:right w:val="thinThickSmallGap" w:sz="12" w:space="0" w:color="auto"/>
            </w:tcBorders>
          </w:tcPr>
          <w:p w:rsidR="000B6AC7" w:rsidRPr="00EE19FA" w:rsidRDefault="000B6AC7" w:rsidP="0061202A">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217"/>
        </w:trPr>
        <w:tc>
          <w:tcPr>
            <w:tcW w:w="6120" w:type="dxa"/>
            <w:vMerge/>
            <w:tcBorders>
              <w:left w:val="thinThickSmallGap" w:sz="12" w:space="0" w:color="auto"/>
              <w:right w:val="thinThickSmallGap" w:sz="12" w:space="0" w:color="auto"/>
            </w:tcBorders>
          </w:tcPr>
          <w:p w:rsidR="000B6AC7" w:rsidRPr="00ED4100" w:rsidRDefault="000B6AC7" w:rsidP="0061202A">
            <w:pPr>
              <w:rPr>
                <w:rFonts w:cs="Arial"/>
                <w:sz w:val="18"/>
                <w:szCs w:val="18"/>
              </w:rPr>
            </w:pPr>
          </w:p>
        </w:tc>
        <w:tc>
          <w:tcPr>
            <w:tcW w:w="2160" w:type="dxa"/>
            <w:vMerge/>
            <w:tcBorders>
              <w:left w:val="thinThickSmallGap" w:sz="12" w:space="0" w:color="auto"/>
            </w:tcBorders>
            <w:shd w:val="clear" w:color="auto" w:fill="CCFFFF"/>
          </w:tcPr>
          <w:p w:rsidR="000B6AC7" w:rsidRPr="00080FB3" w:rsidRDefault="000B6AC7" w:rsidP="0061202A">
            <w:pPr>
              <w:rPr>
                <w:rFonts w:cs="Arial"/>
                <w:sz w:val="12"/>
                <w:szCs w:val="16"/>
              </w:rPr>
            </w:pPr>
          </w:p>
        </w:tc>
        <w:tc>
          <w:tcPr>
            <w:tcW w:w="3060" w:type="dxa"/>
            <w:vMerge w:val="restart"/>
            <w:tcBorders>
              <w:right w:val="thinThickSmallGap" w:sz="12" w:space="0" w:color="auto"/>
            </w:tcBorders>
          </w:tcPr>
          <w:p w:rsidR="000B6AC7" w:rsidRPr="00EE19FA" w:rsidRDefault="000B6AC7" w:rsidP="0061202A">
            <w:pPr>
              <w:rPr>
                <w:rFonts w:cs="Arial"/>
                <w:b/>
                <w:sz w:val="12"/>
                <w:szCs w:val="16"/>
              </w:rPr>
            </w:pPr>
            <w:r>
              <w:rPr>
                <w:rFonts w:cs="Arial"/>
                <w:b/>
                <w:sz w:val="12"/>
                <w:szCs w:val="16"/>
              </w:rPr>
              <w:t>Mechanizácia</w:t>
            </w:r>
          </w:p>
        </w:tc>
        <w:tc>
          <w:tcPr>
            <w:tcW w:w="1620" w:type="dxa"/>
            <w:vMerge w:val="restart"/>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5</w:t>
            </w:r>
          </w:p>
        </w:tc>
        <w:tc>
          <w:tcPr>
            <w:tcW w:w="1440" w:type="dxa"/>
            <w:vMerge w:val="restart"/>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1</w:t>
            </w:r>
          </w:p>
        </w:tc>
      </w:tr>
      <w:tr w:rsidR="000B6AC7" w:rsidRPr="00EE19FA" w:rsidTr="0061202A">
        <w:trPr>
          <w:trHeight w:val="207"/>
        </w:trPr>
        <w:tc>
          <w:tcPr>
            <w:tcW w:w="6120" w:type="dxa"/>
            <w:vMerge w:val="restart"/>
            <w:tcBorders>
              <w:left w:val="thinThickSmallGap" w:sz="12" w:space="0" w:color="auto"/>
              <w:right w:val="thinThickSmallGap" w:sz="12" w:space="0" w:color="auto"/>
            </w:tcBorders>
          </w:tcPr>
          <w:p w:rsidR="000B6AC7" w:rsidRPr="00ED4100" w:rsidRDefault="000B6AC7" w:rsidP="0061202A">
            <w:pPr>
              <w:rPr>
                <w:rFonts w:cs="Arial"/>
                <w:sz w:val="18"/>
                <w:szCs w:val="18"/>
              </w:rPr>
            </w:pPr>
            <w:r>
              <w:rPr>
                <w:rFonts w:cs="Arial"/>
                <w:sz w:val="12"/>
                <w:szCs w:val="12"/>
              </w:rPr>
              <w:t>Chovateľstvo hospodárskych zvierat</w:t>
            </w:r>
          </w:p>
        </w:tc>
        <w:tc>
          <w:tcPr>
            <w:tcW w:w="2160" w:type="dxa"/>
            <w:vMerge/>
            <w:tcBorders>
              <w:lef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tcBorders>
              <w:right w:val="thinThickSmallGap" w:sz="12" w:space="0" w:color="auto"/>
            </w:tcBorders>
          </w:tcPr>
          <w:p w:rsidR="000B6AC7" w:rsidRPr="00EE19FA" w:rsidRDefault="000B6AC7" w:rsidP="0061202A">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286"/>
        </w:trPr>
        <w:tc>
          <w:tcPr>
            <w:tcW w:w="6120" w:type="dxa"/>
            <w:vMerge/>
            <w:tcBorders>
              <w:left w:val="thinThickSmallGap" w:sz="12" w:space="0" w:color="auto"/>
              <w:right w:val="thinThickSmallGap" w:sz="12" w:space="0" w:color="auto"/>
            </w:tcBorders>
          </w:tcPr>
          <w:p w:rsidR="000B6AC7" w:rsidRDefault="000B6AC7" w:rsidP="0061202A">
            <w:pPr>
              <w:rPr>
                <w:rFonts w:cs="Arial"/>
                <w:sz w:val="12"/>
                <w:szCs w:val="12"/>
              </w:rPr>
            </w:pPr>
          </w:p>
        </w:tc>
        <w:tc>
          <w:tcPr>
            <w:tcW w:w="2160" w:type="dxa"/>
            <w:vMerge/>
            <w:tcBorders>
              <w:lef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right w:val="thinThickSmallGap" w:sz="12" w:space="0" w:color="auto"/>
            </w:tcBorders>
          </w:tcPr>
          <w:p w:rsidR="000B6AC7" w:rsidRDefault="000B6AC7" w:rsidP="0061202A">
            <w:pPr>
              <w:rPr>
                <w:rFonts w:cs="Arial"/>
                <w:b/>
                <w:sz w:val="12"/>
                <w:szCs w:val="16"/>
              </w:rPr>
            </w:pPr>
            <w:r>
              <w:rPr>
                <w:rFonts w:cs="Arial"/>
                <w:b/>
                <w:sz w:val="12"/>
                <w:szCs w:val="16"/>
              </w:rPr>
              <w:t>Špeciálne poľnohospodárske stroje</w:t>
            </w:r>
          </w:p>
        </w:tc>
        <w:tc>
          <w:tcPr>
            <w:tcW w:w="1620" w:type="dxa"/>
            <w:tcBorders>
              <w:left w:val="thinThickSmallGap" w:sz="12" w:space="0" w:color="auto"/>
              <w:right w:val="thinThickSmallGap" w:sz="12" w:space="0" w:color="auto"/>
            </w:tcBorders>
            <w:shd w:val="clear" w:color="auto" w:fill="FFFF00"/>
          </w:tcPr>
          <w:p w:rsidR="000B6AC7" w:rsidRDefault="000B6AC7" w:rsidP="0061202A">
            <w:pPr>
              <w:jc w:val="center"/>
              <w:rPr>
                <w:rFonts w:cs="Arial"/>
                <w:b/>
                <w:sz w:val="12"/>
                <w:szCs w:val="16"/>
              </w:rPr>
            </w:pPr>
            <w:r>
              <w:rPr>
                <w:rFonts w:cs="Arial"/>
                <w:b/>
                <w:sz w:val="12"/>
                <w:szCs w:val="16"/>
              </w:rPr>
              <w:t>2</w:t>
            </w:r>
          </w:p>
        </w:tc>
        <w:tc>
          <w:tcPr>
            <w:tcW w:w="1440" w:type="dxa"/>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2</w:t>
            </w:r>
          </w:p>
        </w:tc>
      </w:tr>
      <w:tr w:rsidR="000B6AC7" w:rsidRPr="00EE19FA" w:rsidTr="0061202A">
        <w:trPr>
          <w:trHeight w:val="207"/>
        </w:trPr>
        <w:tc>
          <w:tcPr>
            <w:tcW w:w="6120" w:type="dxa"/>
            <w:vMerge/>
            <w:tcBorders>
              <w:left w:val="thinThickSmallGap" w:sz="12" w:space="0" w:color="auto"/>
              <w:right w:val="thinThickSmallGap" w:sz="12" w:space="0" w:color="auto"/>
            </w:tcBorders>
          </w:tcPr>
          <w:p w:rsidR="000B6AC7" w:rsidRPr="00ED4100" w:rsidRDefault="000B6AC7" w:rsidP="0061202A">
            <w:pPr>
              <w:rPr>
                <w:rFonts w:cs="Arial"/>
                <w:sz w:val="18"/>
                <w:szCs w:val="18"/>
              </w:rPr>
            </w:pPr>
          </w:p>
        </w:tc>
        <w:tc>
          <w:tcPr>
            <w:tcW w:w="2160" w:type="dxa"/>
            <w:vMerge/>
            <w:tcBorders>
              <w:lef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vMerge w:val="restart"/>
            <w:tcBorders>
              <w:right w:val="thinThickSmallGap" w:sz="12" w:space="0" w:color="auto"/>
            </w:tcBorders>
          </w:tcPr>
          <w:p w:rsidR="000B6AC7" w:rsidRPr="00EE19FA" w:rsidRDefault="000B6AC7" w:rsidP="0061202A">
            <w:pPr>
              <w:rPr>
                <w:rFonts w:cs="Arial"/>
                <w:b/>
                <w:sz w:val="12"/>
                <w:szCs w:val="16"/>
              </w:rPr>
            </w:pPr>
            <w:r>
              <w:rPr>
                <w:rFonts w:cs="Arial"/>
                <w:b/>
                <w:sz w:val="12"/>
                <w:szCs w:val="16"/>
              </w:rPr>
              <w:t>Dopravná výchova</w:t>
            </w:r>
          </w:p>
        </w:tc>
        <w:tc>
          <w:tcPr>
            <w:tcW w:w="1620" w:type="dxa"/>
            <w:vMerge w:val="restart"/>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2</w:t>
            </w:r>
          </w:p>
        </w:tc>
        <w:tc>
          <w:tcPr>
            <w:tcW w:w="1440" w:type="dxa"/>
            <w:vMerge w:val="restart"/>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2</w:t>
            </w:r>
          </w:p>
        </w:tc>
      </w:tr>
      <w:tr w:rsidR="000B6AC7" w:rsidRPr="00EE19FA" w:rsidTr="0061202A">
        <w:tc>
          <w:tcPr>
            <w:tcW w:w="6120" w:type="dxa"/>
            <w:tcBorders>
              <w:left w:val="thinThickSmallGap" w:sz="12" w:space="0" w:color="auto"/>
              <w:bottom w:val="thinThickSmallGap" w:sz="12" w:space="0" w:color="auto"/>
              <w:right w:val="thinThickSmallGap" w:sz="12" w:space="0" w:color="auto"/>
            </w:tcBorders>
          </w:tcPr>
          <w:p w:rsidR="000B6AC7" w:rsidRPr="00ED4100" w:rsidRDefault="000B6AC7" w:rsidP="0061202A">
            <w:pPr>
              <w:rPr>
                <w:rFonts w:cs="Arial"/>
                <w:sz w:val="18"/>
                <w:szCs w:val="18"/>
              </w:rPr>
            </w:pPr>
            <w:proofErr w:type="spellStart"/>
            <w:r>
              <w:rPr>
                <w:rFonts w:cs="Arial"/>
                <w:sz w:val="12"/>
                <w:szCs w:val="12"/>
              </w:rPr>
              <w:t>Pestovateľstvo</w:t>
            </w:r>
            <w:proofErr w:type="spellEnd"/>
          </w:p>
        </w:tc>
        <w:tc>
          <w:tcPr>
            <w:tcW w:w="2160" w:type="dxa"/>
            <w:vMerge/>
            <w:tcBorders>
              <w:left w:val="thinThickSmallGap" w:sz="12" w:space="0" w:color="auto"/>
              <w:bottom w:val="nil"/>
            </w:tcBorders>
            <w:shd w:val="clear" w:color="auto" w:fill="CCFFFF"/>
          </w:tcPr>
          <w:p w:rsidR="000B6AC7" w:rsidRPr="00EE19FA" w:rsidRDefault="000B6AC7" w:rsidP="0061202A">
            <w:pPr>
              <w:jc w:val="center"/>
              <w:rPr>
                <w:rFonts w:cs="Arial"/>
                <w:sz w:val="12"/>
                <w:szCs w:val="16"/>
              </w:rPr>
            </w:pPr>
          </w:p>
        </w:tc>
        <w:tc>
          <w:tcPr>
            <w:tcW w:w="3060" w:type="dxa"/>
            <w:vMerge/>
            <w:tcBorders>
              <w:bottom w:val="thinThickSmallGap" w:sz="12" w:space="0" w:color="auto"/>
              <w:right w:val="thinThickSmallGap" w:sz="12" w:space="0" w:color="auto"/>
            </w:tcBorders>
          </w:tcPr>
          <w:p w:rsidR="000B6AC7" w:rsidRPr="00EE19FA" w:rsidRDefault="000B6AC7" w:rsidP="0061202A">
            <w:pPr>
              <w:rPr>
                <w:rFonts w:cs="Arial"/>
                <w:b/>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top w:val="thinThickSmallGap" w:sz="12" w:space="0" w:color="auto"/>
              <w:left w:val="thinThickSmallGap" w:sz="12" w:space="0" w:color="auto"/>
              <w:right w:val="thinThickSmallGap" w:sz="12" w:space="0" w:color="auto"/>
            </w:tcBorders>
          </w:tcPr>
          <w:p w:rsidR="000B6AC7" w:rsidRPr="001D746C" w:rsidRDefault="000B6AC7" w:rsidP="0061202A">
            <w:pPr>
              <w:rPr>
                <w:rFonts w:cs="Arial"/>
                <w:b/>
                <w:sz w:val="12"/>
                <w:szCs w:val="16"/>
              </w:rPr>
            </w:pPr>
            <w:r w:rsidRPr="001D746C">
              <w:rPr>
                <w:rFonts w:cs="Arial"/>
                <w:b/>
                <w:sz w:val="12"/>
                <w:szCs w:val="16"/>
              </w:rPr>
              <w:t>Praktická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1D746C" w:rsidRDefault="000B6AC7" w:rsidP="0061202A">
            <w:pPr>
              <w:jc w:val="center"/>
              <w:rPr>
                <w:rFonts w:cs="Arial"/>
                <w:b/>
                <w:sz w:val="12"/>
                <w:szCs w:val="16"/>
              </w:rPr>
            </w:pPr>
            <w:r>
              <w:rPr>
                <w:rFonts w:cs="Arial"/>
                <w:b/>
                <w:sz w:val="12"/>
                <w:szCs w:val="16"/>
              </w:rPr>
              <w:t>26</w:t>
            </w:r>
          </w:p>
        </w:tc>
        <w:tc>
          <w:tcPr>
            <w:tcW w:w="3060" w:type="dxa"/>
            <w:tcBorders>
              <w:top w:val="thinThickSmallGap" w:sz="12" w:space="0" w:color="auto"/>
              <w:left w:val="thinThickSmallGap" w:sz="12" w:space="0" w:color="auto"/>
              <w:right w:val="thinThickSmallGap" w:sz="12" w:space="0" w:color="auto"/>
            </w:tcBorders>
            <w:shd w:val="clear" w:color="auto" w:fill="FFFF00"/>
          </w:tcPr>
          <w:p w:rsidR="000B6AC7" w:rsidRPr="00EE19FA" w:rsidRDefault="000B6AC7" w:rsidP="0061202A">
            <w:pPr>
              <w:rPr>
                <w:rFonts w:cs="Arial"/>
                <w:b/>
                <w:sz w:val="12"/>
                <w:szCs w:val="16"/>
              </w:rPr>
            </w:pPr>
            <w:r w:rsidRPr="001D746C">
              <w:rPr>
                <w:rFonts w:cs="Arial"/>
                <w:b/>
                <w:sz w:val="12"/>
                <w:szCs w:val="16"/>
              </w:rPr>
              <w:t>Praktická príprava</w:t>
            </w:r>
          </w:p>
        </w:tc>
        <w:tc>
          <w:tcPr>
            <w:tcW w:w="1620" w:type="dxa"/>
            <w:tcBorders>
              <w:top w:val="thinThickSmallGap" w:sz="1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41</w:t>
            </w:r>
          </w:p>
        </w:tc>
        <w:tc>
          <w:tcPr>
            <w:tcW w:w="1440" w:type="dxa"/>
            <w:tcBorders>
              <w:top w:val="thinThickSmallGap" w:sz="1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15</w:t>
            </w:r>
          </w:p>
        </w:tc>
      </w:tr>
      <w:tr w:rsidR="000B6AC7" w:rsidRPr="00EE19FA" w:rsidTr="0061202A">
        <w:tc>
          <w:tcPr>
            <w:tcW w:w="6120" w:type="dxa"/>
            <w:vMerge w:val="restart"/>
            <w:tcBorders>
              <w:top w:val="thinThickSmallGap" w:sz="12" w:space="0" w:color="auto"/>
              <w:left w:val="thinThickSmallGap" w:sz="12" w:space="0" w:color="auto"/>
              <w:right w:val="thinThickSmallGap" w:sz="12" w:space="0" w:color="auto"/>
            </w:tcBorders>
          </w:tcPr>
          <w:p w:rsidR="000B6AC7" w:rsidRDefault="000B6AC7" w:rsidP="0061202A">
            <w:pPr>
              <w:rPr>
                <w:rFonts w:cs="Arial"/>
                <w:sz w:val="12"/>
                <w:szCs w:val="12"/>
              </w:rPr>
            </w:pPr>
          </w:p>
          <w:p w:rsidR="000B6AC7" w:rsidRPr="00CC4491" w:rsidRDefault="000B6AC7" w:rsidP="0061202A">
            <w:pPr>
              <w:rPr>
                <w:rFonts w:cs="Arial"/>
                <w:sz w:val="12"/>
                <w:szCs w:val="12"/>
              </w:rPr>
            </w:pPr>
            <w:r>
              <w:rPr>
                <w:rFonts w:cs="Arial"/>
                <w:sz w:val="12"/>
                <w:szCs w:val="12"/>
              </w:rPr>
              <w:t>Základný modul</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top w:val="thinThickSmallGap" w:sz="12" w:space="0" w:color="auto"/>
              <w:left w:val="thinThickSmallGap" w:sz="12" w:space="0" w:color="auto"/>
              <w:right w:val="thinThickSmallGap" w:sz="12" w:space="0" w:color="auto"/>
            </w:tcBorders>
          </w:tcPr>
          <w:p w:rsidR="000B6AC7" w:rsidRPr="00EE19FA" w:rsidRDefault="000B6AC7" w:rsidP="0061202A">
            <w:pPr>
              <w:rPr>
                <w:rFonts w:cs="Arial"/>
                <w:b/>
                <w:sz w:val="12"/>
                <w:szCs w:val="16"/>
              </w:rPr>
            </w:pPr>
            <w:r>
              <w:rPr>
                <w:rFonts w:cs="Arial"/>
                <w:b/>
                <w:sz w:val="12"/>
                <w:szCs w:val="16"/>
              </w:rPr>
              <w:t>Cvičenia z pestovania rastlín</w:t>
            </w:r>
          </w:p>
        </w:tc>
        <w:tc>
          <w:tcPr>
            <w:tcW w:w="1620" w:type="dxa"/>
            <w:tcBorders>
              <w:top w:val="thinThickSmallGap" w:sz="12"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4</w:t>
            </w:r>
          </w:p>
        </w:tc>
        <w:tc>
          <w:tcPr>
            <w:tcW w:w="1440" w:type="dxa"/>
            <w:tcBorders>
              <w:top w:val="thinThickSmallGap" w:sz="12"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2</w:t>
            </w:r>
          </w:p>
        </w:tc>
      </w:tr>
      <w:tr w:rsidR="000B6AC7" w:rsidRPr="00EE19FA" w:rsidTr="0061202A">
        <w:tc>
          <w:tcPr>
            <w:tcW w:w="6120" w:type="dxa"/>
            <w:vMerge/>
            <w:tcBorders>
              <w:left w:val="thinThickSmallGap" w:sz="12" w:space="0" w:color="auto"/>
              <w:right w:val="thinThickSmallGap" w:sz="12" w:space="0" w:color="auto"/>
            </w:tcBorders>
          </w:tcPr>
          <w:p w:rsidR="000B6AC7" w:rsidRPr="00CC4491" w:rsidRDefault="000B6AC7" w:rsidP="0061202A">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right w:val="thinThickSmallGap" w:sz="12" w:space="0" w:color="auto"/>
            </w:tcBorders>
          </w:tcPr>
          <w:p w:rsidR="000B6AC7" w:rsidRDefault="000B6AC7" w:rsidP="0061202A">
            <w:pPr>
              <w:rPr>
                <w:rFonts w:cs="Arial"/>
                <w:b/>
                <w:sz w:val="12"/>
                <w:szCs w:val="16"/>
              </w:rPr>
            </w:pPr>
            <w:r>
              <w:rPr>
                <w:rFonts w:cs="Arial"/>
                <w:b/>
                <w:sz w:val="12"/>
                <w:szCs w:val="16"/>
              </w:rPr>
              <w:t>Cvičenia z chovu zvierat</w:t>
            </w:r>
          </w:p>
        </w:tc>
        <w:tc>
          <w:tcPr>
            <w:tcW w:w="1620" w:type="dxa"/>
            <w:tcBorders>
              <w:left w:val="thinThickSmallGap" w:sz="12" w:space="0" w:color="auto"/>
              <w:right w:val="thinThickSmallGap" w:sz="12" w:space="0" w:color="auto"/>
            </w:tcBorders>
            <w:shd w:val="clear" w:color="auto" w:fill="FFFF00"/>
          </w:tcPr>
          <w:p w:rsidR="000B6AC7" w:rsidRDefault="000B6AC7" w:rsidP="0061202A">
            <w:pPr>
              <w:jc w:val="center"/>
              <w:rPr>
                <w:rFonts w:cs="Arial"/>
                <w:b/>
                <w:sz w:val="12"/>
                <w:szCs w:val="16"/>
              </w:rPr>
            </w:pPr>
            <w:r>
              <w:rPr>
                <w:rFonts w:cs="Arial"/>
                <w:b/>
                <w:sz w:val="12"/>
                <w:szCs w:val="16"/>
              </w:rPr>
              <w:t>4</w:t>
            </w:r>
          </w:p>
        </w:tc>
        <w:tc>
          <w:tcPr>
            <w:tcW w:w="1440" w:type="dxa"/>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2</w:t>
            </w:r>
          </w:p>
        </w:tc>
      </w:tr>
      <w:tr w:rsidR="000B6AC7" w:rsidRPr="00EE19FA" w:rsidTr="0061202A">
        <w:tc>
          <w:tcPr>
            <w:tcW w:w="6120" w:type="dxa"/>
            <w:vMerge/>
            <w:tcBorders>
              <w:left w:val="thinThickSmallGap" w:sz="12" w:space="0" w:color="auto"/>
              <w:right w:val="thinThickSmallGap" w:sz="12" w:space="0" w:color="auto"/>
            </w:tcBorders>
          </w:tcPr>
          <w:p w:rsidR="000B6AC7" w:rsidRPr="00CC4491" w:rsidRDefault="000B6AC7" w:rsidP="0061202A">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right w:val="thinThickSmallGap" w:sz="12" w:space="0" w:color="auto"/>
            </w:tcBorders>
          </w:tcPr>
          <w:p w:rsidR="000B6AC7" w:rsidRPr="00EE19FA" w:rsidRDefault="000B6AC7" w:rsidP="0061202A">
            <w:pPr>
              <w:rPr>
                <w:rFonts w:cs="Arial"/>
                <w:b/>
                <w:sz w:val="12"/>
                <w:szCs w:val="16"/>
              </w:rPr>
            </w:pPr>
            <w:r>
              <w:rPr>
                <w:rFonts w:cs="Arial"/>
                <w:b/>
                <w:sz w:val="12"/>
                <w:szCs w:val="16"/>
              </w:rPr>
              <w:t>Mechanizácia v praxi</w:t>
            </w:r>
          </w:p>
        </w:tc>
        <w:tc>
          <w:tcPr>
            <w:tcW w:w="1620" w:type="dxa"/>
            <w:tcBorders>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5</w:t>
            </w:r>
          </w:p>
        </w:tc>
        <w:tc>
          <w:tcPr>
            <w:tcW w:w="1440" w:type="dxa"/>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3</w:t>
            </w:r>
          </w:p>
        </w:tc>
      </w:tr>
      <w:tr w:rsidR="000B6AC7" w:rsidRPr="00EE19FA" w:rsidTr="0061202A">
        <w:trPr>
          <w:trHeight w:val="130"/>
        </w:trPr>
        <w:tc>
          <w:tcPr>
            <w:tcW w:w="6120" w:type="dxa"/>
            <w:vMerge w:val="restart"/>
            <w:tcBorders>
              <w:left w:val="thinThickSmallGap" w:sz="12" w:space="0" w:color="auto"/>
              <w:right w:val="thinThickSmallGap" w:sz="12" w:space="0" w:color="auto"/>
            </w:tcBorders>
          </w:tcPr>
          <w:p w:rsidR="000B6AC7" w:rsidRDefault="000B6AC7" w:rsidP="0061202A">
            <w:pPr>
              <w:rPr>
                <w:rFonts w:cs="Arial"/>
                <w:sz w:val="12"/>
                <w:szCs w:val="12"/>
              </w:rPr>
            </w:pPr>
          </w:p>
          <w:p w:rsidR="000B6AC7" w:rsidRDefault="000B6AC7" w:rsidP="0061202A">
            <w:pPr>
              <w:rPr>
                <w:rFonts w:cs="Arial"/>
                <w:sz w:val="12"/>
                <w:szCs w:val="12"/>
              </w:rPr>
            </w:pPr>
          </w:p>
          <w:p w:rsidR="000B6AC7" w:rsidRDefault="000B6AC7" w:rsidP="0061202A">
            <w:pPr>
              <w:rPr>
                <w:rFonts w:cs="Arial"/>
                <w:sz w:val="12"/>
                <w:szCs w:val="12"/>
              </w:rPr>
            </w:pPr>
          </w:p>
          <w:p w:rsidR="000B6AC7" w:rsidRDefault="000B6AC7" w:rsidP="0061202A">
            <w:pPr>
              <w:rPr>
                <w:rFonts w:cs="Arial"/>
                <w:sz w:val="12"/>
                <w:szCs w:val="12"/>
              </w:rPr>
            </w:pPr>
          </w:p>
          <w:p w:rsidR="000B6AC7" w:rsidRDefault="000B6AC7" w:rsidP="0061202A">
            <w:pPr>
              <w:rPr>
                <w:rFonts w:cs="Arial"/>
                <w:sz w:val="12"/>
                <w:szCs w:val="12"/>
              </w:rPr>
            </w:pPr>
          </w:p>
          <w:p w:rsidR="000B6AC7" w:rsidRPr="00CC4491" w:rsidRDefault="000B6AC7" w:rsidP="0061202A">
            <w:pPr>
              <w:rPr>
                <w:rFonts w:cs="Arial"/>
                <w:sz w:val="12"/>
                <w:szCs w:val="12"/>
              </w:rPr>
            </w:pPr>
            <w:r>
              <w:rPr>
                <w:rFonts w:cs="Arial"/>
                <w:sz w:val="12"/>
                <w:szCs w:val="12"/>
              </w:rPr>
              <w:t>Hlavný modul – Poľnohospodárske služby</w:t>
            </w: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bottom w:val="single" w:sz="8" w:space="0" w:color="auto"/>
              <w:right w:val="thinThickSmallGap" w:sz="12" w:space="0" w:color="auto"/>
            </w:tcBorders>
          </w:tcPr>
          <w:p w:rsidR="000B6AC7" w:rsidRPr="00EE19FA" w:rsidRDefault="000B6AC7" w:rsidP="0061202A">
            <w:pPr>
              <w:rPr>
                <w:rFonts w:cs="Arial"/>
                <w:b/>
                <w:sz w:val="12"/>
                <w:szCs w:val="16"/>
              </w:rPr>
            </w:pPr>
            <w:r>
              <w:rPr>
                <w:rFonts w:cs="Arial"/>
                <w:b/>
                <w:sz w:val="12"/>
                <w:szCs w:val="16"/>
              </w:rPr>
              <w:t>Agroturistika</w:t>
            </w:r>
          </w:p>
        </w:tc>
        <w:tc>
          <w:tcPr>
            <w:tcW w:w="1620" w:type="dxa"/>
            <w:tcBorders>
              <w:left w:val="thinThickSmallGap" w:sz="12" w:space="0" w:color="auto"/>
              <w:bottom w:val="single" w:sz="8"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2</w:t>
            </w:r>
          </w:p>
        </w:tc>
        <w:tc>
          <w:tcPr>
            <w:tcW w:w="1440" w:type="dxa"/>
            <w:tcBorders>
              <w:left w:val="thinThickSmallGap" w:sz="12" w:space="0" w:color="auto"/>
              <w:bottom w:val="single" w:sz="8"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138"/>
        </w:trPr>
        <w:tc>
          <w:tcPr>
            <w:tcW w:w="6120" w:type="dxa"/>
            <w:vMerge/>
            <w:tcBorders>
              <w:left w:val="thinThickSmallGap" w:sz="12" w:space="0" w:color="auto"/>
              <w:right w:val="thinThickSmallGap" w:sz="12" w:space="0" w:color="auto"/>
            </w:tcBorders>
          </w:tcPr>
          <w:p w:rsidR="000B6AC7" w:rsidRPr="00CC4491" w:rsidRDefault="000B6AC7" w:rsidP="0061202A">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top w:val="single" w:sz="8" w:space="0" w:color="auto"/>
              <w:left w:val="thinThickSmallGap" w:sz="12" w:space="0" w:color="auto"/>
              <w:right w:val="thinThickSmallGap" w:sz="12" w:space="0" w:color="auto"/>
            </w:tcBorders>
          </w:tcPr>
          <w:p w:rsidR="000B6AC7" w:rsidRPr="00EE19FA" w:rsidRDefault="000B6AC7" w:rsidP="0061202A">
            <w:pPr>
              <w:rPr>
                <w:rFonts w:cs="Arial"/>
                <w:b/>
                <w:sz w:val="12"/>
                <w:szCs w:val="16"/>
              </w:rPr>
            </w:pPr>
            <w:r>
              <w:rPr>
                <w:rFonts w:cs="Arial"/>
                <w:b/>
                <w:sz w:val="12"/>
                <w:szCs w:val="16"/>
              </w:rPr>
              <w:t>Alternatívne poľnohospodárstvo</w:t>
            </w:r>
          </w:p>
        </w:tc>
        <w:tc>
          <w:tcPr>
            <w:tcW w:w="1620" w:type="dxa"/>
            <w:tcBorders>
              <w:top w:val="single" w:sz="8"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2</w:t>
            </w:r>
          </w:p>
        </w:tc>
        <w:tc>
          <w:tcPr>
            <w:tcW w:w="1440" w:type="dxa"/>
            <w:tcBorders>
              <w:top w:val="single" w:sz="8"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rPr>
          <w:trHeight w:val="162"/>
        </w:trPr>
        <w:tc>
          <w:tcPr>
            <w:tcW w:w="6120" w:type="dxa"/>
            <w:vMerge/>
            <w:tcBorders>
              <w:left w:val="thinThickSmallGap" w:sz="12" w:space="0" w:color="auto"/>
              <w:right w:val="thinThickSmallGap" w:sz="12" w:space="0" w:color="auto"/>
            </w:tcBorders>
          </w:tcPr>
          <w:p w:rsidR="000B6AC7" w:rsidRPr="00CC4491" w:rsidRDefault="000B6AC7" w:rsidP="0061202A">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bottom w:val="single" w:sz="8" w:space="0" w:color="auto"/>
              <w:right w:val="thinThickSmallGap" w:sz="12" w:space="0" w:color="auto"/>
            </w:tcBorders>
          </w:tcPr>
          <w:p w:rsidR="000B6AC7" w:rsidRPr="00EE19FA" w:rsidRDefault="000B6AC7" w:rsidP="0061202A">
            <w:pPr>
              <w:rPr>
                <w:rFonts w:cs="Arial"/>
                <w:b/>
                <w:sz w:val="12"/>
                <w:szCs w:val="16"/>
              </w:rPr>
            </w:pPr>
            <w:r>
              <w:rPr>
                <w:rFonts w:cs="Arial"/>
                <w:b/>
                <w:sz w:val="12"/>
                <w:szCs w:val="16"/>
              </w:rPr>
              <w:t>Špeciálna rastlinná výroba</w:t>
            </w:r>
          </w:p>
        </w:tc>
        <w:tc>
          <w:tcPr>
            <w:tcW w:w="1620" w:type="dxa"/>
            <w:tcBorders>
              <w:left w:val="thinThickSmallGap" w:sz="12" w:space="0" w:color="auto"/>
              <w:bottom w:val="single" w:sz="8"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4</w:t>
            </w:r>
          </w:p>
        </w:tc>
        <w:tc>
          <w:tcPr>
            <w:tcW w:w="1440" w:type="dxa"/>
            <w:tcBorders>
              <w:left w:val="thinThickSmallGap" w:sz="12" w:space="0" w:color="auto"/>
              <w:bottom w:val="single" w:sz="8"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2</w:t>
            </w:r>
          </w:p>
        </w:tc>
      </w:tr>
      <w:tr w:rsidR="000B6AC7" w:rsidRPr="00EE19FA" w:rsidTr="0061202A">
        <w:trPr>
          <w:trHeight w:val="106"/>
        </w:trPr>
        <w:tc>
          <w:tcPr>
            <w:tcW w:w="6120" w:type="dxa"/>
            <w:vMerge/>
            <w:tcBorders>
              <w:left w:val="thinThickSmallGap" w:sz="12" w:space="0" w:color="auto"/>
              <w:right w:val="thinThickSmallGap" w:sz="12" w:space="0" w:color="auto"/>
            </w:tcBorders>
          </w:tcPr>
          <w:p w:rsidR="000B6AC7" w:rsidRPr="00CC4491" w:rsidRDefault="000B6AC7" w:rsidP="0061202A">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top w:val="single" w:sz="8" w:space="0" w:color="auto"/>
              <w:left w:val="thinThickSmallGap" w:sz="12" w:space="0" w:color="auto"/>
              <w:right w:val="thinThickSmallGap" w:sz="12" w:space="0" w:color="auto"/>
            </w:tcBorders>
          </w:tcPr>
          <w:p w:rsidR="000B6AC7" w:rsidRPr="00EE19FA" w:rsidRDefault="000B6AC7" w:rsidP="0061202A">
            <w:pPr>
              <w:rPr>
                <w:rFonts w:cs="Arial"/>
                <w:b/>
                <w:sz w:val="12"/>
                <w:szCs w:val="16"/>
              </w:rPr>
            </w:pPr>
            <w:r>
              <w:rPr>
                <w:rFonts w:cs="Arial"/>
                <w:b/>
                <w:sz w:val="12"/>
                <w:szCs w:val="16"/>
              </w:rPr>
              <w:t>Krmovinárstvo</w:t>
            </w:r>
          </w:p>
        </w:tc>
        <w:tc>
          <w:tcPr>
            <w:tcW w:w="1620" w:type="dxa"/>
            <w:tcBorders>
              <w:top w:val="single" w:sz="8" w:space="0" w:color="auto"/>
              <w:left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r>
              <w:rPr>
                <w:rFonts w:cs="Arial"/>
                <w:b/>
                <w:sz w:val="12"/>
                <w:szCs w:val="16"/>
              </w:rPr>
              <w:t>2</w:t>
            </w:r>
          </w:p>
        </w:tc>
        <w:tc>
          <w:tcPr>
            <w:tcW w:w="1440" w:type="dxa"/>
            <w:tcBorders>
              <w:top w:val="single" w:sz="8" w:space="0" w:color="auto"/>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vMerge/>
            <w:tcBorders>
              <w:left w:val="thinThickSmallGap" w:sz="12" w:space="0" w:color="auto"/>
              <w:right w:val="thinThickSmallGap" w:sz="12" w:space="0" w:color="auto"/>
            </w:tcBorders>
          </w:tcPr>
          <w:p w:rsidR="000B6AC7" w:rsidRPr="00CC4491" w:rsidRDefault="000B6AC7" w:rsidP="0061202A">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right w:val="thinThickSmallGap" w:sz="12" w:space="0" w:color="auto"/>
            </w:tcBorders>
          </w:tcPr>
          <w:p w:rsidR="000B6AC7" w:rsidRDefault="000B6AC7" w:rsidP="0061202A">
            <w:pPr>
              <w:rPr>
                <w:rFonts w:cs="Arial"/>
                <w:b/>
                <w:sz w:val="12"/>
                <w:szCs w:val="16"/>
              </w:rPr>
            </w:pPr>
            <w:r>
              <w:rPr>
                <w:rFonts w:cs="Arial"/>
                <w:b/>
                <w:sz w:val="12"/>
                <w:szCs w:val="16"/>
              </w:rPr>
              <w:t>Chov malých a kožušinových zvierat</w:t>
            </w:r>
          </w:p>
        </w:tc>
        <w:tc>
          <w:tcPr>
            <w:tcW w:w="1620" w:type="dxa"/>
            <w:tcBorders>
              <w:left w:val="thinThickSmallGap" w:sz="12" w:space="0" w:color="auto"/>
              <w:right w:val="thinThickSmallGap" w:sz="12" w:space="0" w:color="auto"/>
            </w:tcBorders>
            <w:shd w:val="clear" w:color="auto" w:fill="FFFF00"/>
          </w:tcPr>
          <w:p w:rsidR="000B6AC7" w:rsidRDefault="000B6AC7" w:rsidP="0061202A">
            <w:pPr>
              <w:jc w:val="center"/>
              <w:rPr>
                <w:rFonts w:cs="Arial"/>
                <w:b/>
                <w:sz w:val="12"/>
                <w:szCs w:val="16"/>
              </w:rPr>
            </w:pPr>
            <w:r>
              <w:rPr>
                <w:rFonts w:cs="Arial"/>
                <w:b/>
                <w:sz w:val="12"/>
                <w:szCs w:val="16"/>
              </w:rPr>
              <w:t>2</w:t>
            </w:r>
          </w:p>
        </w:tc>
        <w:tc>
          <w:tcPr>
            <w:tcW w:w="1440" w:type="dxa"/>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vMerge/>
            <w:tcBorders>
              <w:left w:val="thinThickSmallGap" w:sz="12" w:space="0" w:color="auto"/>
              <w:right w:val="thinThickSmallGap" w:sz="12" w:space="0" w:color="auto"/>
            </w:tcBorders>
          </w:tcPr>
          <w:p w:rsidR="000B6AC7" w:rsidRPr="00CC4491" w:rsidRDefault="000B6AC7" w:rsidP="0061202A">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right w:val="thinThickSmallGap" w:sz="12" w:space="0" w:color="auto"/>
            </w:tcBorders>
          </w:tcPr>
          <w:p w:rsidR="000B6AC7" w:rsidRDefault="000B6AC7" w:rsidP="0061202A">
            <w:pPr>
              <w:rPr>
                <w:rFonts w:cs="Arial"/>
                <w:b/>
                <w:sz w:val="12"/>
                <w:szCs w:val="16"/>
              </w:rPr>
            </w:pPr>
            <w:r>
              <w:rPr>
                <w:rFonts w:cs="Arial"/>
                <w:b/>
                <w:sz w:val="12"/>
                <w:szCs w:val="16"/>
              </w:rPr>
              <w:t>Cvičenia z chovu zvierat</w:t>
            </w:r>
          </w:p>
        </w:tc>
        <w:tc>
          <w:tcPr>
            <w:tcW w:w="1620" w:type="dxa"/>
            <w:tcBorders>
              <w:left w:val="thinThickSmallGap" w:sz="12" w:space="0" w:color="auto"/>
              <w:right w:val="thinThickSmallGap" w:sz="12" w:space="0" w:color="auto"/>
            </w:tcBorders>
            <w:shd w:val="clear" w:color="auto" w:fill="FFFF00"/>
          </w:tcPr>
          <w:p w:rsidR="000B6AC7" w:rsidRDefault="000B6AC7" w:rsidP="0061202A">
            <w:pPr>
              <w:jc w:val="center"/>
              <w:rPr>
                <w:rFonts w:cs="Arial"/>
                <w:b/>
                <w:sz w:val="12"/>
                <w:szCs w:val="16"/>
              </w:rPr>
            </w:pPr>
            <w:r>
              <w:rPr>
                <w:rFonts w:cs="Arial"/>
                <w:b/>
                <w:sz w:val="12"/>
                <w:szCs w:val="16"/>
              </w:rPr>
              <w:t>4</w:t>
            </w:r>
          </w:p>
        </w:tc>
        <w:tc>
          <w:tcPr>
            <w:tcW w:w="1440" w:type="dxa"/>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r>
              <w:rPr>
                <w:rFonts w:cs="Arial"/>
                <w:sz w:val="12"/>
                <w:szCs w:val="16"/>
              </w:rPr>
              <w:t>2</w:t>
            </w:r>
          </w:p>
        </w:tc>
      </w:tr>
      <w:tr w:rsidR="000B6AC7" w:rsidRPr="00EE19FA" w:rsidTr="0061202A">
        <w:tc>
          <w:tcPr>
            <w:tcW w:w="6120" w:type="dxa"/>
            <w:vMerge/>
            <w:tcBorders>
              <w:left w:val="thinThickSmallGap" w:sz="12" w:space="0" w:color="auto"/>
              <w:right w:val="thinThickSmallGap" w:sz="12" w:space="0" w:color="auto"/>
            </w:tcBorders>
          </w:tcPr>
          <w:p w:rsidR="000B6AC7" w:rsidRPr="00CC4491" w:rsidRDefault="000B6AC7" w:rsidP="0061202A">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right w:val="thinThickSmallGap" w:sz="12" w:space="0" w:color="auto"/>
            </w:tcBorders>
          </w:tcPr>
          <w:p w:rsidR="000B6AC7" w:rsidRDefault="000B6AC7" w:rsidP="0061202A">
            <w:pPr>
              <w:rPr>
                <w:rFonts w:cs="Arial"/>
                <w:b/>
                <w:sz w:val="12"/>
                <w:szCs w:val="16"/>
              </w:rPr>
            </w:pPr>
            <w:r>
              <w:rPr>
                <w:rFonts w:cs="Arial"/>
                <w:b/>
                <w:sz w:val="12"/>
                <w:szCs w:val="16"/>
              </w:rPr>
              <w:t>Výchova k podnikaniu</w:t>
            </w:r>
          </w:p>
        </w:tc>
        <w:tc>
          <w:tcPr>
            <w:tcW w:w="1620" w:type="dxa"/>
            <w:tcBorders>
              <w:left w:val="thinThickSmallGap" w:sz="12" w:space="0" w:color="auto"/>
              <w:right w:val="thinThickSmallGap" w:sz="12" w:space="0" w:color="auto"/>
            </w:tcBorders>
            <w:shd w:val="clear" w:color="auto" w:fill="FFFF00"/>
          </w:tcPr>
          <w:p w:rsidR="000B6AC7" w:rsidRDefault="000B6AC7" w:rsidP="0061202A">
            <w:pPr>
              <w:jc w:val="center"/>
              <w:rPr>
                <w:rFonts w:cs="Arial"/>
                <w:b/>
                <w:sz w:val="12"/>
                <w:szCs w:val="16"/>
              </w:rPr>
            </w:pPr>
            <w:r>
              <w:rPr>
                <w:rFonts w:cs="Arial"/>
                <w:b/>
                <w:sz w:val="12"/>
                <w:szCs w:val="16"/>
              </w:rPr>
              <w:t>1</w:t>
            </w:r>
          </w:p>
        </w:tc>
        <w:tc>
          <w:tcPr>
            <w:tcW w:w="1440" w:type="dxa"/>
            <w:tcBorders>
              <w:left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vMerge/>
            <w:tcBorders>
              <w:left w:val="thinThickSmallGap" w:sz="12" w:space="0" w:color="auto"/>
              <w:right w:val="thinThickSmallGap" w:sz="12" w:space="0" w:color="auto"/>
            </w:tcBorders>
          </w:tcPr>
          <w:p w:rsidR="000B6AC7" w:rsidRPr="00ED4100" w:rsidRDefault="000B6AC7" w:rsidP="0061202A">
            <w:pPr>
              <w:rPr>
                <w:rFonts w:cs="Arial"/>
                <w:sz w:val="18"/>
                <w:szCs w:val="18"/>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right w:val="thinThickSmallGap" w:sz="12" w:space="0" w:color="auto"/>
            </w:tcBorders>
          </w:tcPr>
          <w:p w:rsidR="000B6AC7" w:rsidRDefault="000B6AC7" w:rsidP="0061202A">
            <w:pPr>
              <w:rPr>
                <w:rFonts w:cs="Arial"/>
                <w:b/>
                <w:sz w:val="12"/>
                <w:szCs w:val="16"/>
              </w:rPr>
            </w:pPr>
            <w:r>
              <w:rPr>
                <w:rFonts w:cs="Arial"/>
                <w:b/>
                <w:sz w:val="12"/>
                <w:szCs w:val="16"/>
              </w:rPr>
              <w:t>Administratívne cvičenia v poľnohospodárstve</w:t>
            </w:r>
          </w:p>
        </w:tc>
        <w:tc>
          <w:tcPr>
            <w:tcW w:w="1620" w:type="dxa"/>
            <w:tcBorders>
              <w:left w:val="thinThickSmallGap" w:sz="12" w:space="0" w:color="auto"/>
              <w:right w:val="thinThickSmallGap" w:sz="12" w:space="0" w:color="auto"/>
            </w:tcBorders>
            <w:shd w:val="clear" w:color="auto" w:fill="FFFF00"/>
          </w:tcPr>
          <w:p w:rsidR="000B6AC7" w:rsidRDefault="000B6AC7" w:rsidP="0061202A">
            <w:pPr>
              <w:jc w:val="center"/>
              <w:rPr>
                <w:rFonts w:cs="Arial"/>
                <w:b/>
                <w:sz w:val="12"/>
                <w:szCs w:val="16"/>
              </w:rPr>
            </w:pPr>
            <w:r>
              <w:rPr>
                <w:rFonts w:cs="Arial"/>
                <w:b/>
                <w:sz w:val="12"/>
                <w:szCs w:val="16"/>
              </w:rPr>
              <w:t>1</w:t>
            </w:r>
          </w:p>
        </w:tc>
        <w:tc>
          <w:tcPr>
            <w:tcW w:w="1440" w:type="dxa"/>
            <w:tcBorders>
              <w:left w:val="thinThickSmallGap" w:sz="12" w:space="0" w:color="auto"/>
              <w:right w:val="thinThickSmallGap" w:sz="12" w:space="0" w:color="auto"/>
            </w:tcBorders>
            <w:shd w:val="clear" w:color="auto" w:fill="E6E6E6"/>
          </w:tcPr>
          <w:p w:rsidR="000B6AC7" w:rsidRDefault="000B6AC7" w:rsidP="0061202A">
            <w:pPr>
              <w:jc w:val="center"/>
              <w:rPr>
                <w:rFonts w:cs="Arial"/>
                <w:sz w:val="12"/>
                <w:szCs w:val="16"/>
              </w:rPr>
            </w:pPr>
          </w:p>
        </w:tc>
      </w:tr>
      <w:tr w:rsidR="000B6AC7" w:rsidRPr="00EE19FA" w:rsidTr="0061202A">
        <w:trPr>
          <w:trHeight w:val="237"/>
        </w:trPr>
        <w:tc>
          <w:tcPr>
            <w:tcW w:w="6120" w:type="dxa"/>
            <w:vMerge/>
            <w:tcBorders>
              <w:left w:val="thinThickSmallGap" w:sz="12" w:space="0" w:color="auto"/>
              <w:right w:val="thinThickSmallGap" w:sz="12" w:space="0" w:color="auto"/>
            </w:tcBorders>
          </w:tcPr>
          <w:p w:rsidR="000B6AC7" w:rsidRPr="00ED4100" w:rsidRDefault="000B6AC7" w:rsidP="0061202A">
            <w:pPr>
              <w:rPr>
                <w:rFonts w:cs="Arial"/>
                <w:sz w:val="18"/>
                <w:szCs w:val="18"/>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right w:val="thinThickSmallGap" w:sz="12" w:space="0" w:color="auto"/>
            </w:tcBorders>
          </w:tcPr>
          <w:p w:rsidR="000B6AC7" w:rsidRDefault="000B6AC7" w:rsidP="0061202A">
            <w:pPr>
              <w:rPr>
                <w:rFonts w:cs="Arial"/>
                <w:b/>
                <w:sz w:val="12"/>
                <w:szCs w:val="16"/>
              </w:rPr>
            </w:pPr>
            <w:r>
              <w:rPr>
                <w:rFonts w:cs="Arial"/>
                <w:b/>
                <w:sz w:val="12"/>
                <w:szCs w:val="16"/>
              </w:rPr>
              <w:t>Ekonomika v praxi</w:t>
            </w:r>
          </w:p>
        </w:tc>
        <w:tc>
          <w:tcPr>
            <w:tcW w:w="1620" w:type="dxa"/>
            <w:tcBorders>
              <w:left w:val="thinThickSmallGap" w:sz="12" w:space="0" w:color="auto"/>
              <w:right w:val="thinThickSmallGap" w:sz="12" w:space="0" w:color="auto"/>
            </w:tcBorders>
            <w:shd w:val="clear" w:color="auto" w:fill="FFFF00"/>
          </w:tcPr>
          <w:p w:rsidR="000B6AC7" w:rsidRDefault="000B6AC7" w:rsidP="0061202A">
            <w:pPr>
              <w:jc w:val="center"/>
              <w:rPr>
                <w:rFonts w:cs="Arial"/>
                <w:b/>
                <w:sz w:val="12"/>
                <w:szCs w:val="16"/>
              </w:rPr>
            </w:pPr>
            <w:r>
              <w:rPr>
                <w:rFonts w:cs="Arial"/>
                <w:b/>
                <w:sz w:val="12"/>
                <w:szCs w:val="16"/>
              </w:rPr>
              <w:t>4</w:t>
            </w:r>
          </w:p>
        </w:tc>
        <w:tc>
          <w:tcPr>
            <w:tcW w:w="1440" w:type="dxa"/>
            <w:tcBorders>
              <w:left w:val="thinThickSmallGap" w:sz="12" w:space="0" w:color="auto"/>
              <w:right w:val="thinThickSmallGap" w:sz="12" w:space="0" w:color="auto"/>
            </w:tcBorders>
            <w:shd w:val="clear" w:color="auto" w:fill="E6E6E6"/>
          </w:tcPr>
          <w:p w:rsidR="000B6AC7" w:rsidRDefault="000B6AC7" w:rsidP="0061202A">
            <w:pPr>
              <w:jc w:val="center"/>
              <w:rPr>
                <w:rFonts w:cs="Arial"/>
                <w:sz w:val="12"/>
                <w:szCs w:val="16"/>
              </w:rPr>
            </w:pPr>
            <w:r>
              <w:rPr>
                <w:rFonts w:cs="Arial"/>
                <w:sz w:val="12"/>
                <w:szCs w:val="16"/>
              </w:rPr>
              <w:t>2</w:t>
            </w:r>
          </w:p>
        </w:tc>
      </w:tr>
      <w:tr w:rsidR="000B6AC7" w:rsidRPr="00EE19FA" w:rsidTr="0061202A">
        <w:tc>
          <w:tcPr>
            <w:tcW w:w="6120" w:type="dxa"/>
            <w:vMerge/>
            <w:tcBorders>
              <w:left w:val="thinThickSmallGap" w:sz="12" w:space="0" w:color="auto"/>
              <w:right w:val="thinThickSmallGap" w:sz="12" w:space="0" w:color="auto"/>
            </w:tcBorders>
          </w:tcPr>
          <w:p w:rsidR="000B6AC7" w:rsidRPr="00ED4100" w:rsidRDefault="000B6AC7" w:rsidP="0061202A">
            <w:pPr>
              <w:rPr>
                <w:rFonts w:cs="Arial"/>
                <w:sz w:val="18"/>
                <w:szCs w:val="18"/>
              </w:rPr>
            </w:pPr>
          </w:p>
        </w:tc>
        <w:tc>
          <w:tcPr>
            <w:tcW w:w="2160" w:type="dxa"/>
            <w:vMerge/>
            <w:tcBorders>
              <w:left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right w:val="thinThickSmallGap" w:sz="12" w:space="0" w:color="auto"/>
            </w:tcBorders>
          </w:tcPr>
          <w:p w:rsidR="000B6AC7" w:rsidRDefault="000B6AC7" w:rsidP="0061202A">
            <w:pPr>
              <w:rPr>
                <w:rFonts w:cs="Arial"/>
                <w:b/>
                <w:sz w:val="12"/>
                <w:szCs w:val="16"/>
              </w:rPr>
            </w:pPr>
            <w:r>
              <w:rPr>
                <w:rFonts w:cs="Arial"/>
                <w:b/>
                <w:sz w:val="12"/>
                <w:szCs w:val="16"/>
              </w:rPr>
              <w:t>Cvičenia z účtovníctva</w:t>
            </w:r>
          </w:p>
        </w:tc>
        <w:tc>
          <w:tcPr>
            <w:tcW w:w="1620" w:type="dxa"/>
            <w:tcBorders>
              <w:left w:val="thinThickSmallGap" w:sz="12" w:space="0" w:color="auto"/>
              <w:right w:val="thinThickSmallGap" w:sz="12" w:space="0" w:color="auto"/>
            </w:tcBorders>
            <w:shd w:val="clear" w:color="auto" w:fill="FFFF00"/>
          </w:tcPr>
          <w:p w:rsidR="000B6AC7" w:rsidRDefault="000B6AC7" w:rsidP="0061202A">
            <w:pPr>
              <w:jc w:val="center"/>
              <w:rPr>
                <w:rFonts w:cs="Arial"/>
                <w:b/>
                <w:sz w:val="12"/>
                <w:szCs w:val="16"/>
              </w:rPr>
            </w:pPr>
            <w:r>
              <w:rPr>
                <w:rFonts w:cs="Arial"/>
                <w:b/>
                <w:sz w:val="12"/>
                <w:szCs w:val="16"/>
              </w:rPr>
              <w:t>2</w:t>
            </w:r>
          </w:p>
        </w:tc>
        <w:tc>
          <w:tcPr>
            <w:tcW w:w="1440" w:type="dxa"/>
            <w:tcBorders>
              <w:left w:val="thinThickSmallGap" w:sz="12" w:space="0" w:color="auto"/>
              <w:right w:val="thinThickSmallGap" w:sz="12" w:space="0" w:color="auto"/>
            </w:tcBorders>
            <w:shd w:val="clear" w:color="auto" w:fill="E6E6E6"/>
          </w:tcPr>
          <w:p w:rsidR="000B6AC7" w:rsidRDefault="000B6AC7" w:rsidP="0061202A">
            <w:pPr>
              <w:jc w:val="center"/>
              <w:rPr>
                <w:rFonts w:cs="Arial"/>
                <w:sz w:val="12"/>
                <w:szCs w:val="16"/>
              </w:rPr>
            </w:pPr>
          </w:p>
        </w:tc>
      </w:tr>
      <w:tr w:rsidR="000B6AC7" w:rsidRPr="00EE19FA" w:rsidTr="0061202A">
        <w:tc>
          <w:tcPr>
            <w:tcW w:w="6120" w:type="dxa"/>
            <w:vMerge/>
            <w:tcBorders>
              <w:left w:val="thinThickSmallGap" w:sz="12" w:space="0" w:color="auto"/>
              <w:right w:val="thinThickSmallGap" w:sz="12" w:space="0" w:color="auto"/>
            </w:tcBorders>
          </w:tcPr>
          <w:p w:rsidR="000B6AC7" w:rsidRPr="00ED4100" w:rsidRDefault="000B6AC7" w:rsidP="0061202A">
            <w:pPr>
              <w:rPr>
                <w:rFonts w:cs="Arial"/>
                <w:sz w:val="18"/>
                <w:szCs w:val="18"/>
              </w:rPr>
            </w:pP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0B6AC7" w:rsidRPr="00EE19FA" w:rsidRDefault="000B6AC7" w:rsidP="0061202A">
            <w:pPr>
              <w:jc w:val="center"/>
              <w:rPr>
                <w:rFonts w:cs="Arial"/>
                <w:sz w:val="12"/>
                <w:szCs w:val="16"/>
              </w:rPr>
            </w:pPr>
          </w:p>
        </w:tc>
        <w:tc>
          <w:tcPr>
            <w:tcW w:w="3060" w:type="dxa"/>
            <w:tcBorders>
              <w:left w:val="thinThickSmallGap" w:sz="12" w:space="0" w:color="auto"/>
              <w:right w:val="thinThickSmallGap" w:sz="12" w:space="0" w:color="auto"/>
            </w:tcBorders>
          </w:tcPr>
          <w:p w:rsidR="000B6AC7" w:rsidRDefault="000B6AC7" w:rsidP="0061202A">
            <w:pPr>
              <w:rPr>
                <w:rFonts w:cs="Arial"/>
                <w:b/>
                <w:sz w:val="12"/>
                <w:szCs w:val="16"/>
              </w:rPr>
            </w:pPr>
            <w:r>
              <w:rPr>
                <w:rFonts w:cs="Arial"/>
                <w:b/>
                <w:sz w:val="12"/>
                <w:szCs w:val="16"/>
              </w:rPr>
              <w:t>Obsluha špeciálnych strojov</w:t>
            </w:r>
          </w:p>
        </w:tc>
        <w:tc>
          <w:tcPr>
            <w:tcW w:w="1620" w:type="dxa"/>
            <w:tcBorders>
              <w:left w:val="thinThickSmallGap" w:sz="12" w:space="0" w:color="auto"/>
              <w:right w:val="thinThickSmallGap" w:sz="12" w:space="0" w:color="auto"/>
            </w:tcBorders>
            <w:shd w:val="clear" w:color="auto" w:fill="FFFF00"/>
          </w:tcPr>
          <w:p w:rsidR="000B6AC7" w:rsidRDefault="000B6AC7" w:rsidP="0061202A">
            <w:pPr>
              <w:jc w:val="center"/>
              <w:rPr>
                <w:rFonts w:cs="Arial"/>
                <w:b/>
                <w:sz w:val="12"/>
                <w:szCs w:val="16"/>
              </w:rPr>
            </w:pPr>
            <w:r>
              <w:rPr>
                <w:rFonts w:cs="Arial"/>
                <w:b/>
                <w:sz w:val="12"/>
                <w:szCs w:val="16"/>
              </w:rPr>
              <w:t>4</w:t>
            </w:r>
          </w:p>
        </w:tc>
        <w:tc>
          <w:tcPr>
            <w:tcW w:w="1440" w:type="dxa"/>
            <w:tcBorders>
              <w:left w:val="thinThickSmallGap" w:sz="12" w:space="0" w:color="auto"/>
              <w:right w:val="thinThickSmallGap" w:sz="12" w:space="0" w:color="auto"/>
            </w:tcBorders>
            <w:shd w:val="clear" w:color="auto" w:fill="E6E6E6"/>
          </w:tcPr>
          <w:p w:rsidR="000B6AC7" w:rsidRDefault="000B6AC7" w:rsidP="0061202A">
            <w:pPr>
              <w:jc w:val="center"/>
              <w:rPr>
                <w:rFonts w:cs="Arial"/>
                <w:sz w:val="12"/>
                <w:szCs w:val="16"/>
              </w:rPr>
            </w:pPr>
            <w:r>
              <w:rPr>
                <w:rFonts w:cs="Arial"/>
                <w:sz w:val="12"/>
                <w:szCs w:val="16"/>
              </w:rPr>
              <w:t>2</w:t>
            </w:r>
          </w:p>
        </w:tc>
      </w:tr>
      <w:tr w:rsidR="000B6AC7" w:rsidRPr="00EE19FA" w:rsidTr="0061202A">
        <w:trPr>
          <w:trHeight w:val="120"/>
        </w:trPr>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0B6AC7" w:rsidRPr="00ED4100" w:rsidRDefault="000B6AC7" w:rsidP="0061202A">
            <w:pPr>
              <w:rPr>
                <w:rFonts w:cs="Arial"/>
                <w:sz w:val="18"/>
                <w:szCs w:val="18"/>
              </w:rPr>
            </w:pPr>
            <w:r w:rsidRPr="00EE19FA">
              <w:rPr>
                <w:rFonts w:cs="Arial"/>
                <w:b/>
                <w:sz w:val="12"/>
                <w:szCs w:val="16"/>
              </w:rPr>
              <w:t>Disponibilné hodiny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b/>
                <w:sz w:val="12"/>
                <w:szCs w:val="16"/>
              </w:rPr>
            </w:pPr>
            <w:r>
              <w:rPr>
                <w:rFonts w:cs="Arial"/>
                <w:b/>
                <w:sz w:val="12"/>
                <w:szCs w:val="16"/>
              </w:rPr>
              <w:t>28</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rPr>
                <w:rFonts w:cs="Arial"/>
                <w:b/>
                <w:sz w:val="12"/>
                <w:szCs w:val="16"/>
              </w:rPr>
            </w:pPr>
            <w:r w:rsidRPr="00EE19FA">
              <w:rPr>
                <w:rFonts w:cs="Arial"/>
                <w:b/>
                <w:sz w:val="12"/>
                <w:szCs w:val="16"/>
              </w:rPr>
              <w:t>Disponibilné hodiny</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0B6AC7" w:rsidRPr="00EE19FA" w:rsidRDefault="000B6AC7" w:rsidP="0061202A">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sz w:val="12"/>
                <w:szCs w:val="16"/>
              </w:rPr>
            </w:pPr>
          </w:p>
        </w:tc>
      </w:tr>
      <w:tr w:rsidR="000B6AC7" w:rsidRPr="00EE19FA"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EE19FA" w:rsidRDefault="000B6AC7" w:rsidP="0061202A">
            <w:pPr>
              <w:rPr>
                <w:rFonts w:cs="Arial"/>
                <w:b/>
                <w:sz w:val="12"/>
                <w:szCs w:val="16"/>
              </w:rPr>
            </w:pPr>
            <w:r w:rsidRPr="00EE19FA">
              <w:rPr>
                <w:rFonts w:cs="Arial"/>
                <w:b/>
                <w:sz w:val="12"/>
                <w:szCs w:val="16"/>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EE19FA" w:rsidRDefault="000B6AC7" w:rsidP="0061202A">
            <w:pPr>
              <w:rPr>
                <w:rFonts w:cs="Arial"/>
                <w:b/>
                <w:sz w:val="12"/>
                <w:szCs w:val="16"/>
              </w:rPr>
            </w:pPr>
            <w:r>
              <w:rPr>
                <w:rFonts w:cs="Arial"/>
                <w:b/>
                <w:sz w:val="12"/>
                <w:szCs w:val="16"/>
              </w:rPr>
              <w:t xml:space="preserve">                           132</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EE19FA" w:rsidRDefault="000B6AC7" w:rsidP="0061202A">
            <w:pPr>
              <w:rPr>
                <w:rFonts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EE19FA" w:rsidRDefault="000B6AC7" w:rsidP="0061202A">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b/>
                <w:sz w:val="12"/>
                <w:szCs w:val="16"/>
              </w:rPr>
            </w:pPr>
          </w:p>
        </w:tc>
      </w:tr>
      <w:tr w:rsidR="000B6AC7" w:rsidRPr="00EE19FA"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EE19FA" w:rsidRDefault="000B6AC7" w:rsidP="0061202A">
            <w:pPr>
              <w:rPr>
                <w:rFonts w:cs="Arial"/>
                <w:b/>
                <w:sz w:val="12"/>
                <w:szCs w:val="16"/>
              </w:rPr>
            </w:pPr>
            <w:r w:rsidRPr="006A44B4">
              <w:rPr>
                <w:rFonts w:cs="Arial"/>
                <w:b/>
                <w:sz w:val="12"/>
                <w:szCs w:val="16"/>
              </w:rPr>
              <w:t>Kurz pohybových aktivít v prírode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EE19FA" w:rsidRDefault="000B6AC7" w:rsidP="0061202A">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EE19FA" w:rsidRDefault="000B6AC7" w:rsidP="0061202A">
            <w:pPr>
              <w:rPr>
                <w:rFonts w:cs="Arial"/>
                <w:b/>
                <w:sz w:val="12"/>
                <w:szCs w:val="16"/>
              </w:rPr>
            </w:pPr>
            <w:r>
              <w:rPr>
                <w:rFonts w:cs="Arial"/>
                <w:b/>
                <w:sz w:val="12"/>
                <w:szCs w:val="16"/>
              </w:rPr>
              <w:t>Lyžiarsky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EE19FA" w:rsidRDefault="000B6AC7" w:rsidP="0061202A">
            <w:pPr>
              <w:jc w:val="center"/>
              <w:rPr>
                <w:rFonts w:cs="Arial"/>
                <w:b/>
                <w:sz w:val="12"/>
                <w:szCs w:val="16"/>
              </w:rPr>
            </w:pPr>
            <w:r>
              <w:rPr>
                <w:rFonts w:cs="Arial"/>
                <w:b/>
                <w:sz w:val="12"/>
                <w:szCs w:val="16"/>
              </w:rPr>
              <w:t>1 týždeň</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0B6AC7" w:rsidRPr="00EE19FA" w:rsidRDefault="000B6AC7" w:rsidP="0061202A">
            <w:pPr>
              <w:jc w:val="center"/>
              <w:rPr>
                <w:rFonts w:cs="Arial"/>
                <w:b/>
                <w:sz w:val="12"/>
                <w:szCs w:val="16"/>
              </w:rPr>
            </w:pPr>
          </w:p>
        </w:tc>
      </w:tr>
      <w:tr w:rsidR="000B6AC7"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0B6AC7" w:rsidRDefault="000B6AC7" w:rsidP="0061202A">
            <w:pPr>
              <w:rPr>
                <w:rFonts w:cs="Arial"/>
                <w:b/>
                <w:sz w:val="12"/>
                <w:szCs w:val="16"/>
              </w:rPr>
            </w:pPr>
            <w:r w:rsidRPr="006A44B4">
              <w:rPr>
                <w:rFonts w:cs="Arial"/>
                <w:b/>
                <w:sz w:val="12"/>
                <w:szCs w:val="16"/>
              </w:rPr>
              <w:t>Kurz na ochranu života a zdravia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0B6AC7" w:rsidRPr="007D6282" w:rsidRDefault="000B6AC7" w:rsidP="0061202A">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0B6AC7" w:rsidRDefault="000B6AC7" w:rsidP="0061202A">
            <w:pPr>
              <w:rPr>
                <w:rFonts w:cs="Arial"/>
                <w:b/>
                <w:sz w:val="12"/>
                <w:szCs w:val="16"/>
              </w:rPr>
            </w:pPr>
            <w:r>
              <w:rPr>
                <w:rFonts w:cs="Arial"/>
                <w:b/>
                <w:sz w:val="12"/>
                <w:szCs w:val="16"/>
              </w:rPr>
              <w:t>Teoretická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0B6AC7" w:rsidRDefault="000B6AC7" w:rsidP="0061202A">
            <w:pPr>
              <w:jc w:val="center"/>
              <w:rPr>
                <w:rFonts w:cs="Arial"/>
                <w:b/>
                <w:sz w:val="12"/>
                <w:szCs w:val="16"/>
              </w:rPr>
            </w:pPr>
            <w:r>
              <w:rPr>
                <w:rFonts w:cs="Arial"/>
                <w:b/>
                <w:sz w:val="12"/>
                <w:szCs w:val="16"/>
              </w:rPr>
              <w:t>3 hodiny</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0B6AC7" w:rsidRPr="007D6282" w:rsidRDefault="000B6AC7" w:rsidP="0061202A">
            <w:pPr>
              <w:jc w:val="center"/>
              <w:rPr>
                <w:rFonts w:cs="Arial"/>
                <w:b/>
                <w:sz w:val="12"/>
                <w:szCs w:val="16"/>
              </w:rPr>
            </w:pPr>
          </w:p>
        </w:tc>
      </w:tr>
      <w:tr w:rsidR="000B6AC7"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0B6AC7" w:rsidRPr="007D6282" w:rsidRDefault="000B6AC7" w:rsidP="0061202A">
            <w:pPr>
              <w:rPr>
                <w:rFonts w:cs="Arial"/>
                <w:b/>
                <w:sz w:val="12"/>
                <w:szCs w:val="16"/>
              </w:rPr>
            </w:pP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0B6AC7" w:rsidRPr="007D6282" w:rsidRDefault="000B6AC7" w:rsidP="0061202A">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0B6AC7" w:rsidRDefault="000B6AC7" w:rsidP="0061202A">
            <w:pPr>
              <w:rPr>
                <w:rFonts w:cs="Arial"/>
                <w:b/>
                <w:sz w:val="12"/>
                <w:szCs w:val="16"/>
              </w:rPr>
            </w:pPr>
            <w:r>
              <w:rPr>
                <w:rFonts w:cs="Arial"/>
                <w:b/>
                <w:sz w:val="12"/>
                <w:szCs w:val="16"/>
              </w:rPr>
              <w:t>Praktický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0B6AC7" w:rsidRDefault="000B6AC7" w:rsidP="0061202A">
            <w:pPr>
              <w:jc w:val="center"/>
              <w:rPr>
                <w:rFonts w:cs="Arial"/>
                <w:b/>
                <w:sz w:val="12"/>
                <w:szCs w:val="16"/>
              </w:rPr>
            </w:pPr>
            <w:r>
              <w:rPr>
                <w:rFonts w:cs="Arial"/>
                <w:b/>
                <w:sz w:val="12"/>
                <w:szCs w:val="16"/>
              </w:rPr>
              <w:t>18 hodín</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0B6AC7" w:rsidRPr="007D6282" w:rsidRDefault="000B6AC7" w:rsidP="0061202A">
            <w:pPr>
              <w:jc w:val="center"/>
              <w:rPr>
                <w:rFonts w:cs="Arial"/>
                <w:b/>
                <w:sz w:val="12"/>
                <w:szCs w:val="16"/>
              </w:rPr>
            </w:pPr>
          </w:p>
        </w:tc>
      </w:tr>
      <w:tr w:rsidR="000B6AC7"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7D6282" w:rsidRDefault="000B6AC7" w:rsidP="0061202A">
            <w:pPr>
              <w:rPr>
                <w:rFonts w:cs="Arial"/>
                <w:b/>
                <w:sz w:val="12"/>
                <w:szCs w:val="16"/>
              </w:rPr>
            </w:pPr>
            <w:r w:rsidRPr="006A44B4">
              <w:rPr>
                <w:rFonts w:cs="Arial"/>
                <w:b/>
                <w:sz w:val="12"/>
                <w:szCs w:val="16"/>
              </w:rPr>
              <w:t>Účelové cvičenia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7D6282" w:rsidRDefault="000B6AC7" w:rsidP="0061202A">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Default="000B6AC7" w:rsidP="0061202A">
            <w:pPr>
              <w:rPr>
                <w:rFonts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Default="000B6AC7" w:rsidP="0061202A">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0B6AC7" w:rsidRPr="007D6282" w:rsidRDefault="000B6AC7" w:rsidP="0061202A">
            <w:pPr>
              <w:jc w:val="center"/>
              <w:rPr>
                <w:rFonts w:cs="Arial"/>
                <w:b/>
                <w:sz w:val="12"/>
                <w:szCs w:val="16"/>
              </w:rPr>
            </w:pPr>
          </w:p>
        </w:tc>
      </w:tr>
      <w:tr w:rsidR="000B6AC7" w:rsidTr="0061202A">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7D6282" w:rsidRDefault="000B6AC7" w:rsidP="0061202A">
            <w:pPr>
              <w:rPr>
                <w:rFonts w:cs="Arial"/>
                <w:b/>
                <w:sz w:val="12"/>
                <w:szCs w:val="16"/>
              </w:rPr>
            </w:pPr>
            <w:r>
              <w:rPr>
                <w:rFonts w:cs="Arial"/>
                <w:b/>
                <w:sz w:val="12"/>
                <w:szCs w:val="16"/>
              </w:rPr>
              <w:t>Maturitná skúška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7D6282" w:rsidRDefault="000B6AC7" w:rsidP="0061202A">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7D6282" w:rsidRDefault="000B6AC7" w:rsidP="0061202A">
            <w:pPr>
              <w:rPr>
                <w:rFonts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0B6AC7" w:rsidRPr="007D6282" w:rsidRDefault="000B6AC7" w:rsidP="0061202A">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0B6AC7" w:rsidRPr="007D6282" w:rsidRDefault="000B6AC7" w:rsidP="0061202A">
            <w:pPr>
              <w:jc w:val="center"/>
              <w:rPr>
                <w:rFonts w:cs="Arial"/>
                <w:b/>
                <w:sz w:val="12"/>
                <w:szCs w:val="16"/>
              </w:rPr>
            </w:pPr>
          </w:p>
        </w:tc>
      </w:tr>
    </w:tbl>
    <w:p w:rsidR="000B6AC7" w:rsidRDefault="000B6AC7" w:rsidP="000B6AC7">
      <w:pPr>
        <w:spacing w:before="120"/>
        <w:jc w:val="both"/>
        <w:rPr>
          <w:rFonts w:cs="Arial"/>
          <w:b/>
          <w:color w:val="0000FF"/>
          <w:szCs w:val="20"/>
        </w:rPr>
        <w:sectPr w:rsidR="000B6AC7" w:rsidSect="00E74399">
          <w:headerReference w:type="even" r:id="rId15"/>
          <w:headerReference w:type="default" r:id="rId16"/>
          <w:footerReference w:type="even" r:id="rId17"/>
          <w:footerReference w:type="default" r:id="rId18"/>
          <w:footerReference w:type="first" r:id="rId19"/>
          <w:pgSz w:w="16838" w:h="11906" w:orient="landscape"/>
          <w:pgMar w:top="1418" w:right="1418" w:bottom="1418" w:left="1418" w:header="709" w:footer="709" w:gutter="0"/>
          <w:cols w:space="708"/>
          <w:docGrid w:linePitch="360"/>
        </w:sectPr>
      </w:pPr>
    </w:p>
    <w:tbl>
      <w:tblPr>
        <w:tblpPr w:leftFromText="141" w:rightFromText="141" w:vertAnchor="text" w:tblpX="70"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15"/>
        <w:gridCol w:w="1020"/>
        <w:gridCol w:w="1020"/>
        <w:gridCol w:w="1020"/>
        <w:gridCol w:w="1020"/>
        <w:gridCol w:w="1217"/>
      </w:tblGrid>
      <w:tr w:rsidR="000B6AC7" w:rsidRPr="00ED4100" w:rsidTr="0061202A">
        <w:trPr>
          <w:cantSplit/>
        </w:trPr>
        <w:tc>
          <w:tcPr>
            <w:tcW w:w="3736" w:type="dxa"/>
            <w:vMerge w:val="restart"/>
            <w:tcBorders>
              <w:top w:val="thinThickSmallGap" w:sz="12" w:space="0" w:color="auto"/>
              <w:left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lastRenderedPageBreak/>
              <w:br w:type="page"/>
              <w:t>Názov a adresa školy</w:t>
            </w:r>
          </w:p>
        </w:tc>
        <w:tc>
          <w:tcPr>
            <w:tcW w:w="5206"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Stredná odborná škola obchodu a služieb, Nám. slobody 12, 073 01 SOBRANCE</w:t>
            </w:r>
          </w:p>
        </w:tc>
      </w:tr>
      <w:tr w:rsidR="000B6AC7" w:rsidRPr="00ED4100" w:rsidTr="0061202A">
        <w:trPr>
          <w:cantSplit/>
        </w:trPr>
        <w:tc>
          <w:tcPr>
            <w:tcW w:w="3680" w:type="dxa"/>
            <w:vMerge w:val="restart"/>
            <w:tcBorders>
              <w:top w:val="thinThickSmallGap" w:sz="12" w:space="0" w:color="auto"/>
              <w:left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Názov školského vzdelávacieho programu</w:t>
            </w:r>
          </w:p>
        </w:tc>
        <w:tc>
          <w:tcPr>
            <w:tcW w:w="5262"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proofErr w:type="spellStart"/>
            <w:r w:rsidRPr="00ED4100">
              <w:rPr>
                <w:rFonts w:cs="Arial"/>
                <w:b/>
                <w:sz w:val="18"/>
                <w:szCs w:val="18"/>
              </w:rPr>
              <w:t>Agropodnikanie</w:t>
            </w:r>
            <w:proofErr w:type="spellEnd"/>
            <w:r>
              <w:rPr>
                <w:rFonts w:cs="Arial"/>
                <w:b/>
                <w:sz w:val="18"/>
                <w:szCs w:val="18"/>
              </w:rPr>
              <w:t xml:space="preserve"> v systéme duálneho vzdelávania</w:t>
            </w:r>
          </w:p>
        </w:tc>
      </w:tr>
      <w:tr w:rsidR="000B6AC7" w:rsidRPr="00ED4100" w:rsidTr="0061202A">
        <w:trPr>
          <w:cantSplit/>
        </w:trPr>
        <w:tc>
          <w:tcPr>
            <w:tcW w:w="3680" w:type="dxa"/>
            <w:vMerge w:val="restart"/>
            <w:tcBorders>
              <w:top w:val="thinThickSmallGap" w:sz="12" w:space="0" w:color="auto"/>
              <w:left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Kód a názov ŠVP</w:t>
            </w:r>
          </w:p>
        </w:tc>
        <w:tc>
          <w:tcPr>
            <w:tcW w:w="5262"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 xml:space="preserve">42 Poľnohospodárstvo, lesné hospodárstvo a rozvoj </w:t>
            </w:r>
          </w:p>
          <w:p w:rsidR="000B6AC7" w:rsidRPr="00ED4100" w:rsidRDefault="000B6AC7" w:rsidP="0061202A">
            <w:pPr>
              <w:rPr>
                <w:rFonts w:cs="Arial"/>
                <w:b/>
                <w:sz w:val="18"/>
                <w:szCs w:val="18"/>
              </w:rPr>
            </w:pPr>
            <w:r w:rsidRPr="00ED4100">
              <w:rPr>
                <w:rFonts w:cs="Arial"/>
                <w:b/>
                <w:sz w:val="18"/>
                <w:szCs w:val="18"/>
              </w:rPr>
              <w:t>vidieka I</w:t>
            </w:r>
          </w:p>
        </w:tc>
      </w:tr>
      <w:tr w:rsidR="000B6AC7" w:rsidRPr="00ED4100" w:rsidTr="0061202A">
        <w:trPr>
          <w:cantSplit/>
        </w:trPr>
        <w:tc>
          <w:tcPr>
            <w:tcW w:w="3680" w:type="dxa"/>
            <w:vMerge w:val="restart"/>
            <w:tcBorders>
              <w:top w:val="thinThickSmallGap" w:sz="12" w:space="0" w:color="auto"/>
              <w:left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Kód a názov študijného odboru</w:t>
            </w:r>
          </w:p>
        </w:tc>
        <w:tc>
          <w:tcPr>
            <w:tcW w:w="5262"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Pr>
                <w:rFonts w:cs="Arial"/>
                <w:b/>
                <w:sz w:val="18"/>
                <w:szCs w:val="18"/>
              </w:rPr>
              <w:t>4210 M 02</w:t>
            </w:r>
            <w:r w:rsidRPr="00ED4100">
              <w:rPr>
                <w:rFonts w:cs="Arial"/>
                <w:b/>
                <w:sz w:val="18"/>
                <w:szCs w:val="18"/>
              </w:rPr>
              <w:t xml:space="preserve"> </w:t>
            </w:r>
            <w:proofErr w:type="spellStart"/>
            <w:r w:rsidRPr="00ED4100">
              <w:rPr>
                <w:rFonts w:cs="Arial"/>
                <w:b/>
                <w:sz w:val="18"/>
                <w:szCs w:val="18"/>
              </w:rPr>
              <w:t>Agropodnikanie</w:t>
            </w:r>
            <w:proofErr w:type="spellEnd"/>
            <w:r w:rsidRPr="00ED4100">
              <w:rPr>
                <w:rFonts w:cs="Arial"/>
                <w:b/>
                <w:sz w:val="18"/>
                <w:szCs w:val="18"/>
              </w:rPr>
              <w:t xml:space="preserve"> – poľnohospodárske služby</w:t>
            </w:r>
          </w:p>
        </w:tc>
      </w:tr>
      <w:tr w:rsidR="000B6AC7" w:rsidRPr="00ED4100" w:rsidTr="0061202A">
        <w:trPr>
          <w:cantSplit/>
        </w:trPr>
        <w:tc>
          <w:tcPr>
            <w:tcW w:w="3680" w:type="dxa"/>
            <w:vMerge w:val="restart"/>
            <w:tcBorders>
              <w:top w:val="thinThickSmallGap" w:sz="12" w:space="0" w:color="auto"/>
              <w:left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Stupeň vzdelania</w:t>
            </w:r>
          </w:p>
        </w:tc>
        <w:tc>
          <w:tcPr>
            <w:tcW w:w="5262"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 xml:space="preserve">úplne stredné odborné vzdelanie – ISCED </w:t>
            </w:r>
            <w:r>
              <w:rPr>
                <w:rFonts w:cs="Arial"/>
                <w:b/>
                <w:sz w:val="18"/>
                <w:szCs w:val="18"/>
              </w:rPr>
              <w:t>3B</w:t>
            </w:r>
          </w:p>
        </w:tc>
      </w:tr>
      <w:tr w:rsidR="000B6AC7" w:rsidRPr="00ED4100" w:rsidTr="0061202A">
        <w:trPr>
          <w:cantSplit/>
        </w:trPr>
        <w:tc>
          <w:tcPr>
            <w:tcW w:w="3680" w:type="dxa"/>
            <w:vMerge w:val="restart"/>
            <w:tcBorders>
              <w:top w:val="thinThickSmallGap" w:sz="12" w:space="0" w:color="auto"/>
              <w:left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Dĺžka štúdia</w:t>
            </w:r>
          </w:p>
        </w:tc>
        <w:tc>
          <w:tcPr>
            <w:tcW w:w="5262"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4 roky</w:t>
            </w:r>
          </w:p>
        </w:tc>
      </w:tr>
      <w:tr w:rsidR="000B6AC7" w:rsidRPr="00ED4100" w:rsidTr="0061202A">
        <w:trPr>
          <w:cantSplit/>
        </w:trPr>
        <w:tc>
          <w:tcPr>
            <w:tcW w:w="3680" w:type="dxa"/>
            <w:vMerge w:val="restart"/>
            <w:tcBorders>
              <w:top w:val="thinThickSmallGap" w:sz="12" w:space="0" w:color="auto"/>
              <w:left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 xml:space="preserve">Forma štúdia </w:t>
            </w:r>
          </w:p>
        </w:tc>
        <w:tc>
          <w:tcPr>
            <w:tcW w:w="5262"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Pr>
                <w:rFonts w:cs="Arial"/>
                <w:b/>
                <w:sz w:val="18"/>
                <w:szCs w:val="18"/>
              </w:rPr>
              <w:t>Denná</w:t>
            </w:r>
          </w:p>
        </w:tc>
      </w:tr>
      <w:tr w:rsidR="000B6AC7" w:rsidRPr="00ED4100" w:rsidTr="0061202A">
        <w:trPr>
          <w:cantSplit/>
        </w:trPr>
        <w:tc>
          <w:tcPr>
            <w:tcW w:w="3680" w:type="dxa"/>
            <w:tcBorders>
              <w:top w:val="thinThickSmallGap" w:sz="12" w:space="0" w:color="auto"/>
              <w:left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Vyučovací jazyk</w:t>
            </w:r>
          </w:p>
        </w:tc>
        <w:tc>
          <w:tcPr>
            <w:tcW w:w="5262"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sz w:val="18"/>
                <w:szCs w:val="18"/>
              </w:rPr>
            </w:pPr>
            <w:r w:rsidRPr="00ED4100">
              <w:rPr>
                <w:rFonts w:cs="Arial"/>
                <w:sz w:val="18"/>
                <w:szCs w:val="18"/>
              </w:rPr>
              <w:t>Slovenský</w:t>
            </w:r>
          </w:p>
        </w:tc>
      </w:tr>
      <w:tr w:rsidR="000B6AC7" w:rsidRPr="00ED4100" w:rsidTr="0061202A">
        <w:trPr>
          <w:cantSplit/>
        </w:trPr>
        <w:tc>
          <w:tcPr>
            <w:tcW w:w="3680" w:type="dxa"/>
            <w:vMerge w:val="restart"/>
            <w:tcBorders>
              <w:top w:val="thinThickSmallGap" w:sz="12" w:space="0" w:color="auto"/>
              <w:left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Kategórie a názvy vyučovacích predmetov</w:t>
            </w:r>
          </w:p>
        </w:tc>
        <w:tc>
          <w:tcPr>
            <w:tcW w:w="5262"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sidRPr="00ED4100">
              <w:rPr>
                <w:rFonts w:cs="Arial"/>
                <w:b/>
                <w:sz w:val="18"/>
                <w:szCs w:val="18"/>
              </w:rPr>
              <w:t>Počet týždenných vyučovacích hodín v ročníku</w:t>
            </w:r>
          </w:p>
        </w:tc>
      </w:tr>
      <w:tr w:rsidR="000B6AC7" w:rsidRPr="00ED4100" w:rsidTr="0061202A">
        <w:trPr>
          <w:cantSplit/>
        </w:trPr>
        <w:tc>
          <w:tcPr>
            <w:tcW w:w="3680"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sz w:val="18"/>
                <w:szCs w:val="18"/>
              </w:rPr>
            </w:pP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sidRPr="00ED4100">
              <w:rPr>
                <w:rFonts w:cs="Arial"/>
                <w:b/>
                <w:sz w:val="18"/>
                <w:szCs w:val="18"/>
              </w:rPr>
              <w:t>1.</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sidRPr="00ED4100">
              <w:rPr>
                <w:rFonts w:cs="Arial"/>
                <w:b/>
                <w:sz w:val="18"/>
                <w:szCs w:val="18"/>
              </w:rPr>
              <w:t>2.</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sidRPr="00ED4100">
              <w:rPr>
                <w:rFonts w:cs="Arial"/>
                <w:b/>
                <w:sz w:val="18"/>
                <w:szCs w:val="18"/>
              </w:rPr>
              <w:t>3.</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sidRPr="00ED4100">
              <w:rPr>
                <w:rFonts w:cs="Arial"/>
                <w:b/>
                <w:sz w:val="18"/>
                <w:szCs w:val="18"/>
              </w:rPr>
              <w:t>4.</w:t>
            </w:r>
          </w:p>
        </w:tc>
        <w:tc>
          <w:tcPr>
            <w:tcW w:w="114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sidRPr="00ED4100">
              <w:rPr>
                <w:rFonts w:cs="Arial"/>
                <w:b/>
                <w:sz w:val="18"/>
                <w:szCs w:val="18"/>
              </w:rPr>
              <w:t>Spolu</w:t>
            </w:r>
          </w:p>
        </w:tc>
      </w:tr>
      <w:tr w:rsidR="000B6AC7" w:rsidRPr="00ED4100" w:rsidTr="0061202A">
        <w:trPr>
          <w:cantSplit/>
        </w:trPr>
        <w:tc>
          <w:tcPr>
            <w:tcW w:w="3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Všeobecnovzdelávacie predmety</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Pr>
                <w:rFonts w:cs="Arial"/>
                <w:b/>
                <w:sz w:val="18"/>
                <w:szCs w:val="18"/>
              </w:rPr>
              <w:t>17</w:t>
            </w:r>
          </w:p>
        </w:tc>
        <w:tc>
          <w:tcPr>
            <w:tcW w:w="1029"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0B6AC7" w:rsidRPr="00ED4100" w:rsidRDefault="000B6AC7" w:rsidP="0061202A">
            <w:pPr>
              <w:jc w:val="center"/>
              <w:rPr>
                <w:rFonts w:cs="Arial"/>
                <w:b/>
                <w:sz w:val="18"/>
                <w:szCs w:val="18"/>
              </w:rPr>
            </w:pPr>
            <w:r>
              <w:rPr>
                <w:rFonts w:cs="Arial"/>
                <w:b/>
                <w:sz w:val="18"/>
                <w:szCs w:val="18"/>
              </w:rPr>
              <w:t>16</w:t>
            </w:r>
          </w:p>
        </w:tc>
        <w:tc>
          <w:tcPr>
            <w:tcW w:w="1029"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Pr>
                <w:rFonts w:cs="Arial"/>
                <w:b/>
                <w:sz w:val="18"/>
                <w:szCs w:val="18"/>
              </w:rPr>
              <w:t>9</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Pr>
                <w:rFonts w:cs="Arial"/>
                <w:b/>
                <w:sz w:val="18"/>
                <w:szCs w:val="18"/>
              </w:rPr>
              <w:t>11</w:t>
            </w:r>
          </w:p>
        </w:tc>
        <w:tc>
          <w:tcPr>
            <w:tcW w:w="114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Pr>
                <w:rFonts w:cs="Arial"/>
                <w:b/>
                <w:sz w:val="18"/>
                <w:szCs w:val="18"/>
              </w:rPr>
              <w:t>53</w:t>
            </w:r>
          </w:p>
        </w:tc>
      </w:tr>
      <w:tr w:rsidR="000B6AC7" w:rsidRPr="00ED4100" w:rsidTr="0061202A">
        <w:trPr>
          <w:cantSplit/>
          <w:trHeight w:val="246"/>
        </w:trPr>
        <w:tc>
          <w:tcPr>
            <w:tcW w:w="3680"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 xml:space="preserve">Slovenský jazyk a literatúra </w:t>
            </w:r>
          </w:p>
        </w:tc>
        <w:tc>
          <w:tcPr>
            <w:tcW w:w="1029"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3</w:t>
            </w:r>
          </w:p>
        </w:tc>
        <w:tc>
          <w:tcPr>
            <w:tcW w:w="1029"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3</w:t>
            </w:r>
          </w:p>
        </w:tc>
        <w:tc>
          <w:tcPr>
            <w:tcW w:w="1029"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3</w:t>
            </w:r>
          </w:p>
        </w:tc>
        <w:tc>
          <w:tcPr>
            <w:tcW w:w="1029"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3</w:t>
            </w:r>
          </w:p>
        </w:tc>
        <w:tc>
          <w:tcPr>
            <w:tcW w:w="114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sidRPr="00ED4100">
              <w:rPr>
                <w:rFonts w:cs="Arial"/>
                <w:sz w:val="18"/>
                <w:szCs w:val="18"/>
              </w:rPr>
              <w:t>12</w:t>
            </w:r>
          </w:p>
        </w:tc>
      </w:tr>
      <w:tr w:rsidR="000B6AC7" w:rsidRPr="00ED4100" w:rsidTr="0061202A">
        <w:trPr>
          <w:cantSplit/>
          <w:trHeight w:val="490"/>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Anglický jazyk /</w:t>
            </w:r>
          </w:p>
          <w:p w:rsidR="000B6AC7" w:rsidRPr="00ED4100" w:rsidRDefault="000B6AC7" w:rsidP="0061202A">
            <w:pPr>
              <w:rPr>
                <w:rFonts w:cs="Arial"/>
                <w:sz w:val="18"/>
                <w:szCs w:val="18"/>
              </w:rPr>
            </w:pPr>
            <w:r w:rsidRPr="00ED4100">
              <w:rPr>
                <w:rFonts w:cs="Arial"/>
                <w:sz w:val="18"/>
                <w:szCs w:val="18"/>
              </w:rPr>
              <w:t xml:space="preserve">Nemecký jazyk /Ruský jazyk </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3</w:t>
            </w:r>
          </w:p>
          <w:p w:rsidR="000B6AC7" w:rsidRPr="00ED4100"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4</w:t>
            </w:r>
          </w:p>
          <w:p w:rsidR="000B6AC7" w:rsidRPr="00ED4100"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3</w:t>
            </w:r>
          </w:p>
          <w:p w:rsidR="000B6AC7" w:rsidRPr="00ED4100"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3</w:t>
            </w:r>
          </w:p>
          <w:p w:rsidR="000B6AC7" w:rsidRPr="00ED4100" w:rsidRDefault="000B6AC7" w:rsidP="0061202A">
            <w:pPr>
              <w:jc w:val="center"/>
              <w:rPr>
                <w:rFonts w:cs="Arial"/>
                <w:sz w:val="18"/>
                <w:szCs w:val="18"/>
              </w:rPr>
            </w:pP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13</w:t>
            </w:r>
          </w:p>
          <w:p w:rsidR="000B6AC7" w:rsidRPr="00ED4100" w:rsidRDefault="000B6AC7" w:rsidP="0061202A">
            <w:pPr>
              <w:rPr>
                <w:rFonts w:cs="Arial"/>
                <w:sz w:val="18"/>
                <w:szCs w:val="18"/>
              </w:rPr>
            </w:pPr>
          </w:p>
        </w:tc>
      </w:tr>
      <w:tr w:rsidR="000B6AC7" w:rsidRPr="00ED4100" w:rsidTr="0061202A">
        <w:trPr>
          <w:cantSplit/>
          <w:trHeight w:val="246"/>
        </w:trPr>
        <w:tc>
          <w:tcPr>
            <w:tcW w:w="3680" w:type="dxa"/>
            <w:tcBorders>
              <w:top w:val="single" w:sz="4" w:space="0" w:color="auto"/>
              <w:left w:val="thinThickSmallGap" w:sz="12" w:space="0" w:color="auto"/>
              <w:bottom w:val="thinThickSmallGap" w:sz="12"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 xml:space="preserve">Konverzácie v cudzom jazyku </w:t>
            </w:r>
          </w:p>
        </w:tc>
        <w:tc>
          <w:tcPr>
            <w:tcW w:w="1029" w:type="dxa"/>
            <w:tcBorders>
              <w:top w:val="single" w:sz="4" w:space="0" w:color="auto"/>
              <w:left w:val="thinThickSmallGap" w:sz="12" w:space="0" w:color="auto"/>
              <w:bottom w:val="thinThickSmallGap" w:sz="12"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thinThickSmallGap" w:sz="12"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thinThickSmallGap" w:sz="12"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thinThickSmallGap" w:sz="12"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14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2</w:t>
            </w:r>
          </w:p>
        </w:tc>
      </w:tr>
      <w:tr w:rsidR="000B6AC7" w:rsidRPr="00ED4100" w:rsidTr="0061202A">
        <w:trPr>
          <w:cantSplit/>
          <w:trHeight w:val="246"/>
        </w:trPr>
        <w:tc>
          <w:tcPr>
            <w:tcW w:w="3680" w:type="dxa"/>
            <w:tcBorders>
              <w:top w:val="thinThickSmallGap" w:sz="12" w:space="0" w:color="auto"/>
              <w:left w:val="thinThickSmallGap" w:sz="12" w:space="0" w:color="auto"/>
              <w:bottom w:val="thinThickSmallGap" w:sz="12"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 xml:space="preserve">Etická výchova/Náboženská výchova </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1</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1</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14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sidRPr="00ED4100">
              <w:rPr>
                <w:rFonts w:cs="Arial"/>
                <w:sz w:val="18"/>
                <w:szCs w:val="18"/>
              </w:rPr>
              <w:t>2</w:t>
            </w:r>
          </w:p>
        </w:tc>
      </w:tr>
      <w:tr w:rsidR="000B6AC7" w:rsidRPr="00ED4100" w:rsidTr="0061202A">
        <w:trPr>
          <w:cantSplit/>
          <w:trHeight w:val="252"/>
        </w:trPr>
        <w:tc>
          <w:tcPr>
            <w:tcW w:w="3680" w:type="dxa"/>
            <w:tcBorders>
              <w:top w:val="thinThickSmallGap" w:sz="12" w:space="0" w:color="auto"/>
              <w:left w:val="thinThickSmallGap" w:sz="12" w:space="0" w:color="auto"/>
              <w:bottom w:val="single" w:sz="6"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 xml:space="preserve">Dejepis </w:t>
            </w:r>
          </w:p>
        </w:tc>
        <w:tc>
          <w:tcPr>
            <w:tcW w:w="1029" w:type="dxa"/>
            <w:tcBorders>
              <w:top w:val="thinThickSmallGap" w:sz="12" w:space="0" w:color="auto"/>
              <w:left w:val="thinThickSmallGap" w:sz="12" w:space="0" w:color="auto"/>
              <w:bottom w:val="single" w:sz="6"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029" w:type="dxa"/>
            <w:tcBorders>
              <w:top w:val="thinThickSmallGap" w:sz="12" w:space="0" w:color="auto"/>
              <w:left w:val="thinThickSmallGap" w:sz="12" w:space="0" w:color="auto"/>
              <w:bottom w:val="single" w:sz="6"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029" w:type="dxa"/>
            <w:tcBorders>
              <w:top w:val="thinThickSmallGap" w:sz="12" w:space="0" w:color="auto"/>
              <w:left w:val="thinThickSmallGap" w:sz="12" w:space="0" w:color="auto"/>
              <w:bottom w:val="single" w:sz="6"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thinThickSmallGap" w:sz="12" w:space="0" w:color="auto"/>
              <w:left w:val="thinThickSmallGap" w:sz="12" w:space="0" w:color="auto"/>
              <w:bottom w:val="single" w:sz="6"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146" w:type="dxa"/>
            <w:tcBorders>
              <w:top w:val="thinThickSmallGap" w:sz="12" w:space="0" w:color="auto"/>
              <w:left w:val="thinThickSmallGap" w:sz="12" w:space="0" w:color="auto"/>
              <w:bottom w:val="single" w:sz="6" w:space="0" w:color="auto"/>
              <w:right w:val="thickThinSmallGap" w:sz="12" w:space="0" w:color="auto"/>
            </w:tcBorders>
            <w:shd w:val="clear" w:color="auto" w:fill="FFFF99"/>
          </w:tcPr>
          <w:p w:rsidR="000B6AC7" w:rsidRPr="00ED4100" w:rsidRDefault="000B6AC7" w:rsidP="0061202A">
            <w:pPr>
              <w:jc w:val="center"/>
              <w:rPr>
                <w:rFonts w:cs="Arial"/>
                <w:sz w:val="18"/>
                <w:szCs w:val="18"/>
              </w:rPr>
            </w:pPr>
            <w:r w:rsidRPr="00ED4100">
              <w:rPr>
                <w:rFonts w:cs="Arial"/>
                <w:sz w:val="18"/>
                <w:szCs w:val="18"/>
              </w:rPr>
              <w:t>3</w:t>
            </w:r>
          </w:p>
        </w:tc>
      </w:tr>
      <w:tr w:rsidR="000B6AC7" w:rsidRPr="00ED4100" w:rsidTr="0061202A">
        <w:trPr>
          <w:cantSplit/>
          <w:trHeight w:val="252"/>
        </w:trPr>
        <w:tc>
          <w:tcPr>
            <w:tcW w:w="3680" w:type="dxa"/>
            <w:tcBorders>
              <w:top w:val="single" w:sz="6" w:space="0" w:color="auto"/>
              <w:left w:val="thinThickSmallGap" w:sz="12" w:space="0" w:color="auto"/>
              <w:bottom w:val="thickThinSmallGap" w:sz="12"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 xml:space="preserve">Občianska náuka </w:t>
            </w:r>
          </w:p>
        </w:tc>
        <w:tc>
          <w:tcPr>
            <w:tcW w:w="1029" w:type="dxa"/>
            <w:tcBorders>
              <w:top w:val="single" w:sz="6" w:space="0" w:color="auto"/>
              <w:left w:val="thinThickSmallGap" w:sz="12" w:space="0" w:color="auto"/>
              <w:bottom w:val="thickThinSmallGap" w:sz="12" w:space="0" w:color="auto"/>
              <w:right w:val="thinThickSmallGap" w:sz="12" w:space="0" w:color="auto"/>
            </w:tcBorders>
          </w:tcPr>
          <w:p w:rsidR="000B6AC7" w:rsidRPr="009467C5" w:rsidRDefault="000B6AC7" w:rsidP="0061202A">
            <w:pPr>
              <w:jc w:val="center"/>
              <w:rPr>
                <w:rFonts w:cs="Arial"/>
                <w:sz w:val="18"/>
                <w:szCs w:val="18"/>
              </w:rPr>
            </w:pPr>
            <w:r w:rsidRPr="009467C5">
              <w:rPr>
                <w:rFonts w:cs="Arial"/>
                <w:sz w:val="18"/>
                <w:szCs w:val="18"/>
              </w:rPr>
              <w:t>1</w:t>
            </w:r>
          </w:p>
        </w:tc>
        <w:tc>
          <w:tcPr>
            <w:tcW w:w="1029" w:type="dxa"/>
            <w:tcBorders>
              <w:top w:val="single" w:sz="6" w:space="0" w:color="auto"/>
              <w:left w:val="thinThickSmallGap" w:sz="12" w:space="0" w:color="auto"/>
              <w:bottom w:val="thickThinSmallGap" w:sz="12" w:space="0" w:color="auto"/>
              <w:right w:val="thinThickSmallGap" w:sz="12" w:space="0" w:color="auto"/>
            </w:tcBorders>
          </w:tcPr>
          <w:p w:rsidR="000B6AC7" w:rsidRPr="009467C5" w:rsidRDefault="000B6AC7" w:rsidP="0061202A">
            <w:pPr>
              <w:jc w:val="center"/>
              <w:rPr>
                <w:rFonts w:cs="Arial"/>
                <w:sz w:val="18"/>
                <w:szCs w:val="18"/>
              </w:rPr>
            </w:pPr>
            <w:r w:rsidRPr="009467C5">
              <w:rPr>
                <w:rFonts w:cs="Arial"/>
                <w:sz w:val="18"/>
                <w:szCs w:val="18"/>
              </w:rPr>
              <w:t>1</w:t>
            </w:r>
          </w:p>
        </w:tc>
        <w:tc>
          <w:tcPr>
            <w:tcW w:w="1029" w:type="dxa"/>
            <w:tcBorders>
              <w:top w:val="single" w:sz="6" w:space="0" w:color="auto"/>
              <w:left w:val="thinThickSmallGap" w:sz="12" w:space="0" w:color="auto"/>
              <w:bottom w:val="thickThinSmallGap" w:sz="12" w:space="0" w:color="auto"/>
              <w:right w:val="thinThickSmallGap" w:sz="12" w:space="0" w:color="auto"/>
            </w:tcBorders>
          </w:tcPr>
          <w:p w:rsidR="000B6AC7" w:rsidRPr="009467C5" w:rsidRDefault="000B6AC7" w:rsidP="0061202A">
            <w:pPr>
              <w:jc w:val="center"/>
              <w:rPr>
                <w:rFonts w:cs="Arial"/>
                <w:sz w:val="18"/>
                <w:szCs w:val="18"/>
              </w:rPr>
            </w:pPr>
            <w:r w:rsidRPr="009467C5">
              <w:rPr>
                <w:rFonts w:cs="Arial"/>
                <w:sz w:val="18"/>
                <w:szCs w:val="18"/>
              </w:rPr>
              <w:t>-</w:t>
            </w:r>
          </w:p>
        </w:tc>
        <w:tc>
          <w:tcPr>
            <w:tcW w:w="1029" w:type="dxa"/>
            <w:tcBorders>
              <w:top w:val="single" w:sz="6" w:space="0" w:color="auto"/>
              <w:left w:val="thinThickSmallGap" w:sz="12" w:space="0" w:color="auto"/>
              <w:bottom w:val="thickThinSmallGap" w:sz="12"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146" w:type="dxa"/>
            <w:tcBorders>
              <w:top w:val="single" w:sz="6" w:space="0" w:color="auto"/>
              <w:left w:val="thinThickSmallGap" w:sz="12" w:space="0" w:color="auto"/>
              <w:bottom w:val="thickThinSmallGap" w:sz="12" w:space="0" w:color="auto"/>
              <w:right w:val="thickThin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2</w:t>
            </w:r>
          </w:p>
        </w:tc>
      </w:tr>
      <w:tr w:rsidR="000B6AC7" w:rsidRPr="00ED4100" w:rsidTr="0061202A">
        <w:trPr>
          <w:cantSplit/>
          <w:trHeight w:val="252"/>
        </w:trPr>
        <w:tc>
          <w:tcPr>
            <w:tcW w:w="3680" w:type="dxa"/>
            <w:tcBorders>
              <w:top w:val="thickThinSmallGap" w:sz="12" w:space="0" w:color="auto"/>
              <w:left w:val="thinThickSmallGap" w:sz="12" w:space="0" w:color="auto"/>
              <w:bottom w:val="single" w:sz="4" w:space="0" w:color="auto"/>
              <w:right w:val="thickThinSmallGap" w:sz="12" w:space="0" w:color="auto"/>
            </w:tcBorders>
          </w:tcPr>
          <w:p w:rsidR="000B6AC7" w:rsidRPr="00ED4100" w:rsidRDefault="000B6AC7" w:rsidP="0061202A">
            <w:pPr>
              <w:rPr>
                <w:rFonts w:cs="Arial"/>
                <w:sz w:val="18"/>
                <w:szCs w:val="18"/>
              </w:rPr>
            </w:pPr>
            <w:r w:rsidRPr="00ED4100">
              <w:rPr>
                <w:rFonts w:cs="Arial"/>
                <w:sz w:val="18"/>
                <w:szCs w:val="18"/>
              </w:rPr>
              <w:t>Chémia</w:t>
            </w:r>
          </w:p>
        </w:tc>
        <w:tc>
          <w:tcPr>
            <w:tcW w:w="1029" w:type="dxa"/>
            <w:tcBorders>
              <w:top w:val="thickThinSmallGap" w:sz="12" w:space="0" w:color="auto"/>
              <w:left w:val="thickThinSmallGap" w:sz="12" w:space="0" w:color="auto"/>
              <w:bottom w:val="single" w:sz="4"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1</w:t>
            </w:r>
          </w:p>
        </w:tc>
        <w:tc>
          <w:tcPr>
            <w:tcW w:w="1029" w:type="dxa"/>
            <w:tcBorders>
              <w:top w:val="thickThinSmallGap" w:sz="12" w:space="0" w:color="auto"/>
              <w:left w:val="thickThinSmallGap" w:sz="12" w:space="0" w:color="auto"/>
              <w:bottom w:val="single" w:sz="4"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1</w:t>
            </w:r>
          </w:p>
        </w:tc>
        <w:tc>
          <w:tcPr>
            <w:tcW w:w="1029" w:type="dxa"/>
            <w:tcBorders>
              <w:top w:val="thickThinSmallGap" w:sz="12" w:space="0" w:color="auto"/>
              <w:left w:val="thickThinSmallGap" w:sz="12" w:space="0" w:color="auto"/>
              <w:bottom w:val="single" w:sz="4"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w:t>
            </w:r>
          </w:p>
        </w:tc>
        <w:tc>
          <w:tcPr>
            <w:tcW w:w="1029" w:type="dxa"/>
            <w:tcBorders>
              <w:top w:val="thickThinSmallGap" w:sz="12" w:space="0" w:color="auto"/>
              <w:left w:val="thickThinSmallGap" w:sz="12" w:space="0" w:color="auto"/>
              <w:bottom w:val="single" w:sz="4" w:space="0" w:color="auto"/>
              <w:right w:val="thickThin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146" w:type="dxa"/>
            <w:tcBorders>
              <w:top w:val="thickThinSmallGap" w:sz="12" w:space="0" w:color="auto"/>
              <w:left w:val="thickThin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sidRPr="00ED4100">
              <w:rPr>
                <w:rFonts w:cs="Arial"/>
                <w:sz w:val="18"/>
                <w:szCs w:val="18"/>
              </w:rPr>
              <w:t>2</w:t>
            </w:r>
          </w:p>
        </w:tc>
      </w:tr>
      <w:tr w:rsidR="000B6AC7" w:rsidRPr="00ED4100" w:rsidTr="0061202A">
        <w:trPr>
          <w:cantSplit/>
          <w:trHeight w:val="167"/>
        </w:trPr>
        <w:tc>
          <w:tcPr>
            <w:tcW w:w="3680" w:type="dxa"/>
            <w:tcBorders>
              <w:top w:val="single" w:sz="4" w:space="0" w:color="auto"/>
              <w:left w:val="thinThickSmallGap" w:sz="12" w:space="0" w:color="auto"/>
              <w:bottom w:val="thickThinSmallGap" w:sz="12" w:space="0" w:color="auto"/>
              <w:right w:val="thickThinSmallGap" w:sz="12" w:space="0" w:color="auto"/>
            </w:tcBorders>
          </w:tcPr>
          <w:p w:rsidR="000B6AC7" w:rsidRPr="00ED4100" w:rsidRDefault="000B6AC7" w:rsidP="0061202A">
            <w:pPr>
              <w:rPr>
                <w:rFonts w:cs="Arial"/>
                <w:sz w:val="18"/>
                <w:szCs w:val="18"/>
              </w:rPr>
            </w:pPr>
            <w:r>
              <w:rPr>
                <w:rFonts w:cs="Arial"/>
                <w:sz w:val="18"/>
                <w:szCs w:val="18"/>
              </w:rPr>
              <w:t>Biológia</w:t>
            </w:r>
          </w:p>
        </w:tc>
        <w:tc>
          <w:tcPr>
            <w:tcW w:w="1029" w:type="dxa"/>
            <w:tcBorders>
              <w:top w:val="single" w:sz="4" w:space="0" w:color="auto"/>
              <w:left w:val="thickThinSmallGap" w:sz="12" w:space="0" w:color="auto"/>
              <w:bottom w:val="thickThinSmallGap" w:sz="12"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1</w:t>
            </w:r>
          </w:p>
        </w:tc>
        <w:tc>
          <w:tcPr>
            <w:tcW w:w="1029" w:type="dxa"/>
            <w:tcBorders>
              <w:top w:val="single" w:sz="4" w:space="0" w:color="auto"/>
              <w:left w:val="thickThinSmallGap" w:sz="12" w:space="0" w:color="auto"/>
              <w:bottom w:val="thickThinSmallGap" w:sz="12"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1</w:t>
            </w:r>
          </w:p>
        </w:tc>
        <w:tc>
          <w:tcPr>
            <w:tcW w:w="1029" w:type="dxa"/>
            <w:tcBorders>
              <w:top w:val="single" w:sz="4" w:space="0" w:color="auto"/>
              <w:left w:val="thickThinSmallGap" w:sz="12" w:space="0" w:color="auto"/>
              <w:bottom w:val="thickThinSmallGap" w:sz="12"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w:t>
            </w:r>
          </w:p>
        </w:tc>
        <w:tc>
          <w:tcPr>
            <w:tcW w:w="1029" w:type="dxa"/>
            <w:tcBorders>
              <w:top w:val="single" w:sz="4" w:space="0" w:color="auto"/>
              <w:left w:val="thickThinSmallGap" w:sz="12" w:space="0" w:color="auto"/>
              <w:bottom w:val="thickThinSmallGap" w:sz="12" w:space="0" w:color="auto"/>
              <w:right w:val="thickThin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146" w:type="dxa"/>
            <w:tcBorders>
              <w:top w:val="single" w:sz="4" w:space="0" w:color="auto"/>
              <w:left w:val="thickThinSmallGap" w:sz="12" w:space="0" w:color="auto"/>
              <w:bottom w:val="thickThinSmallGap" w:sz="12"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2</w:t>
            </w:r>
          </w:p>
        </w:tc>
      </w:tr>
      <w:tr w:rsidR="000B6AC7" w:rsidRPr="00ED4100" w:rsidTr="0061202A">
        <w:trPr>
          <w:cantSplit/>
        </w:trPr>
        <w:tc>
          <w:tcPr>
            <w:tcW w:w="3680" w:type="dxa"/>
            <w:tcBorders>
              <w:top w:val="thickThinSmallGap" w:sz="12" w:space="0" w:color="auto"/>
              <w:left w:val="thinThickSmallGap" w:sz="12" w:space="0" w:color="auto"/>
              <w:bottom w:val="single" w:sz="4" w:space="0" w:color="auto"/>
              <w:right w:val="thickThinSmallGap" w:sz="12" w:space="0" w:color="auto"/>
            </w:tcBorders>
          </w:tcPr>
          <w:p w:rsidR="000B6AC7" w:rsidRPr="00ED4100" w:rsidRDefault="000B6AC7" w:rsidP="0061202A">
            <w:pPr>
              <w:rPr>
                <w:rFonts w:cs="Arial"/>
                <w:sz w:val="18"/>
                <w:szCs w:val="18"/>
              </w:rPr>
            </w:pPr>
            <w:r w:rsidRPr="00ED4100">
              <w:rPr>
                <w:rFonts w:cs="Arial"/>
                <w:sz w:val="18"/>
                <w:szCs w:val="18"/>
              </w:rPr>
              <w:t>Informatika</w:t>
            </w:r>
          </w:p>
        </w:tc>
        <w:tc>
          <w:tcPr>
            <w:tcW w:w="1029" w:type="dxa"/>
            <w:tcBorders>
              <w:top w:val="thickThinSmallGap" w:sz="12" w:space="0" w:color="auto"/>
              <w:left w:val="thickThinSmallGap" w:sz="12" w:space="0" w:color="auto"/>
              <w:bottom w:val="single" w:sz="4"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1</w:t>
            </w:r>
          </w:p>
        </w:tc>
        <w:tc>
          <w:tcPr>
            <w:tcW w:w="1029" w:type="dxa"/>
            <w:tcBorders>
              <w:top w:val="thickThinSmallGap" w:sz="12" w:space="0" w:color="auto"/>
              <w:left w:val="thickThinSmallGap" w:sz="12" w:space="0" w:color="auto"/>
              <w:bottom w:val="single" w:sz="4"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w:t>
            </w:r>
          </w:p>
        </w:tc>
        <w:tc>
          <w:tcPr>
            <w:tcW w:w="1029" w:type="dxa"/>
            <w:tcBorders>
              <w:top w:val="thickThinSmallGap" w:sz="12" w:space="0" w:color="auto"/>
              <w:left w:val="thickThinSmallGap" w:sz="12" w:space="0" w:color="auto"/>
              <w:bottom w:val="single" w:sz="4"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w:t>
            </w:r>
          </w:p>
        </w:tc>
        <w:tc>
          <w:tcPr>
            <w:tcW w:w="1029" w:type="dxa"/>
            <w:tcBorders>
              <w:top w:val="thickThinSmallGap" w:sz="12" w:space="0" w:color="auto"/>
              <w:left w:val="thickThinSmallGap" w:sz="12" w:space="0" w:color="auto"/>
              <w:bottom w:val="single" w:sz="4" w:space="0" w:color="auto"/>
              <w:right w:val="thickThin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146" w:type="dxa"/>
            <w:tcBorders>
              <w:top w:val="thickThinSmallGap" w:sz="12" w:space="0" w:color="auto"/>
              <w:left w:val="thickThin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1</w:t>
            </w:r>
          </w:p>
        </w:tc>
      </w:tr>
      <w:tr w:rsidR="000B6AC7" w:rsidRPr="00ED4100" w:rsidTr="0061202A">
        <w:trPr>
          <w:cantSplit/>
        </w:trPr>
        <w:tc>
          <w:tcPr>
            <w:tcW w:w="3680" w:type="dxa"/>
            <w:tcBorders>
              <w:top w:val="single" w:sz="4" w:space="0" w:color="auto"/>
              <w:left w:val="thinThickSmallGap" w:sz="12" w:space="0" w:color="auto"/>
              <w:bottom w:val="thickThinSmallGap" w:sz="12" w:space="0" w:color="auto"/>
              <w:right w:val="thickThinSmallGap" w:sz="12" w:space="0" w:color="auto"/>
            </w:tcBorders>
          </w:tcPr>
          <w:p w:rsidR="000B6AC7" w:rsidRPr="00ED4100" w:rsidRDefault="000B6AC7" w:rsidP="0061202A">
            <w:pPr>
              <w:rPr>
                <w:rFonts w:cs="Arial"/>
                <w:sz w:val="18"/>
                <w:szCs w:val="18"/>
              </w:rPr>
            </w:pPr>
            <w:r w:rsidRPr="00ED4100">
              <w:rPr>
                <w:rFonts w:cs="Arial"/>
                <w:sz w:val="18"/>
                <w:szCs w:val="18"/>
              </w:rPr>
              <w:t xml:space="preserve">Matematika </w:t>
            </w:r>
          </w:p>
        </w:tc>
        <w:tc>
          <w:tcPr>
            <w:tcW w:w="1029" w:type="dxa"/>
            <w:tcBorders>
              <w:top w:val="single" w:sz="4" w:space="0" w:color="auto"/>
              <w:left w:val="thickThinSmallGap" w:sz="12" w:space="0" w:color="auto"/>
              <w:bottom w:val="thickThinSmallGap" w:sz="12"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2</w:t>
            </w:r>
          </w:p>
        </w:tc>
        <w:tc>
          <w:tcPr>
            <w:tcW w:w="1029" w:type="dxa"/>
            <w:tcBorders>
              <w:top w:val="single" w:sz="4" w:space="0" w:color="auto"/>
              <w:left w:val="thickThinSmallGap" w:sz="12" w:space="0" w:color="auto"/>
              <w:bottom w:val="thickThinSmallGap" w:sz="12"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2</w:t>
            </w:r>
          </w:p>
        </w:tc>
        <w:tc>
          <w:tcPr>
            <w:tcW w:w="1029" w:type="dxa"/>
            <w:tcBorders>
              <w:top w:val="single" w:sz="4" w:space="0" w:color="auto"/>
              <w:left w:val="thickThinSmallGap" w:sz="12" w:space="0" w:color="auto"/>
              <w:bottom w:val="thickThinSmallGap" w:sz="12" w:space="0" w:color="auto"/>
              <w:right w:val="thickThinSmallGap" w:sz="12" w:space="0" w:color="auto"/>
            </w:tcBorders>
          </w:tcPr>
          <w:p w:rsidR="000B6AC7" w:rsidRPr="009467C5" w:rsidRDefault="000B6AC7" w:rsidP="0061202A">
            <w:pPr>
              <w:jc w:val="center"/>
              <w:rPr>
                <w:rFonts w:cs="Arial"/>
                <w:sz w:val="18"/>
                <w:szCs w:val="18"/>
              </w:rPr>
            </w:pPr>
            <w:r w:rsidRPr="009467C5">
              <w:rPr>
                <w:rFonts w:cs="Arial"/>
                <w:sz w:val="18"/>
                <w:szCs w:val="18"/>
              </w:rPr>
              <w:t>1</w:t>
            </w:r>
          </w:p>
        </w:tc>
        <w:tc>
          <w:tcPr>
            <w:tcW w:w="1029" w:type="dxa"/>
            <w:tcBorders>
              <w:top w:val="single" w:sz="4" w:space="0" w:color="auto"/>
              <w:left w:val="thickThinSmallGap" w:sz="12" w:space="0" w:color="auto"/>
              <w:bottom w:val="thickThinSmallGap" w:sz="12" w:space="0" w:color="auto"/>
              <w:right w:val="thickThinSmallGap" w:sz="12" w:space="0" w:color="auto"/>
            </w:tcBorders>
          </w:tcPr>
          <w:p w:rsidR="000B6AC7" w:rsidRPr="00ED4100" w:rsidRDefault="000B6AC7" w:rsidP="0061202A">
            <w:pPr>
              <w:jc w:val="center"/>
              <w:rPr>
                <w:rFonts w:cs="Arial"/>
                <w:sz w:val="18"/>
                <w:szCs w:val="18"/>
              </w:rPr>
            </w:pPr>
            <w:r w:rsidRPr="00ED4100">
              <w:rPr>
                <w:rFonts w:cs="Arial"/>
                <w:sz w:val="18"/>
                <w:szCs w:val="18"/>
              </w:rPr>
              <w:t>1</w:t>
            </w:r>
          </w:p>
        </w:tc>
        <w:tc>
          <w:tcPr>
            <w:tcW w:w="1146" w:type="dxa"/>
            <w:tcBorders>
              <w:top w:val="single" w:sz="4" w:space="0" w:color="auto"/>
              <w:left w:val="thickThinSmallGap" w:sz="12" w:space="0" w:color="auto"/>
              <w:bottom w:val="thickThinSmallGap" w:sz="12"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6</w:t>
            </w:r>
          </w:p>
        </w:tc>
      </w:tr>
      <w:tr w:rsidR="000B6AC7" w:rsidRPr="00ED4100" w:rsidTr="0061202A">
        <w:trPr>
          <w:cantSplit/>
        </w:trPr>
        <w:tc>
          <w:tcPr>
            <w:tcW w:w="3680" w:type="dxa"/>
            <w:tcBorders>
              <w:top w:val="thickThinSmallGap" w:sz="12" w:space="0" w:color="auto"/>
              <w:left w:val="thinThickSmallGap" w:sz="12" w:space="0" w:color="auto"/>
              <w:bottom w:val="thinThickSmallGap" w:sz="12" w:space="0" w:color="auto"/>
              <w:right w:val="thickThinSmallGap" w:sz="12" w:space="0" w:color="auto"/>
            </w:tcBorders>
          </w:tcPr>
          <w:p w:rsidR="000B6AC7" w:rsidRPr="00ED4100" w:rsidRDefault="000B6AC7" w:rsidP="0061202A">
            <w:pPr>
              <w:rPr>
                <w:rFonts w:cs="Arial"/>
                <w:sz w:val="18"/>
                <w:szCs w:val="18"/>
              </w:rPr>
            </w:pPr>
            <w:r w:rsidRPr="00ED4100">
              <w:rPr>
                <w:rFonts w:cs="Arial"/>
                <w:sz w:val="18"/>
                <w:szCs w:val="18"/>
              </w:rPr>
              <w:t xml:space="preserve">Telesná a športová výchova </w:t>
            </w:r>
          </w:p>
        </w:tc>
        <w:tc>
          <w:tcPr>
            <w:tcW w:w="1029" w:type="dxa"/>
            <w:tcBorders>
              <w:top w:val="thickThinSmallGap" w:sz="12" w:space="0" w:color="auto"/>
              <w:left w:val="thickThinSmallGap" w:sz="12" w:space="0" w:color="auto"/>
              <w:bottom w:val="thinThickSmallGap" w:sz="12" w:space="0" w:color="auto"/>
              <w:right w:val="thickThinSmallGap" w:sz="12" w:space="0" w:color="auto"/>
            </w:tcBorders>
          </w:tcPr>
          <w:p w:rsidR="000B6AC7" w:rsidRPr="00ED4100" w:rsidRDefault="000B6AC7" w:rsidP="0061202A">
            <w:pPr>
              <w:jc w:val="center"/>
              <w:rPr>
                <w:rFonts w:cs="Arial"/>
                <w:sz w:val="18"/>
                <w:szCs w:val="18"/>
              </w:rPr>
            </w:pPr>
            <w:r w:rsidRPr="00ED4100">
              <w:rPr>
                <w:rFonts w:cs="Arial"/>
                <w:sz w:val="18"/>
                <w:szCs w:val="18"/>
              </w:rPr>
              <w:t>2</w:t>
            </w:r>
          </w:p>
        </w:tc>
        <w:tc>
          <w:tcPr>
            <w:tcW w:w="1029" w:type="dxa"/>
            <w:tcBorders>
              <w:top w:val="thickThinSmallGap" w:sz="12" w:space="0" w:color="auto"/>
              <w:left w:val="thickThinSmallGap" w:sz="12" w:space="0" w:color="auto"/>
              <w:bottom w:val="thinThickSmallGap" w:sz="12" w:space="0" w:color="auto"/>
              <w:right w:val="thickThinSmallGap" w:sz="12" w:space="0" w:color="auto"/>
            </w:tcBorders>
          </w:tcPr>
          <w:p w:rsidR="000B6AC7" w:rsidRPr="00ED4100" w:rsidRDefault="000B6AC7" w:rsidP="0061202A">
            <w:pPr>
              <w:jc w:val="center"/>
              <w:rPr>
                <w:rFonts w:cs="Arial"/>
                <w:sz w:val="18"/>
                <w:szCs w:val="18"/>
              </w:rPr>
            </w:pPr>
            <w:r w:rsidRPr="00ED4100">
              <w:rPr>
                <w:rFonts w:cs="Arial"/>
                <w:sz w:val="18"/>
                <w:szCs w:val="18"/>
              </w:rPr>
              <w:t>2</w:t>
            </w:r>
          </w:p>
        </w:tc>
        <w:tc>
          <w:tcPr>
            <w:tcW w:w="1029" w:type="dxa"/>
            <w:tcBorders>
              <w:top w:val="thickThinSmallGap" w:sz="12" w:space="0" w:color="auto"/>
              <w:left w:val="thickThinSmallGap" w:sz="12" w:space="0" w:color="auto"/>
              <w:bottom w:val="thinThickSmallGap" w:sz="12" w:space="0" w:color="auto"/>
              <w:right w:val="thickThinSmallGap" w:sz="12" w:space="0" w:color="auto"/>
            </w:tcBorders>
          </w:tcPr>
          <w:p w:rsidR="000B6AC7" w:rsidRPr="00ED4100" w:rsidRDefault="000B6AC7" w:rsidP="0061202A">
            <w:pPr>
              <w:jc w:val="center"/>
              <w:rPr>
                <w:rFonts w:cs="Arial"/>
                <w:sz w:val="18"/>
                <w:szCs w:val="18"/>
              </w:rPr>
            </w:pPr>
            <w:r w:rsidRPr="00ED4100">
              <w:rPr>
                <w:rFonts w:cs="Arial"/>
                <w:sz w:val="18"/>
                <w:szCs w:val="18"/>
              </w:rPr>
              <w:t>2</w:t>
            </w:r>
          </w:p>
        </w:tc>
        <w:tc>
          <w:tcPr>
            <w:tcW w:w="1029" w:type="dxa"/>
            <w:tcBorders>
              <w:top w:val="thickThinSmallGap" w:sz="12" w:space="0" w:color="auto"/>
              <w:left w:val="thickThinSmallGap" w:sz="12" w:space="0" w:color="auto"/>
              <w:bottom w:val="thinThickSmallGap" w:sz="12" w:space="0" w:color="auto"/>
              <w:right w:val="thickThinSmallGap" w:sz="12" w:space="0" w:color="auto"/>
            </w:tcBorders>
          </w:tcPr>
          <w:p w:rsidR="000B6AC7" w:rsidRPr="00ED4100" w:rsidRDefault="000B6AC7" w:rsidP="0061202A">
            <w:pPr>
              <w:jc w:val="center"/>
              <w:rPr>
                <w:rFonts w:cs="Arial"/>
                <w:sz w:val="18"/>
                <w:szCs w:val="18"/>
              </w:rPr>
            </w:pPr>
            <w:r w:rsidRPr="00ED4100">
              <w:rPr>
                <w:rFonts w:cs="Arial"/>
                <w:sz w:val="18"/>
                <w:szCs w:val="18"/>
              </w:rPr>
              <w:t>2</w:t>
            </w:r>
          </w:p>
        </w:tc>
        <w:tc>
          <w:tcPr>
            <w:tcW w:w="1146" w:type="dxa"/>
            <w:tcBorders>
              <w:top w:val="thickThinSmallGap" w:sz="12" w:space="0" w:color="auto"/>
              <w:left w:val="thickThin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sidRPr="00ED4100">
              <w:rPr>
                <w:rFonts w:cs="Arial"/>
                <w:sz w:val="18"/>
                <w:szCs w:val="18"/>
              </w:rPr>
              <w:t>8</w:t>
            </w:r>
          </w:p>
        </w:tc>
      </w:tr>
      <w:tr w:rsidR="000B6AC7" w:rsidRPr="00ED4100" w:rsidTr="0061202A">
        <w:trPr>
          <w:cantSplit/>
        </w:trPr>
        <w:tc>
          <w:tcPr>
            <w:tcW w:w="3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Pr>
                <w:rFonts w:cs="Arial"/>
                <w:b/>
                <w:sz w:val="18"/>
                <w:szCs w:val="18"/>
              </w:rPr>
              <w:t>Teoretické vzdelávanie</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Pr>
                <w:rFonts w:cs="Arial"/>
                <w:b/>
                <w:sz w:val="18"/>
                <w:szCs w:val="18"/>
              </w:rPr>
              <w:t>10</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Pr>
                <w:rFonts w:cs="Arial"/>
                <w:b/>
                <w:sz w:val="18"/>
                <w:szCs w:val="18"/>
              </w:rPr>
              <w:t>11</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Pr>
                <w:rFonts w:cs="Arial"/>
                <w:b/>
                <w:sz w:val="18"/>
                <w:szCs w:val="18"/>
              </w:rPr>
              <w:t>12</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Pr>
                <w:rFonts w:cs="Arial"/>
                <w:b/>
                <w:sz w:val="18"/>
                <w:szCs w:val="18"/>
              </w:rPr>
              <w:t>10</w:t>
            </w:r>
          </w:p>
        </w:tc>
        <w:tc>
          <w:tcPr>
            <w:tcW w:w="114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r>
              <w:rPr>
                <w:rFonts w:cs="Arial"/>
                <w:b/>
                <w:sz w:val="18"/>
                <w:szCs w:val="18"/>
              </w:rPr>
              <w:t>43</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Ekonomika</w:t>
            </w:r>
            <w:r>
              <w:rPr>
                <w:rFonts w:cs="Arial"/>
                <w:sz w:val="18"/>
                <w:szCs w:val="18"/>
              </w:rPr>
              <w:t xml:space="preserve"> a právo</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3</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Podnikanie a služby</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2</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Rastlinná výroba</w:t>
            </w:r>
            <w:r>
              <w:rPr>
                <w:rFonts w:cs="Arial"/>
                <w:sz w:val="18"/>
                <w:szCs w:val="18"/>
              </w:rPr>
              <w:t xml:space="preserve"> a pestovanie rastlín</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3</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3</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2</w:t>
            </w:r>
            <w:r>
              <w:rPr>
                <w:rFonts w:cs="Arial"/>
                <w:sz w:val="18"/>
                <w:szCs w:val="18"/>
              </w:rPr>
              <w:t>,5</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10,5</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Spracovanie poľnohospodárskych produktov</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2</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sidRPr="00ED4100">
              <w:rPr>
                <w:rFonts w:cs="Arial"/>
                <w:sz w:val="18"/>
                <w:szCs w:val="18"/>
              </w:rPr>
              <w:t>3</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Účtovníctvo</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2</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Základy záhradníctva</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3</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Živočíšna výroba</w:t>
            </w:r>
            <w:r>
              <w:rPr>
                <w:rFonts w:cs="Arial"/>
                <w:sz w:val="18"/>
                <w:szCs w:val="18"/>
              </w:rPr>
              <w:t xml:space="preserve"> a chov zvierat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3</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3</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2</w:t>
            </w:r>
            <w:r>
              <w:rPr>
                <w:rFonts w:cs="Arial"/>
                <w:sz w:val="18"/>
                <w:szCs w:val="18"/>
              </w:rPr>
              <w:t>,5</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14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10,5</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Pr>
                <w:rFonts w:cs="Arial"/>
                <w:sz w:val="18"/>
                <w:szCs w:val="18"/>
              </w:rPr>
              <w:t>Mechanizácia</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2</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14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5</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rPr>
                <w:rFonts w:cs="Arial"/>
                <w:sz w:val="18"/>
                <w:szCs w:val="18"/>
              </w:rPr>
            </w:pPr>
            <w:r>
              <w:rPr>
                <w:rFonts w:cs="Arial"/>
                <w:sz w:val="18"/>
                <w:szCs w:val="18"/>
              </w:rPr>
              <w:t>Špeciálne poľnohospodárske stroje</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2</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114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2</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Dopravná výchova</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pPr>
            <w:r w:rsidRPr="00ED4100">
              <w:rPr>
                <w:rFonts w:cs="Arial"/>
                <w:sz w:val="18"/>
                <w:szCs w:val="18"/>
              </w:rPr>
              <w:t>2</w:t>
            </w:r>
          </w:p>
        </w:tc>
      </w:tr>
      <w:tr w:rsidR="000B6AC7" w:rsidRPr="00ED4100" w:rsidTr="0061202A">
        <w:trPr>
          <w:cantSplit/>
        </w:trPr>
        <w:tc>
          <w:tcPr>
            <w:tcW w:w="36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rPr>
                <w:rFonts w:cs="Arial"/>
                <w:b/>
                <w:sz w:val="18"/>
                <w:szCs w:val="18"/>
              </w:rPr>
            </w:pPr>
            <w:r>
              <w:rPr>
                <w:rFonts w:cs="Arial"/>
                <w:b/>
                <w:sz w:val="18"/>
                <w:szCs w:val="18"/>
              </w:rPr>
              <w:t>Praktická príprava</w:t>
            </w:r>
          </w:p>
        </w:tc>
        <w:tc>
          <w:tcPr>
            <w:tcW w:w="1029"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p>
        </w:tc>
        <w:tc>
          <w:tcPr>
            <w:tcW w:w="1029" w:type="dxa"/>
            <w:tcBorders>
              <w:top w:val="thinThickSmallGap" w:sz="12" w:space="0" w:color="auto"/>
              <w:left w:val="thinThickSmallGap" w:sz="12" w:space="0" w:color="auto"/>
              <w:bottom w:val="single" w:sz="4" w:space="0" w:color="auto"/>
              <w:right w:val="double" w:sz="4" w:space="0" w:color="auto"/>
            </w:tcBorders>
            <w:shd w:val="clear" w:color="auto" w:fill="FFFF99"/>
          </w:tcPr>
          <w:p w:rsidR="000B6AC7" w:rsidRPr="00ED4100" w:rsidRDefault="000B6AC7" w:rsidP="0061202A">
            <w:pPr>
              <w:jc w:val="center"/>
              <w:rPr>
                <w:rFonts w:cs="Arial"/>
                <w:b/>
                <w:sz w:val="18"/>
                <w:szCs w:val="18"/>
              </w:rPr>
            </w:pPr>
          </w:p>
        </w:tc>
        <w:tc>
          <w:tcPr>
            <w:tcW w:w="1029" w:type="dxa"/>
            <w:tcBorders>
              <w:top w:val="thinThickSmallGap" w:sz="12" w:space="0" w:color="auto"/>
              <w:left w:val="double" w:sz="4"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p>
        </w:tc>
        <w:tc>
          <w:tcPr>
            <w:tcW w:w="1029"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p>
        </w:tc>
        <w:tc>
          <w:tcPr>
            <w:tcW w:w="114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b/>
                <w:sz w:val="18"/>
                <w:szCs w:val="18"/>
              </w:rPr>
            </w:pPr>
          </w:p>
        </w:tc>
      </w:tr>
      <w:tr w:rsidR="000B6AC7" w:rsidRPr="00ED4100" w:rsidTr="0061202A">
        <w:trPr>
          <w:cantSplit/>
        </w:trPr>
        <w:tc>
          <w:tcPr>
            <w:tcW w:w="3680" w:type="dxa"/>
            <w:tcBorders>
              <w:top w:val="single" w:sz="4" w:space="0" w:color="auto"/>
              <w:left w:val="single" w:sz="4" w:space="0" w:color="auto"/>
              <w:bottom w:val="single" w:sz="4" w:space="0" w:color="auto"/>
              <w:right w:val="single" w:sz="4" w:space="0" w:color="auto"/>
            </w:tcBorders>
          </w:tcPr>
          <w:p w:rsidR="000B6AC7" w:rsidRPr="00ED4100" w:rsidRDefault="000B6AC7" w:rsidP="0061202A">
            <w:pPr>
              <w:rPr>
                <w:rFonts w:cs="Arial"/>
                <w:sz w:val="18"/>
                <w:szCs w:val="18"/>
              </w:rPr>
            </w:pPr>
            <w:r>
              <w:rPr>
                <w:rFonts w:cs="Arial"/>
                <w:sz w:val="18"/>
                <w:szCs w:val="18"/>
              </w:rPr>
              <w:t>Odborná prax</w:t>
            </w:r>
          </w:p>
        </w:tc>
        <w:tc>
          <w:tcPr>
            <w:tcW w:w="1029" w:type="dxa"/>
            <w:tcBorders>
              <w:top w:val="single" w:sz="4" w:space="0" w:color="auto"/>
              <w:left w:val="single" w:sz="4" w:space="0" w:color="auto"/>
              <w:bottom w:val="single" w:sz="4" w:space="0" w:color="auto"/>
              <w:right w:val="single" w:sz="4" w:space="0" w:color="auto"/>
            </w:tcBorders>
          </w:tcPr>
          <w:p w:rsidR="000B6AC7" w:rsidRPr="00ED4100" w:rsidRDefault="000B6AC7" w:rsidP="0061202A">
            <w:pPr>
              <w:jc w:val="center"/>
              <w:rPr>
                <w:rFonts w:cs="Arial"/>
                <w:sz w:val="18"/>
                <w:szCs w:val="18"/>
              </w:rPr>
            </w:pPr>
            <w:r>
              <w:rPr>
                <w:rFonts w:cs="Arial"/>
                <w:sz w:val="18"/>
                <w:szCs w:val="18"/>
              </w:rPr>
              <w:t>6</w:t>
            </w:r>
          </w:p>
        </w:tc>
        <w:tc>
          <w:tcPr>
            <w:tcW w:w="1029" w:type="dxa"/>
            <w:tcBorders>
              <w:top w:val="single" w:sz="4" w:space="0" w:color="auto"/>
              <w:left w:val="single" w:sz="4" w:space="0" w:color="auto"/>
              <w:bottom w:val="single" w:sz="4" w:space="0" w:color="auto"/>
              <w:right w:val="single" w:sz="4" w:space="0" w:color="auto"/>
            </w:tcBorders>
          </w:tcPr>
          <w:p w:rsidR="000B6AC7" w:rsidRDefault="000B6AC7" w:rsidP="0061202A">
            <w:pPr>
              <w:jc w:val="center"/>
              <w:rPr>
                <w:rFonts w:cs="Arial"/>
                <w:sz w:val="18"/>
                <w:szCs w:val="18"/>
              </w:rPr>
            </w:pPr>
            <w:r>
              <w:rPr>
                <w:rFonts w:cs="Arial"/>
                <w:sz w:val="18"/>
                <w:szCs w:val="18"/>
              </w:rPr>
              <w:t>7</w:t>
            </w:r>
          </w:p>
        </w:tc>
        <w:tc>
          <w:tcPr>
            <w:tcW w:w="1029" w:type="dxa"/>
            <w:tcBorders>
              <w:top w:val="single" w:sz="4" w:space="0" w:color="auto"/>
              <w:left w:val="single" w:sz="4" w:space="0" w:color="auto"/>
              <w:bottom w:val="single" w:sz="4" w:space="0" w:color="auto"/>
              <w:right w:val="single" w:sz="4" w:space="0" w:color="auto"/>
            </w:tcBorders>
          </w:tcPr>
          <w:p w:rsidR="000B6AC7" w:rsidRPr="00ED4100" w:rsidRDefault="000B6AC7" w:rsidP="0061202A">
            <w:pPr>
              <w:jc w:val="center"/>
              <w:rPr>
                <w:rFonts w:cs="Arial"/>
                <w:sz w:val="18"/>
                <w:szCs w:val="18"/>
              </w:rPr>
            </w:pPr>
            <w:r>
              <w:rPr>
                <w:rFonts w:cs="Arial"/>
                <w:sz w:val="18"/>
                <w:szCs w:val="18"/>
              </w:rPr>
              <w:t>14</w:t>
            </w:r>
          </w:p>
        </w:tc>
        <w:tc>
          <w:tcPr>
            <w:tcW w:w="1029" w:type="dxa"/>
            <w:tcBorders>
              <w:top w:val="single" w:sz="4" w:space="0" w:color="auto"/>
              <w:left w:val="single" w:sz="4" w:space="0" w:color="auto"/>
              <w:bottom w:val="single" w:sz="4" w:space="0" w:color="auto"/>
              <w:right w:val="single" w:sz="4" w:space="0" w:color="auto"/>
            </w:tcBorders>
          </w:tcPr>
          <w:p w:rsidR="000B6AC7" w:rsidRPr="00ED4100" w:rsidRDefault="000B6AC7" w:rsidP="0061202A">
            <w:pPr>
              <w:jc w:val="center"/>
              <w:rPr>
                <w:rFonts w:cs="Arial"/>
                <w:sz w:val="18"/>
                <w:szCs w:val="18"/>
              </w:rPr>
            </w:pPr>
            <w:r>
              <w:rPr>
                <w:rFonts w:cs="Arial"/>
                <w:sz w:val="18"/>
                <w:szCs w:val="18"/>
              </w:rPr>
              <w:t>14</w:t>
            </w:r>
          </w:p>
        </w:tc>
        <w:tc>
          <w:tcPr>
            <w:tcW w:w="1146" w:type="dxa"/>
            <w:tcBorders>
              <w:top w:val="single" w:sz="4" w:space="0" w:color="auto"/>
              <w:left w:val="single" w:sz="4" w:space="0" w:color="auto"/>
              <w:bottom w:val="single" w:sz="4" w:space="0" w:color="auto"/>
              <w:right w:val="single" w:sz="4" w:space="0" w:color="auto"/>
            </w:tcBorders>
            <w:shd w:val="clear" w:color="auto" w:fill="FFFF99"/>
          </w:tcPr>
          <w:p w:rsidR="000B6AC7" w:rsidRDefault="000B6AC7" w:rsidP="0061202A">
            <w:pPr>
              <w:jc w:val="center"/>
              <w:rPr>
                <w:rFonts w:cs="Arial"/>
                <w:sz w:val="18"/>
                <w:szCs w:val="18"/>
              </w:rPr>
            </w:pPr>
            <w:r>
              <w:rPr>
                <w:rFonts w:cs="Arial"/>
                <w:sz w:val="18"/>
                <w:szCs w:val="18"/>
              </w:rPr>
              <w:t>41</w:t>
            </w:r>
          </w:p>
        </w:tc>
      </w:tr>
      <w:tr w:rsidR="000B6AC7" w:rsidRPr="00ED4100" w:rsidTr="0061202A">
        <w:trPr>
          <w:cantSplit/>
        </w:trPr>
        <w:tc>
          <w:tcPr>
            <w:tcW w:w="3680" w:type="dxa"/>
            <w:tcBorders>
              <w:top w:val="single" w:sz="4" w:space="0" w:color="auto"/>
              <w:left w:val="single" w:sz="4" w:space="0" w:color="auto"/>
              <w:bottom w:val="single" w:sz="4" w:space="0" w:color="auto"/>
              <w:right w:val="single" w:sz="4" w:space="0" w:color="auto"/>
            </w:tcBorders>
          </w:tcPr>
          <w:p w:rsidR="000B6AC7" w:rsidRDefault="000B6AC7" w:rsidP="0061202A">
            <w:pPr>
              <w:rPr>
                <w:rFonts w:cs="Arial"/>
                <w:sz w:val="18"/>
                <w:szCs w:val="18"/>
              </w:rPr>
            </w:pPr>
            <w:r>
              <w:rPr>
                <w:rFonts w:cs="Arial"/>
                <w:sz w:val="18"/>
                <w:szCs w:val="18"/>
              </w:rPr>
              <w:t>Súvislá odborná prax</w:t>
            </w:r>
          </w:p>
        </w:tc>
        <w:tc>
          <w:tcPr>
            <w:tcW w:w="1029" w:type="dxa"/>
            <w:tcBorders>
              <w:top w:val="single" w:sz="4" w:space="0" w:color="auto"/>
              <w:left w:val="single" w:sz="4" w:space="0" w:color="auto"/>
              <w:bottom w:val="single" w:sz="4" w:space="0" w:color="auto"/>
              <w:right w:val="single" w:sz="4" w:space="0" w:color="auto"/>
            </w:tcBorders>
          </w:tcPr>
          <w:p w:rsidR="000B6AC7" w:rsidRDefault="000B6AC7" w:rsidP="0061202A">
            <w:pPr>
              <w:jc w:val="center"/>
              <w:rPr>
                <w:rFonts w:cs="Arial"/>
                <w:sz w:val="18"/>
                <w:szCs w:val="18"/>
              </w:rPr>
            </w:pPr>
            <w:r>
              <w:rPr>
                <w:rFonts w:cs="Arial"/>
                <w:sz w:val="18"/>
                <w:szCs w:val="18"/>
              </w:rPr>
              <w:t>10 dní</w:t>
            </w:r>
          </w:p>
        </w:tc>
        <w:tc>
          <w:tcPr>
            <w:tcW w:w="1029" w:type="dxa"/>
            <w:tcBorders>
              <w:top w:val="single" w:sz="4" w:space="0" w:color="auto"/>
              <w:left w:val="single" w:sz="4" w:space="0" w:color="auto"/>
              <w:bottom w:val="single" w:sz="4" w:space="0" w:color="auto"/>
              <w:right w:val="single" w:sz="4" w:space="0" w:color="auto"/>
            </w:tcBorders>
          </w:tcPr>
          <w:p w:rsidR="000B6AC7" w:rsidRDefault="000B6AC7" w:rsidP="0061202A">
            <w:pPr>
              <w:jc w:val="center"/>
              <w:rPr>
                <w:rFonts w:cs="Arial"/>
                <w:sz w:val="18"/>
                <w:szCs w:val="18"/>
              </w:rPr>
            </w:pPr>
            <w:r>
              <w:rPr>
                <w:rFonts w:cs="Arial"/>
                <w:sz w:val="18"/>
                <w:szCs w:val="18"/>
              </w:rPr>
              <w:t>10 dní</w:t>
            </w:r>
          </w:p>
        </w:tc>
        <w:tc>
          <w:tcPr>
            <w:tcW w:w="1029" w:type="dxa"/>
            <w:tcBorders>
              <w:top w:val="single" w:sz="4" w:space="0" w:color="auto"/>
              <w:left w:val="single" w:sz="4" w:space="0" w:color="auto"/>
              <w:bottom w:val="single" w:sz="4" w:space="0" w:color="auto"/>
              <w:right w:val="single" w:sz="4" w:space="0" w:color="auto"/>
            </w:tcBorders>
          </w:tcPr>
          <w:p w:rsidR="000B6AC7" w:rsidRDefault="000B6AC7" w:rsidP="0061202A">
            <w:pPr>
              <w:jc w:val="center"/>
              <w:rPr>
                <w:rFonts w:cs="Arial"/>
                <w:sz w:val="18"/>
                <w:szCs w:val="18"/>
              </w:rPr>
            </w:pPr>
            <w:r>
              <w:rPr>
                <w:rFonts w:cs="Arial"/>
                <w:sz w:val="18"/>
                <w:szCs w:val="18"/>
              </w:rPr>
              <w:t>10 dní</w:t>
            </w:r>
          </w:p>
        </w:tc>
        <w:tc>
          <w:tcPr>
            <w:tcW w:w="1029" w:type="dxa"/>
            <w:tcBorders>
              <w:top w:val="single" w:sz="4" w:space="0" w:color="auto"/>
              <w:left w:val="single" w:sz="4" w:space="0" w:color="auto"/>
              <w:bottom w:val="single" w:sz="4" w:space="0" w:color="auto"/>
              <w:right w:val="single" w:sz="4" w:space="0" w:color="auto"/>
            </w:tcBorders>
          </w:tcPr>
          <w:p w:rsidR="000B6AC7" w:rsidRDefault="000B6AC7" w:rsidP="0061202A">
            <w:pPr>
              <w:jc w:val="center"/>
              <w:rPr>
                <w:rFonts w:cs="Arial"/>
                <w:sz w:val="18"/>
                <w:szCs w:val="18"/>
              </w:rPr>
            </w:pPr>
            <w:r>
              <w:rPr>
                <w:rFonts w:cs="Arial"/>
                <w:sz w:val="18"/>
                <w:szCs w:val="18"/>
              </w:rPr>
              <w:t>10 dní</w:t>
            </w:r>
          </w:p>
        </w:tc>
        <w:tc>
          <w:tcPr>
            <w:tcW w:w="1146" w:type="dxa"/>
            <w:tcBorders>
              <w:top w:val="single" w:sz="4" w:space="0" w:color="auto"/>
              <w:left w:val="single" w:sz="4" w:space="0" w:color="auto"/>
              <w:bottom w:val="single" w:sz="4" w:space="0" w:color="auto"/>
              <w:right w:val="single" w:sz="4" w:space="0" w:color="auto"/>
            </w:tcBorders>
            <w:shd w:val="clear" w:color="auto" w:fill="FFFF99"/>
          </w:tcPr>
          <w:p w:rsidR="000B6AC7" w:rsidRDefault="000B6AC7" w:rsidP="0061202A">
            <w:pPr>
              <w:jc w:val="center"/>
              <w:rPr>
                <w:rFonts w:cs="Arial"/>
                <w:sz w:val="18"/>
                <w:szCs w:val="18"/>
              </w:rPr>
            </w:pPr>
            <w:r>
              <w:rPr>
                <w:rFonts w:cs="Arial"/>
                <w:sz w:val="18"/>
                <w:szCs w:val="18"/>
              </w:rPr>
              <w:t>40 dní</w:t>
            </w:r>
          </w:p>
        </w:tc>
      </w:tr>
      <w:tr w:rsidR="000B6AC7" w:rsidRPr="00ED4100" w:rsidTr="0061202A">
        <w:trPr>
          <w:cantSplit/>
        </w:trPr>
        <w:tc>
          <w:tcPr>
            <w:tcW w:w="8942" w:type="dxa"/>
            <w:gridSpan w:val="6"/>
            <w:tcBorders>
              <w:top w:val="thinThickSmallGap" w:sz="12"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sidRPr="00342D41">
              <w:rPr>
                <w:rFonts w:cs="Arial"/>
                <w:caps/>
                <w:sz w:val="18"/>
                <w:szCs w:val="18"/>
              </w:rPr>
              <w:t xml:space="preserve">Bloky </w:t>
            </w:r>
            <w:r>
              <w:rPr>
                <w:rFonts w:cs="Arial"/>
                <w:sz w:val="18"/>
                <w:szCs w:val="18"/>
              </w:rPr>
              <w:t>UČIVA – ZÁKLADNÝ MODEL</w:t>
            </w:r>
          </w:p>
        </w:tc>
      </w:tr>
      <w:tr w:rsidR="000B6AC7" w:rsidRPr="00ED4100" w:rsidTr="0061202A">
        <w:trPr>
          <w:cantSplit/>
        </w:trPr>
        <w:tc>
          <w:tcPr>
            <w:tcW w:w="3680"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Pr>
                <w:rFonts w:cs="Arial"/>
                <w:sz w:val="18"/>
                <w:szCs w:val="18"/>
              </w:rPr>
              <w:t>Cvičenia z pestovania rastlín</w:t>
            </w:r>
          </w:p>
        </w:tc>
        <w:tc>
          <w:tcPr>
            <w:tcW w:w="1029"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029"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029"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14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4</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Pr>
                <w:rFonts w:cs="Arial"/>
                <w:sz w:val="18"/>
                <w:szCs w:val="18"/>
              </w:rPr>
              <w:t>Cvičenia z chovu zvierat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4</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Pr>
                <w:rFonts w:cs="Arial"/>
                <w:sz w:val="18"/>
                <w:szCs w:val="18"/>
              </w:rPr>
              <w:t>Mechanizácia v praxi</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3</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pPr>
            <w:r>
              <w:t>5</w:t>
            </w:r>
          </w:p>
        </w:tc>
      </w:tr>
      <w:tr w:rsidR="000B6AC7" w:rsidRPr="00ED4100" w:rsidTr="0061202A">
        <w:trPr>
          <w:cantSplit/>
        </w:trPr>
        <w:tc>
          <w:tcPr>
            <w:tcW w:w="8942" w:type="dxa"/>
            <w:gridSpan w:val="6"/>
            <w:tcBorders>
              <w:top w:val="single" w:sz="4" w:space="0" w:color="auto"/>
              <w:left w:val="thinThickSmallGap" w:sz="12" w:space="0" w:color="auto"/>
              <w:bottom w:val="single" w:sz="4" w:space="0" w:color="auto"/>
              <w:right w:val="thinThickSmallGap" w:sz="12" w:space="0" w:color="auto"/>
            </w:tcBorders>
          </w:tcPr>
          <w:p w:rsidR="000B6AC7" w:rsidRPr="00207FB0" w:rsidRDefault="000B6AC7" w:rsidP="0061202A">
            <w:pPr>
              <w:jc w:val="center"/>
              <w:rPr>
                <w:szCs w:val="20"/>
              </w:rPr>
            </w:pPr>
            <w:r w:rsidRPr="00207FB0">
              <w:rPr>
                <w:szCs w:val="20"/>
              </w:rPr>
              <w:t>Hlavný modul – Poľnohospodárske služby</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1E12C7" w:rsidRDefault="000B6AC7" w:rsidP="0061202A">
            <w:pPr>
              <w:rPr>
                <w:rFonts w:cs="Arial"/>
                <w:sz w:val="18"/>
                <w:szCs w:val="18"/>
              </w:rPr>
            </w:pPr>
            <w:r>
              <w:rPr>
                <w:rFonts w:cs="Arial"/>
                <w:caps/>
                <w:sz w:val="18"/>
                <w:szCs w:val="18"/>
              </w:rPr>
              <w:t>A</w:t>
            </w:r>
            <w:r>
              <w:rPr>
                <w:rFonts w:cs="Arial"/>
                <w:sz w:val="18"/>
                <w:szCs w:val="18"/>
              </w:rPr>
              <w:t>groturistika</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2</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Alternatívne poľnohospodárstvo</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sidRPr="00ED4100">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sidRPr="00ED4100">
              <w:rPr>
                <w:rFonts w:cs="Arial"/>
                <w:sz w:val="18"/>
                <w:szCs w:val="18"/>
              </w:rPr>
              <w:t>2</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Pr>
                <w:rFonts w:cs="Arial"/>
                <w:sz w:val="18"/>
                <w:szCs w:val="18"/>
              </w:rPr>
              <w:t>Špeciálna rastlinná výroba</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2</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2</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4</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Pr>
                <w:rFonts w:cs="Arial"/>
                <w:sz w:val="18"/>
                <w:szCs w:val="18"/>
              </w:rPr>
              <w:t>Krmovinárstvo</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1</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2</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rPr>
                <w:rFonts w:cs="Arial"/>
                <w:sz w:val="18"/>
                <w:szCs w:val="18"/>
              </w:rPr>
            </w:pPr>
            <w:r>
              <w:rPr>
                <w:rFonts w:cs="Arial"/>
                <w:sz w:val="18"/>
                <w:szCs w:val="18"/>
              </w:rPr>
              <w:t>Chov malých a kožušinových zvierat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1</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2</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rPr>
                <w:rFonts w:cs="Arial"/>
                <w:sz w:val="18"/>
                <w:szCs w:val="18"/>
              </w:rPr>
            </w:pPr>
            <w:r>
              <w:rPr>
                <w:rFonts w:cs="Arial"/>
                <w:sz w:val="18"/>
                <w:szCs w:val="18"/>
              </w:rPr>
              <w:t>Cvičenia z chovu zvierat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2</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2</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4</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tabs>
                <w:tab w:val="left" w:pos="2181"/>
              </w:tabs>
              <w:rPr>
                <w:rFonts w:cs="Arial"/>
                <w:sz w:val="18"/>
                <w:szCs w:val="18"/>
              </w:rPr>
            </w:pPr>
            <w:r>
              <w:rPr>
                <w:rFonts w:cs="Arial"/>
                <w:sz w:val="18"/>
                <w:szCs w:val="18"/>
              </w:rPr>
              <w:t>Výchova k podnikaniu</w:t>
            </w:r>
            <w:r>
              <w:rPr>
                <w:rFonts w:cs="Arial"/>
                <w:sz w:val="18"/>
                <w:szCs w:val="18"/>
              </w:rPr>
              <w:tab/>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1</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1</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Pr>
                <w:rFonts w:cs="Arial"/>
                <w:sz w:val="18"/>
                <w:szCs w:val="18"/>
              </w:rPr>
              <w:t>Administratívne cvičenia v poľnohospodárstve</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1</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Pr>
                <w:rFonts w:cs="Arial"/>
                <w:sz w:val="18"/>
                <w:szCs w:val="18"/>
              </w:rPr>
              <w:t>Ekonomika v praxi</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4</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E61519" w:rsidRDefault="000B6AC7" w:rsidP="0061202A">
            <w:pPr>
              <w:rPr>
                <w:rFonts w:cs="Arial"/>
                <w:sz w:val="18"/>
                <w:szCs w:val="18"/>
              </w:rPr>
            </w:pPr>
            <w:r>
              <w:rPr>
                <w:rFonts w:cs="Arial"/>
                <w:caps/>
                <w:sz w:val="18"/>
                <w:szCs w:val="18"/>
              </w:rPr>
              <w:lastRenderedPageBreak/>
              <w:t>C</w:t>
            </w:r>
            <w:r>
              <w:rPr>
                <w:rFonts w:cs="Arial"/>
                <w:sz w:val="18"/>
                <w:szCs w:val="18"/>
              </w:rPr>
              <w:t>vičenia z účtovníctva</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1</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r>
              <w:rPr>
                <w:rFonts w:cs="Arial"/>
                <w:sz w:val="18"/>
                <w:szCs w:val="18"/>
              </w:rPr>
              <w:t>1</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2</w:t>
            </w:r>
          </w:p>
        </w:tc>
      </w:tr>
      <w:tr w:rsidR="000B6AC7" w:rsidRPr="00ED4100" w:rsidTr="0061202A">
        <w:trPr>
          <w:cantSplit/>
        </w:trPr>
        <w:tc>
          <w:tcPr>
            <w:tcW w:w="3680" w:type="dxa"/>
            <w:tcBorders>
              <w:top w:val="single" w:sz="4" w:space="0" w:color="auto"/>
              <w:left w:val="thinThickSmallGap" w:sz="12" w:space="0" w:color="auto"/>
              <w:bottom w:val="single" w:sz="4" w:space="0" w:color="auto"/>
              <w:right w:val="thinThickSmallGap" w:sz="12" w:space="0" w:color="auto"/>
            </w:tcBorders>
          </w:tcPr>
          <w:p w:rsidR="000B6AC7" w:rsidRPr="001E12C7" w:rsidRDefault="000B6AC7" w:rsidP="0061202A">
            <w:pPr>
              <w:rPr>
                <w:rFonts w:cs="Arial"/>
                <w:sz w:val="18"/>
                <w:szCs w:val="18"/>
              </w:rPr>
            </w:pPr>
            <w:r>
              <w:rPr>
                <w:rFonts w:cs="Arial"/>
                <w:sz w:val="18"/>
                <w:szCs w:val="18"/>
              </w:rPr>
              <w:t>Obsluha špeciálnych strojov</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029"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w:t>
            </w:r>
          </w:p>
        </w:tc>
        <w:tc>
          <w:tcPr>
            <w:tcW w:w="1146" w:type="dxa"/>
            <w:tcBorders>
              <w:top w:val="single" w:sz="4" w:space="0" w:color="auto"/>
              <w:left w:val="thinThickSmallGap" w:sz="12" w:space="0" w:color="auto"/>
              <w:bottom w:val="single" w:sz="4" w:space="0" w:color="auto"/>
              <w:right w:val="thinThickSmallGap" w:sz="12" w:space="0" w:color="auto"/>
            </w:tcBorders>
            <w:shd w:val="clear" w:color="auto" w:fill="FFFF99"/>
          </w:tcPr>
          <w:p w:rsidR="000B6AC7" w:rsidRPr="00ED4100" w:rsidRDefault="000B6AC7" w:rsidP="0061202A">
            <w:pPr>
              <w:jc w:val="center"/>
              <w:rPr>
                <w:rFonts w:cs="Arial"/>
                <w:sz w:val="18"/>
                <w:szCs w:val="18"/>
              </w:rPr>
            </w:pPr>
            <w:r>
              <w:rPr>
                <w:rFonts w:cs="Arial"/>
                <w:sz w:val="18"/>
                <w:szCs w:val="18"/>
              </w:rPr>
              <w:t>4</w:t>
            </w:r>
          </w:p>
        </w:tc>
      </w:tr>
      <w:tr w:rsidR="000B6AC7" w:rsidRPr="00ED4100" w:rsidTr="0061202A">
        <w:trPr>
          <w:cantSplit/>
          <w:trHeight w:val="204"/>
        </w:trPr>
        <w:tc>
          <w:tcPr>
            <w:tcW w:w="3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C94451" w:rsidRDefault="000B6AC7" w:rsidP="0061202A">
            <w:pPr>
              <w:rPr>
                <w:rFonts w:cs="Arial"/>
                <w:sz w:val="18"/>
                <w:szCs w:val="18"/>
              </w:rPr>
            </w:pPr>
            <w:r w:rsidRPr="00C94451">
              <w:rPr>
                <w:rFonts w:cs="Arial"/>
                <w:sz w:val="18"/>
                <w:szCs w:val="18"/>
              </w:rPr>
              <w:t>Spolu</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D4100" w:rsidRDefault="000B6AC7" w:rsidP="0061202A">
            <w:pPr>
              <w:jc w:val="center"/>
              <w:rPr>
                <w:rFonts w:cs="Arial"/>
                <w:b/>
                <w:sz w:val="18"/>
                <w:szCs w:val="18"/>
              </w:rPr>
            </w:pPr>
            <w:r w:rsidRPr="00ED4100">
              <w:rPr>
                <w:rFonts w:cs="Arial"/>
                <w:b/>
                <w:sz w:val="18"/>
                <w:szCs w:val="18"/>
              </w:rPr>
              <w:t>3</w:t>
            </w:r>
            <w:r>
              <w:rPr>
                <w:rFonts w:cs="Arial"/>
                <w:b/>
                <w:sz w:val="18"/>
                <w:szCs w:val="18"/>
              </w:rPr>
              <w:t>3</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D4100" w:rsidRDefault="000B6AC7" w:rsidP="0061202A">
            <w:pPr>
              <w:jc w:val="center"/>
              <w:rPr>
                <w:rFonts w:cs="Arial"/>
                <w:b/>
                <w:sz w:val="18"/>
                <w:szCs w:val="18"/>
              </w:rPr>
            </w:pPr>
            <w:r>
              <w:rPr>
                <w:rFonts w:cs="Arial"/>
                <w:b/>
                <w:sz w:val="18"/>
                <w:szCs w:val="18"/>
              </w:rPr>
              <w:t>34</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D4100" w:rsidRDefault="000B6AC7" w:rsidP="0061202A">
            <w:pPr>
              <w:jc w:val="center"/>
              <w:rPr>
                <w:rFonts w:cs="Arial"/>
                <w:b/>
                <w:sz w:val="18"/>
                <w:szCs w:val="18"/>
              </w:rPr>
            </w:pPr>
            <w:r w:rsidRPr="00ED4100">
              <w:rPr>
                <w:rFonts w:cs="Arial"/>
                <w:b/>
                <w:sz w:val="18"/>
                <w:szCs w:val="18"/>
              </w:rPr>
              <w:t>35</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D4100" w:rsidRDefault="000B6AC7" w:rsidP="0061202A">
            <w:pPr>
              <w:jc w:val="center"/>
              <w:rPr>
                <w:rFonts w:cs="Arial"/>
                <w:b/>
                <w:sz w:val="18"/>
                <w:szCs w:val="18"/>
              </w:rPr>
            </w:pPr>
            <w:r w:rsidRPr="00ED4100">
              <w:rPr>
                <w:rFonts w:cs="Arial"/>
                <w:b/>
                <w:sz w:val="18"/>
                <w:szCs w:val="18"/>
              </w:rPr>
              <w:t>35</w:t>
            </w:r>
          </w:p>
        </w:tc>
        <w:tc>
          <w:tcPr>
            <w:tcW w:w="114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Pr="00ED4100" w:rsidRDefault="000B6AC7" w:rsidP="0061202A">
            <w:pPr>
              <w:jc w:val="center"/>
              <w:rPr>
                <w:rFonts w:cs="Arial"/>
                <w:b/>
                <w:sz w:val="18"/>
                <w:szCs w:val="18"/>
              </w:rPr>
            </w:pPr>
          </w:p>
        </w:tc>
      </w:tr>
      <w:tr w:rsidR="000B6AC7" w:rsidRPr="00ED4100" w:rsidTr="0061202A">
        <w:trPr>
          <w:cantSplit/>
          <w:trHeight w:val="246"/>
        </w:trPr>
        <w:tc>
          <w:tcPr>
            <w:tcW w:w="373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rPr>
                <w:rFonts w:cs="Arial"/>
                <w:b/>
                <w:sz w:val="18"/>
                <w:szCs w:val="18"/>
              </w:rPr>
            </w:pPr>
            <w:r w:rsidRPr="00ED4100">
              <w:rPr>
                <w:rFonts w:cs="Arial"/>
                <w:b/>
                <w:sz w:val="18"/>
                <w:szCs w:val="18"/>
              </w:rPr>
              <w:t>Účelové kurzy</w:t>
            </w:r>
          </w:p>
        </w:tc>
        <w:tc>
          <w:tcPr>
            <w:tcW w:w="99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sz w:val="18"/>
                <w:szCs w:val="18"/>
              </w:rPr>
            </w:pPr>
          </w:p>
        </w:tc>
        <w:tc>
          <w:tcPr>
            <w:tcW w:w="99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0B6AC7" w:rsidRPr="00ED4100" w:rsidRDefault="000B6AC7" w:rsidP="0061202A">
            <w:pPr>
              <w:jc w:val="center"/>
              <w:rPr>
                <w:rFonts w:cs="Arial"/>
                <w:sz w:val="18"/>
                <w:szCs w:val="18"/>
              </w:rPr>
            </w:pPr>
          </w:p>
        </w:tc>
        <w:tc>
          <w:tcPr>
            <w:tcW w:w="995" w:type="dxa"/>
            <w:tcBorders>
              <w:top w:val="thinThickSmallGap" w:sz="12" w:space="0" w:color="auto"/>
              <w:left w:val="double" w:sz="4" w:space="0" w:color="auto"/>
              <w:bottom w:val="thinThickSmallGap" w:sz="12" w:space="0" w:color="auto"/>
              <w:right w:val="double" w:sz="4" w:space="0" w:color="auto"/>
            </w:tcBorders>
            <w:shd w:val="clear" w:color="auto" w:fill="FFFF99"/>
          </w:tcPr>
          <w:p w:rsidR="000B6AC7" w:rsidRPr="00ED4100" w:rsidRDefault="000B6AC7" w:rsidP="0061202A">
            <w:pPr>
              <w:jc w:val="center"/>
              <w:rPr>
                <w:rFonts w:cs="Arial"/>
                <w:sz w:val="18"/>
                <w:szCs w:val="18"/>
              </w:rPr>
            </w:pPr>
          </w:p>
        </w:tc>
        <w:tc>
          <w:tcPr>
            <w:tcW w:w="99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sz w:val="18"/>
                <w:szCs w:val="18"/>
              </w:rPr>
            </w:pPr>
          </w:p>
        </w:tc>
        <w:tc>
          <w:tcPr>
            <w:tcW w:w="122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B6AC7" w:rsidRPr="00ED4100" w:rsidRDefault="000B6AC7" w:rsidP="0061202A">
            <w:pPr>
              <w:jc w:val="center"/>
              <w:rPr>
                <w:rFonts w:cs="Arial"/>
                <w:sz w:val="18"/>
                <w:szCs w:val="18"/>
              </w:rPr>
            </w:pPr>
          </w:p>
        </w:tc>
      </w:tr>
      <w:tr w:rsidR="000B6AC7" w:rsidRPr="00ED4100" w:rsidTr="0061202A">
        <w:trPr>
          <w:cantSplit/>
          <w:trHeight w:val="246"/>
        </w:trPr>
        <w:tc>
          <w:tcPr>
            <w:tcW w:w="3736"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sidRPr="00ED4100">
              <w:rPr>
                <w:rFonts w:cs="Arial"/>
                <w:sz w:val="18"/>
                <w:szCs w:val="18"/>
              </w:rPr>
              <w:t>Kurz pohybových aktivít</w:t>
            </w:r>
          </w:p>
        </w:tc>
        <w:tc>
          <w:tcPr>
            <w:tcW w:w="996"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5 dní</w:t>
            </w:r>
          </w:p>
        </w:tc>
        <w:tc>
          <w:tcPr>
            <w:tcW w:w="995"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995"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995"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1225" w:type="dxa"/>
            <w:tcBorders>
              <w:top w:val="thinThickSmallGap" w:sz="12"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r>
      <w:tr w:rsidR="000B6AC7" w:rsidRPr="00ED4100" w:rsidTr="0061202A">
        <w:trPr>
          <w:cantSplit/>
          <w:trHeight w:val="246"/>
        </w:trPr>
        <w:tc>
          <w:tcPr>
            <w:tcW w:w="3736"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rPr>
                <w:rFonts w:cs="Arial"/>
                <w:sz w:val="18"/>
                <w:szCs w:val="18"/>
              </w:rPr>
            </w:pPr>
            <w:r>
              <w:rPr>
                <w:rFonts w:cs="Arial"/>
                <w:sz w:val="18"/>
                <w:szCs w:val="18"/>
              </w:rPr>
              <w:t>Ochrana</w:t>
            </w:r>
            <w:r w:rsidRPr="00ED4100">
              <w:rPr>
                <w:rFonts w:cs="Arial"/>
                <w:sz w:val="18"/>
                <w:szCs w:val="18"/>
              </w:rPr>
              <w:t xml:space="preserve"> života a zdravie</w:t>
            </w:r>
          </w:p>
        </w:tc>
        <w:tc>
          <w:tcPr>
            <w:tcW w:w="996"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 dní</w:t>
            </w:r>
          </w:p>
        </w:tc>
        <w:tc>
          <w:tcPr>
            <w:tcW w:w="995"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2 dní</w:t>
            </w:r>
          </w:p>
        </w:tc>
        <w:tc>
          <w:tcPr>
            <w:tcW w:w="995"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995"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1225"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r>
      <w:tr w:rsidR="000B6AC7" w:rsidRPr="00ED4100" w:rsidTr="0061202A">
        <w:trPr>
          <w:cantSplit/>
          <w:trHeight w:val="246"/>
        </w:trPr>
        <w:tc>
          <w:tcPr>
            <w:tcW w:w="3736"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rPr>
                <w:rFonts w:cs="Arial"/>
                <w:sz w:val="18"/>
                <w:szCs w:val="18"/>
              </w:rPr>
            </w:pPr>
            <w:r>
              <w:rPr>
                <w:rFonts w:cs="Arial"/>
                <w:sz w:val="18"/>
                <w:szCs w:val="18"/>
              </w:rPr>
              <w:t>Kurz na ochranu života a zdravia</w:t>
            </w:r>
          </w:p>
        </w:tc>
        <w:tc>
          <w:tcPr>
            <w:tcW w:w="996"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995" w:type="dxa"/>
            <w:tcBorders>
              <w:top w:val="single" w:sz="4" w:space="0" w:color="auto"/>
              <w:left w:val="thinThickSmallGap" w:sz="12" w:space="0" w:color="auto"/>
              <w:bottom w:val="single" w:sz="4" w:space="0" w:color="auto"/>
              <w:right w:val="thinThickSmallGap" w:sz="12" w:space="0" w:color="auto"/>
            </w:tcBorders>
          </w:tcPr>
          <w:p w:rsidR="000B6AC7" w:rsidRDefault="000B6AC7" w:rsidP="0061202A">
            <w:pPr>
              <w:jc w:val="center"/>
              <w:rPr>
                <w:rFonts w:cs="Arial"/>
                <w:sz w:val="18"/>
                <w:szCs w:val="18"/>
              </w:rPr>
            </w:pPr>
          </w:p>
        </w:tc>
        <w:tc>
          <w:tcPr>
            <w:tcW w:w="995"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r>
              <w:rPr>
                <w:rFonts w:cs="Arial"/>
                <w:sz w:val="18"/>
                <w:szCs w:val="18"/>
              </w:rPr>
              <w:t>3 dní</w:t>
            </w:r>
          </w:p>
        </w:tc>
        <w:tc>
          <w:tcPr>
            <w:tcW w:w="995"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c>
          <w:tcPr>
            <w:tcW w:w="1225" w:type="dxa"/>
            <w:tcBorders>
              <w:top w:val="single" w:sz="4" w:space="0" w:color="auto"/>
              <w:left w:val="thinThickSmallGap" w:sz="12" w:space="0" w:color="auto"/>
              <w:bottom w:val="single" w:sz="4" w:space="0" w:color="auto"/>
              <w:right w:val="thinThickSmallGap" w:sz="12" w:space="0" w:color="auto"/>
            </w:tcBorders>
          </w:tcPr>
          <w:p w:rsidR="000B6AC7" w:rsidRPr="00ED4100" w:rsidRDefault="000B6AC7" w:rsidP="0061202A">
            <w:pPr>
              <w:jc w:val="center"/>
              <w:rPr>
                <w:rFonts w:cs="Arial"/>
                <w:sz w:val="18"/>
                <w:szCs w:val="18"/>
              </w:rPr>
            </w:pPr>
          </w:p>
        </w:tc>
      </w:tr>
    </w:tbl>
    <w:p w:rsidR="000B6AC7" w:rsidRDefault="000B6AC7" w:rsidP="000B6AC7">
      <w:pPr>
        <w:rPr>
          <w:rFonts w:cs="Arial"/>
          <w:b/>
          <w:sz w:val="18"/>
          <w:szCs w:val="18"/>
        </w:rPr>
      </w:pPr>
      <w:r>
        <w:rPr>
          <w:rFonts w:cs="Arial"/>
          <w:b/>
          <w:sz w:val="18"/>
          <w:szCs w:val="18"/>
        </w:rPr>
        <w:br w:type="textWrapping" w:clear="all"/>
      </w:r>
    </w:p>
    <w:p w:rsidR="000B6AC7" w:rsidRDefault="000B6AC7" w:rsidP="000B6AC7">
      <w:pPr>
        <w:rPr>
          <w:rFonts w:cs="Arial"/>
          <w:b/>
          <w:sz w:val="18"/>
          <w:szCs w:val="18"/>
        </w:rPr>
      </w:pPr>
      <w:r>
        <w:rPr>
          <w:rFonts w:cs="Arial"/>
          <w:b/>
          <w:sz w:val="18"/>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319"/>
        <w:gridCol w:w="1319"/>
        <w:gridCol w:w="1319"/>
        <w:gridCol w:w="1319"/>
      </w:tblGrid>
      <w:tr w:rsidR="000B6AC7" w:rsidTr="0061202A">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Default="000B6AC7" w:rsidP="0061202A">
            <w:pPr>
              <w:spacing w:before="120"/>
              <w:rPr>
                <w:rFonts w:cs="Arial"/>
                <w:b/>
                <w:sz w:val="18"/>
                <w:szCs w:val="18"/>
              </w:rPr>
            </w:pPr>
            <w:r>
              <w:rPr>
                <w:rFonts w:cs="Arial"/>
                <w:b/>
                <w:sz w:val="18"/>
                <w:szCs w:val="18"/>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Default="000B6AC7" w:rsidP="0061202A">
            <w:pPr>
              <w:jc w:val="center"/>
              <w:rPr>
                <w:rFonts w:cs="Arial"/>
                <w:b/>
                <w:sz w:val="18"/>
                <w:szCs w:val="18"/>
              </w:rPr>
            </w:pPr>
            <w:r>
              <w:rPr>
                <w:rFonts w:cs="Arial"/>
                <w:b/>
                <w:sz w:val="18"/>
                <w:szCs w:val="18"/>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Default="000B6AC7" w:rsidP="0061202A">
            <w:pPr>
              <w:jc w:val="center"/>
              <w:rPr>
                <w:rFonts w:cs="Arial"/>
                <w:b/>
                <w:sz w:val="18"/>
                <w:szCs w:val="18"/>
              </w:rPr>
            </w:pPr>
            <w:r>
              <w:rPr>
                <w:rFonts w:cs="Arial"/>
                <w:b/>
                <w:sz w:val="18"/>
                <w:szCs w:val="18"/>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Default="000B6AC7" w:rsidP="0061202A">
            <w:pPr>
              <w:jc w:val="center"/>
              <w:rPr>
                <w:rFonts w:cs="Arial"/>
                <w:b/>
                <w:sz w:val="18"/>
                <w:szCs w:val="18"/>
              </w:rPr>
            </w:pPr>
            <w:r>
              <w:rPr>
                <w:rFonts w:cs="Arial"/>
                <w:b/>
                <w:sz w:val="18"/>
                <w:szCs w:val="18"/>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Default="000B6AC7" w:rsidP="0061202A">
            <w:pPr>
              <w:jc w:val="center"/>
              <w:rPr>
                <w:rFonts w:cs="Arial"/>
                <w:b/>
                <w:sz w:val="18"/>
                <w:szCs w:val="18"/>
              </w:rPr>
            </w:pPr>
            <w:r>
              <w:rPr>
                <w:rFonts w:cs="Arial"/>
                <w:b/>
                <w:sz w:val="18"/>
                <w:szCs w:val="18"/>
              </w:rPr>
              <w:t>4. ročník</w:t>
            </w:r>
          </w:p>
        </w:tc>
      </w:tr>
      <w:tr w:rsidR="000B6AC7" w:rsidTr="0061202A">
        <w:tc>
          <w:tcPr>
            <w:tcW w:w="3767" w:type="dxa"/>
            <w:tcBorders>
              <w:top w:val="thinThickSmallGap" w:sz="12" w:space="0" w:color="auto"/>
              <w:left w:val="thinThickSmallGap" w:sz="12" w:space="0" w:color="auto"/>
              <w:right w:val="thinThickSmallGap" w:sz="12" w:space="0" w:color="auto"/>
            </w:tcBorders>
          </w:tcPr>
          <w:p w:rsidR="000B6AC7" w:rsidRDefault="000B6AC7" w:rsidP="0061202A">
            <w:pPr>
              <w:rPr>
                <w:rFonts w:cs="Arial"/>
                <w:sz w:val="18"/>
                <w:szCs w:val="18"/>
              </w:rPr>
            </w:pPr>
            <w:r>
              <w:rPr>
                <w:rFonts w:cs="Arial"/>
                <w:sz w:val="18"/>
                <w:szCs w:val="18"/>
              </w:rPr>
              <w:t>Vyučovanie podľa rozpisu</w:t>
            </w:r>
          </w:p>
        </w:tc>
        <w:tc>
          <w:tcPr>
            <w:tcW w:w="1353" w:type="dxa"/>
            <w:tcBorders>
              <w:top w:val="thinThickSmallGap" w:sz="12" w:space="0" w:color="auto"/>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30</w:t>
            </w:r>
          </w:p>
        </w:tc>
      </w:tr>
      <w:tr w:rsidR="000B6AC7" w:rsidTr="0061202A">
        <w:tc>
          <w:tcPr>
            <w:tcW w:w="3767" w:type="dxa"/>
            <w:tcBorders>
              <w:left w:val="thinThickSmallGap" w:sz="12" w:space="0" w:color="auto"/>
              <w:right w:val="thinThickSmallGap" w:sz="12" w:space="0" w:color="auto"/>
            </w:tcBorders>
          </w:tcPr>
          <w:p w:rsidR="000B6AC7" w:rsidRDefault="000B6AC7" w:rsidP="0061202A">
            <w:pPr>
              <w:rPr>
                <w:rFonts w:cs="Arial"/>
                <w:sz w:val="18"/>
                <w:szCs w:val="18"/>
              </w:rPr>
            </w:pPr>
            <w:r>
              <w:rPr>
                <w:rFonts w:cs="Arial"/>
                <w:sz w:val="18"/>
                <w:szCs w:val="18"/>
              </w:rPr>
              <w:t>Maturitná skúška</w:t>
            </w:r>
          </w:p>
        </w:tc>
        <w:tc>
          <w:tcPr>
            <w:tcW w:w="1353" w:type="dxa"/>
            <w:tcBorders>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w:t>
            </w:r>
          </w:p>
        </w:tc>
        <w:tc>
          <w:tcPr>
            <w:tcW w:w="1353" w:type="dxa"/>
            <w:tcBorders>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w:t>
            </w:r>
          </w:p>
        </w:tc>
        <w:tc>
          <w:tcPr>
            <w:tcW w:w="1353" w:type="dxa"/>
            <w:tcBorders>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w:t>
            </w:r>
          </w:p>
        </w:tc>
        <w:tc>
          <w:tcPr>
            <w:tcW w:w="1353" w:type="dxa"/>
            <w:tcBorders>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2</w:t>
            </w:r>
          </w:p>
        </w:tc>
      </w:tr>
      <w:tr w:rsidR="000B6AC7" w:rsidTr="0061202A">
        <w:tc>
          <w:tcPr>
            <w:tcW w:w="3767" w:type="dxa"/>
            <w:tcBorders>
              <w:left w:val="thinThickSmallGap" w:sz="12" w:space="0" w:color="auto"/>
              <w:right w:val="thinThickSmallGap" w:sz="12" w:space="0" w:color="auto"/>
            </w:tcBorders>
          </w:tcPr>
          <w:p w:rsidR="000B6AC7" w:rsidRDefault="000B6AC7" w:rsidP="0061202A">
            <w:pPr>
              <w:rPr>
                <w:rFonts w:cs="Arial"/>
                <w:sz w:val="16"/>
                <w:szCs w:val="16"/>
              </w:rPr>
            </w:pPr>
            <w:r>
              <w:rPr>
                <w:rFonts w:cs="Arial"/>
                <w:sz w:val="16"/>
                <w:szCs w:val="16"/>
              </w:rPr>
              <w:t xml:space="preserve">Časová rezerva(účelové kurzy, opakovanie učiva, exkurzie, výchovno-vzdelávacie akcie </w:t>
            </w:r>
            <w:proofErr w:type="spellStart"/>
            <w:r>
              <w:rPr>
                <w:rFonts w:cs="Arial"/>
                <w:sz w:val="16"/>
                <w:szCs w:val="16"/>
              </w:rPr>
              <w:t>ai</w:t>
            </w:r>
            <w:proofErr w:type="spellEnd"/>
            <w:r>
              <w:rPr>
                <w:rFonts w:cs="Arial"/>
                <w:sz w:val="16"/>
                <w:szCs w:val="16"/>
              </w:rPr>
              <w:t xml:space="preserve">.) </w:t>
            </w:r>
          </w:p>
        </w:tc>
        <w:tc>
          <w:tcPr>
            <w:tcW w:w="1353" w:type="dxa"/>
            <w:tcBorders>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7</w:t>
            </w:r>
          </w:p>
        </w:tc>
        <w:tc>
          <w:tcPr>
            <w:tcW w:w="1353" w:type="dxa"/>
            <w:tcBorders>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7</w:t>
            </w:r>
          </w:p>
        </w:tc>
        <w:tc>
          <w:tcPr>
            <w:tcW w:w="1353" w:type="dxa"/>
            <w:tcBorders>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7</w:t>
            </w:r>
          </w:p>
        </w:tc>
        <w:tc>
          <w:tcPr>
            <w:tcW w:w="1353" w:type="dxa"/>
            <w:tcBorders>
              <w:left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6</w:t>
            </w:r>
          </w:p>
        </w:tc>
      </w:tr>
      <w:tr w:rsidR="000B6AC7" w:rsidTr="0061202A">
        <w:tc>
          <w:tcPr>
            <w:tcW w:w="3767" w:type="dxa"/>
            <w:tcBorders>
              <w:left w:val="thinThickSmallGap" w:sz="12" w:space="0" w:color="auto"/>
              <w:bottom w:val="thinThickSmallGap" w:sz="12" w:space="0" w:color="auto"/>
              <w:right w:val="thinThickSmallGap" w:sz="12" w:space="0" w:color="auto"/>
            </w:tcBorders>
          </w:tcPr>
          <w:p w:rsidR="000B6AC7" w:rsidRDefault="000B6AC7" w:rsidP="0061202A">
            <w:pPr>
              <w:rPr>
                <w:rFonts w:cs="Arial"/>
                <w:sz w:val="18"/>
                <w:szCs w:val="18"/>
              </w:rPr>
            </w:pPr>
            <w:r>
              <w:rPr>
                <w:rFonts w:cs="Arial"/>
                <w:sz w:val="18"/>
                <w:szCs w:val="18"/>
              </w:rPr>
              <w:t>Účasť na odborných akciách</w:t>
            </w:r>
          </w:p>
        </w:tc>
        <w:tc>
          <w:tcPr>
            <w:tcW w:w="1353" w:type="dxa"/>
            <w:tcBorders>
              <w:left w:val="thinThickSmallGap" w:sz="12" w:space="0" w:color="auto"/>
              <w:bottom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w:t>
            </w:r>
          </w:p>
        </w:tc>
        <w:tc>
          <w:tcPr>
            <w:tcW w:w="1353" w:type="dxa"/>
            <w:tcBorders>
              <w:left w:val="thinThickSmallGap" w:sz="12" w:space="0" w:color="auto"/>
              <w:bottom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1</w:t>
            </w:r>
          </w:p>
        </w:tc>
        <w:tc>
          <w:tcPr>
            <w:tcW w:w="1353" w:type="dxa"/>
            <w:tcBorders>
              <w:left w:val="thinThickSmallGap" w:sz="12" w:space="0" w:color="auto"/>
              <w:bottom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1</w:t>
            </w:r>
          </w:p>
        </w:tc>
        <w:tc>
          <w:tcPr>
            <w:tcW w:w="1353" w:type="dxa"/>
            <w:tcBorders>
              <w:left w:val="thinThickSmallGap" w:sz="12" w:space="0" w:color="auto"/>
              <w:bottom w:val="thinThickSmallGap" w:sz="12" w:space="0" w:color="auto"/>
              <w:right w:val="thinThickSmallGap" w:sz="12" w:space="0" w:color="auto"/>
            </w:tcBorders>
          </w:tcPr>
          <w:p w:rsidR="000B6AC7" w:rsidRDefault="000B6AC7" w:rsidP="0061202A">
            <w:pPr>
              <w:jc w:val="center"/>
              <w:rPr>
                <w:rFonts w:cs="Arial"/>
                <w:b/>
                <w:sz w:val="18"/>
                <w:szCs w:val="18"/>
              </w:rPr>
            </w:pPr>
            <w:r>
              <w:rPr>
                <w:rFonts w:cs="Arial"/>
                <w:b/>
                <w:sz w:val="18"/>
                <w:szCs w:val="18"/>
              </w:rPr>
              <w:t>-</w:t>
            </w:r>
          </w:p>
        </w:tc>
      </w:tr>
      <w:tr w:rsidR="000B6AC7" w:rsidTr="0061202A">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Default="000B6AC7" w:rsidP="0061202A">
            <w:pPr>
              <w:rPr>
                <w:rFonts w:cs="Arial"/>
                <w:b/>
                <w:sz w:val="18"/>
                <w:szCs w:val="18"/>
              </w:rPr>
            </w:pPr>
            <w:r>
              <w:rPr>
                <w:rFonts w:cs="Arial"/>
                <w:b/>
                <w:sz w:val="18"/>
                <w:szCs w:val="18"/>
              </w:rPr>
              <w:t>Spolu týždňov</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Default="000B6AC7" w:rsidP="0061202A">
            <w:pPr>
              <w:jc w:val="center"/>
              <w:rPr>
                <w:rFonts w:cs="Arial"/>
                <w:b/>
                <w:sz w:val="18"/>
                <w:szCs w:val="18"/>
              </w:rPr>
            </w:pPr>
            <w:r>
              <w:rPr>
                <w:rFonts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Default="000B6AC7" w:rsidP="0061202A">
            <w:pPr>
              <w:jc w:val="center"/>
              <w:rPr>
                <w:rFonts w:cs="Arial"/>
                <w:b/>
                <w:sz w:val="18"/>
                <w:szCs w:val="18"/>
              </w:rPr>
            </w:pPr>
            <w:r>
              <w:rPr>
                <w:rFonts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Default="000B6AC7" w:rsidP="0061202A">
            <w:pPr>
              <w:jc w:val="center"/>
              <w:rPr>
                <w:rFonts w:cs="Arial"/>
                <w:b/>
                <w:sz w:val="18"/>
                <w:szCs w:val="18"/>
              </w:rPr>
            </w:pPr>
            <w:r>
              <w:rPr>
                <w:rFonts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AC7" w:rsidRDefault="000B6AC7" w:rsidP="0061202A">
            <w:pPr>
              <w:jc w:val="center"/>
              <w:rPr>
                <w:rFonts w:cs="Arial"/>
                <w:b/>
                <w:sz w:val="18"/>
                <w:szCs w:val="18"/>
              </w:rPr>
            </w:pPr>
            <w:r>
              <w:rPr>
                <w:rFonts w:cs="Arial"/>
                <w:b/>
                <w:sz w:val="18"/>
                <w:szCs w:val="18"/>
              </w:rPr>
              <w:t>38</w:t>
            </w:r>
          </w:p>
        </w:tc>
      </w:tr>
    </w:tbl>
    <w:p w:rsidR="000B6AC7" w:rsidRDefault="000B6AC7" w:rsidP="000B6AC7"/>
    <w:p w:rsidR="000B6AC7" w:rsidRDefault="000B6AC7" w:rsidP="000B6AC7">
      <w:pPr>
        <w:tabs>
          <w:tab w:val="left" w:pos="4490"/>
        </w:tabs>
        <w:rPr>
          <w:b/>
        </w:rPr>
      </w:pPr>
      <w:r w:rsidRPr="00BC4A35">
        <w:rPr>
          <w:b/>
        </w:rPr>
        <w:t xml:space="preserve">Poznámky k rámcovému učebného plánu </w:t>
      </w:r>
      <w:r>
        <w:rPr>
          <w:b/>
        </w:rPr>
        <w:tab/>
      </w:r>
    </w:p>
    <w:p w:rsidR="000B6AC7" w:rsidRDefault="000B6AC7" w:rsidP="000B6AC7">
      <w:pPr>
        <w:tabs>
          <w:tab w:val="left" w:pos="4490"/>
        </w:tabs>
        <w:rPr>
          <w:b/>
        </w:rPr>
      </w:pPr>
    </w:p>
    <w:p w:rsidR="000B6AC7" w:rsidRPr="004B1F77" w:rsidRDefault="000B6AC7" w:rsidP="000B6AC7">
      <w:pPr>
        <w:pStyle w:val="Default"/>
        <w:numPr>
          <w:ilvl w:val="0"/>
          <w:numId w:val="27"/>
        </w:numPr>
        <w:ind w:left="142" w:hanging="218"/>
        <w:jc w:val="both"/>
        <w:rPr>
          <w:rFonts w:ascii="Arial" w:hAnsi="Arial" w:cs="Arial"/>
          <w:sz w:val="20"/>
          <w:szCs w:val="20"/>
        </w:rPr>
      </w:pPr>
      <w:r w:rsidRPr="004B1F77">
        <w:rPr>
          <w:rFonts w:ascii="Arial" w:hAnsi="Arial" w:cs="Arial"/>
          <w:sz w:val="20"/>
          <w:szCs w:val="20"/>
        </w:rPr>
        <w:t>Počet týždenných vyučovacích hodín je v 1. ročníku 33 hodín, v 2. ročníku 34 hodín, v 3. roč</w:t>
      </w:r>
      <w:r>
        <w:rPr>
          <w:rFonts w:ascii="Arial" w:hAnsi="Arial" w:cs="Arial"/>
          <w:sz w:val="20"/>
          <w:szCs w:val="20"/>
        </w:rPr>
        <w:t>níku 35 hodín a vo 4. ročníku 35. hodín, za celé štúdium 137</w:t>
      </w:r>
      <w:r w:rsidRPr="004B1F77">
        <w:rPr>
          <w:rFonts w:ascii="Arial" w:hAnsi="Arial" w:cs="Arial"/>
          <w:sz w:val="20"/>
          <w:szCs w:val="20"/>
        </w:rPr>
        <w:t xml:space="preserve"> hodín. Školský rok trvá 40 týždňov, výučba v študijných odboroch sa realizuje v 1., 2. a 3. ročníku v rozsahu 33 týždňov, vo 4. ročníku v rozsahu 30 týždňov. Časová rezerva sa využije na opakovanie a doplnenie učiva, na kurz na ochranu života a zdravia a kurzy pohybových aktivít v prírode, na tvorbu projektov, exkurzie, atď. a v poslednom ročníku na absolvovanie maturitnej skúšky.</w:t>
      </w:r>
    </w:p>
    <w:p w:rsidR="000B6AC7" w:rsidRPr="004B1F7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b) Trieda sa môže deliť na skupiny podľa potrieb odboru štúdia a podmienok školy v zmysle platnej legislatívy. </w:t>
      </w:r>
    </w:p>
    <w:p w:rsidR="000B6AC7" w:rsidRPr="004B1F7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c)</w:t>
      </w:r>
      <w:r>
        <w:rPr>
          <w:rFonts w:ascii="Arial" w:hAnsi="Arial" w:cs="Arial"/>
          <w:color w:val="auto"/>
          <w:sz w:val="20"/>
          <w:szCs w:val="20"/>
        </w:rPr>
        <w:t xml:space="preserve"> Cudzí jazyk je povinný . Vyučuje sa: anglický jazyk alebo </w:t>
      </w:r>
      <w:r w:rsidRPr="004B1F77">
        <w:rPr>
          <w:rFonts w:ascii="Arial" w:hAnsi="Arial" w:cs="Arial"/>
          <w:color w:val="auto"/>
          <w:sz w:val="20"/>
          <w:szCs w:val="20"/>
        </w:rPr>
        <w:t>ru</w:t>
      </w:r>
      <w:r>
        <w:rPr>
          <w:rFonts w:ascii="Arial" w:hAnsi="Arial" w:cs="Arial"/>
          <w:color w:val="auto"/>
          <w:sz w:val="20"/>
          <w:szCs w:val="20"/>
        </w:rPr>
        <w:t xml:space="preserve">ský jazyk .  </w:t>
      </w:r>
    </w:p>
    <w:p w:rsidR="000B6AC7" w:rsidRPr="004B1F7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d) Predmety etická výchova/náboženská výchova sa vyučujú podľa záujmu žiakov v skupinách najviac 20 žiakov. Predmety nie sú klasifikované, na vysvedčení a v katalógovom liste žiaka sa uvedie „absolvoval/-a“. </w:t>
      </w:r>
    </w:p>
    <w:p w:rsidR="000B6AC7" w:rsidRPr="004B1F7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e) Súčasťou vzdelávacej oblasti Človek a príroda je predmet geografia a biológia, ktoré sa vyučujú podľa ich účelu v danom odbore. </w:t>
      </w:r>
    </w:p>
    <w:p w:rsidR="000B6AC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f) Súčasťou vzdelávacej oblasti Matematika a práca s informáciami sú predmety matematika a informatika, ktoré sa vyučujú podľa ich účelu v danom odbore štúdia. </w:t>
      </w:r>
    </w:p>
    <w:p w:rsidR="000B6AC7" w:rsidRPr="004B1F7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h) Predmet telesná a športová výchova možno vyučovať aj v popoludňajších hodinách a spájať do maximálne dvojhodinových celkov. </w:t>
      </w:r>
    </w:p>
    <w:p w:rsidR="000B6AC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i) Odborné predmety obsahujú teoretické vzdelanie (ekonomika a právo, </w:t>
      </w:r>
      <w:r>
        <w:rPr>
          <w:rFonts w:ascii="Arial" w:hAnsi="Arial" w:cs="Arial"/>
          <w:color w:val="auto"/>
          <w:sz w:val="20"/>
          <w:szCs w:val="20"/>
        </w:rPr>
        <w:t>podnikanie a služby, rastlinná výroba a pestovanie rastlín, spracovanie poľnohospodárskych produktov , účtovníctvo, základy záhradníctva , živočíšna výroba a chov zvierat, mechanizácia, špeciálne poľnohospodárske stroje , dopravná výchova</w:t>
      </w:r>
      <w:r w:rsidRPr="004B1F77">
        <w:rPr>
          <w:rFonts w:ascii="Arial" w:hAnsi="Arial" w:cs="Arial"/>
          <w:color w:val="auto"/>
          <w:sz w:val="20"/>
          <w:szCs w:val="20"/>
        </w:rPr>
        <w:t xml:space="preserve">) a praktickú </w:t>
      </w:r>
      <w:r>
        <w:rPr>
          <w:rFonts w:ascii="Arial" w:hAnsi="Arial" w:cs="Arial"/>
          <w:color w:val="auto"/>
          <w:sz w:val="20"/>
          <w:szCs w:val="20"/>
        </w:rPr>
        <w:t xml:space="preserve">prípravu, ktorú tvoria </w:t>
      </w:r>
      <w:r w:rsidRPr="004B1F77">
        <w:rPr>
          <w:rFonts w:ascii="Arial" w:hAnsi="Arial" w:cs="Arial"/>
          <w:color w:val="auto"/>
          <w:sz w:val="20"/>
          <w:szCs w:val="20"/>
        </w:rPr>
        <w:t xml:space="preserve"> predmet</w:t>
      </w:r>
      <w:r>
        <w:rPr>
          <w:rFonts w:ascii="Arial" w:hAnsi="Arial" w:cs="Arial"/>
          <w:color w:val="auto"/>
          <w:sz w:val="20"/>
          <w:szCs w:val="20"/>
        </w:rPr>
        <w:t xml:space="preserve">y :  odborná prax a súvislá odborná prax. </w:t>
      </w:r>
      <w:r w:rsidRPr="004B1F77">
        <w:rPr>
          <w:rFonts w:ascii="Arial" w:hAnsi="Arial" w:cs="Arial"/>
          <w:color w:val="auto"/>
          <w:sz w:val="20"/>
          <w:szCs w:val="20"/>
        </w:rPr>
        <w:t xml:space="preserve"> Praktická príprava sa realizuje formou odbornej praxe v škole (v odborných učebniach) pod vedením učiteľov a formou odbornej praxe na pracovisku praktického vyučovania u zamestnávateľa pod vedením inštruktorov na základe Zmluvy o duálnom vzdelávaní medzi školou a zamestnávateľom. Predmet odborná prax pozostáva z blokov učiva uvedených v tabuľke učebného plánu. Na odbornej praxi v škole sa môžu žiaci deliť do skupín, najmä s ohľadom na bezpečnosť a ochranu zdravia pri práci a na hygienické požiadavky podľa všeobecne záväzných právnych predpisov. Počet žiakov na jedného učiteľa sa riadi všeobecne záväznými predpismi. </w:t>
      </w:r>
    </w:p>
    <w:p w:rsidR="000B6AC7" w:rsidRDefault="000B6AC7" w:rsidP="000B6AC7">
      <w:pPr>
        <w:pStyle w:val="Default"/>
        <w:spacing w:after="22"/>
        <w:jc w:val="both"/>
        <w:rPr>
          <w:rFonts w:ascii="Arial" w:hAnsi="Arial" w:cs="Arial"/>
          <w:color w:val="auto"/>
          <w:sz w:val="20"/>
          <w:szCs w:val="20"/>
        </w:rPr>
      </w:pPr>
      <w:r>
        <w:rPr>
          <w:rFonts w:ascii="Arial" w:hAnsi="Arial" w:cs="Arial"/>
          <w:color w:val="auto"/>
          <w:sz w:val="20"/>
          <w:szCs w:val="20"/>
        </w:rPr>
        <w:t xml:space="preserve">Základný model učiva pozostáva z troch  blokov: Cvičenia z pestovania rastlín, Cvičenia z chovu zvierat a Mechanizácia v praxi. </w:t>
      </w:r>
    </w:p>
    <w:p w:rsidR="000B6AC7" w:rsidRDefault="000B6AC7" w:rsidP="000B6AC7">
      <w:pPr>
        <w:pStyle w:val="Default"/>
        <w:spacing w:after="22"/>
        <w:jc w:val="both"/>
        <w:rPr>
          <w:rFonts w:ascii="Arial" w:hAnsi="Arial" w:cs="Arial"/>
          <w:color w:val="auto"/>
          <w:sz w:val="20"/>
          <w:szCs w:val="20"/>
        </w:rPr>
      </w:pPr>
      <w:r>
        <w:rPr>
          <w:rFonts w:ascii="Arial" w:hAnsi="Arial" w:cs="Arial"/>
          <w:color w:val="auto"/>
          <w:sz w:val="20"/>
          <w:szCs w:val="20"/>
        </w:rPr>
        <w:t xml:space="preserve">Hlavný modul – Poľnohospodárske služby pozostáva z týchto predmetov: Agroturistika, Alternatívne poľnohospodárstvo, Špeciálna rastlinná výroba, Krmovinárstvo, Chov malých a kožušinových zvierat, Cvičenia z chovu zvierat, Výchova k podnikaniu, Administratívne cvičenia v poľnohospodárstve a Ekonomika v praxi. </w:t>
      </w:r>
    </w:p>
    <w:p w:rsidR="000B6AC7" w:rsidRPr="004B1F77" w:rsidRDefault="000B6AC7" w:rsidP="000B6AC7">
      <w:pPr>
        <w:pStyle w:val="Default"/>
        <w:spacing w:after="22"/>
        <w:jc w:val="both"/>
        <w:rPr>
          <w:rFonts w:ascii="Arial" w:hAnsi="Arial" w:cs="Arial"/>
          <w:color w:val="auto"/>
          <w:sz w:val="20"/>
          <w:szCs w:val="20"/>
        </w:rPr>
      </w:pPr>
    </w:p>
    <w:p w:rsidR="000B6AC7" w:rsidRPr="004B1F7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j) V rámci predmetu odborná prax sa realizuje súvislá odborná prax v 3. a 4. ročníku v rozsahu 10 pracovných dní v každom ročníku. </w:t>
      </w:r>
    </w:p>
    <w:p w:rsidR="000B6AC7" w:rsidRPr="004B1F7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lastRenderedPageBreak/>
        <w:t xml:space="preserve">k) Žiaci absolvujú exkurzie na prehĺbenie, upevnenie a rozšírenie poznatkov získaných v teoretickom vyučovaní. Exkurzie sú súčasťou výchovno-vzdelávacieho procesu. Ich rozsah a obsah schvaľuje riaditeľ školy v súlade s učebným plánom v rámci časovej rezervy. Pripravuje a vedie ich učiteľ, ktorého vyučovací predmet najviac súvisí s obsahom exkurzie. </w:t>
      </w:r>
    </w:p>
    <w:p w:rsidR="000B6AC7" w:rsidRPr="004B1F7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l) Súčasťou výchovy a vzdelávania žiakov je kurz na ochranu života a zdravia a kurz pohybových aktivít v prírode. </w:t>
      </w:r>
    </w:p>
    <w:p w:rsidR="000B6AC7" w:rsidRPr="004B1F7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m) Kurz na ochranu života a zdravia má samostatné tematické celky s týmto obsahom: riešenie mimoriadnych udalostí – civilná ochrana, zdravotná príprava, pobyt a pohyb v prírode, záujmové technické činnosti a športy. Organizuje sa v 3. ročníku a trvá 3 dni po 6 hodín.</w:t>
      </w:r>
    </w:p>
    <w:p w:rsidR="000B6AC7" w:rsidRPr="004B1F7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n) Kurz pohybových aktivít v prírode sa koná v rozsahu 5 vyučovacích dní, najmenej však v rozsahu 15 vyučovacích hodín. Organizuje sa v 1. ročníku (so zameraním na zimné športy). </w:t>
      </w:r>
    </w:p>
    <w:p w:rsidR="000B6AC7" w:rsidRPr="004B1F77" w:rsidRDefault="000B6AC7" w:rsidP="000B6AC7">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o) Účelové cvičenia sú súčasťou prierezovej témy Ochrana života a zdravia. Uskutočňujú sa v 1. a 2. ročníku vo vyučovacom čase v rozsahu 6 hodín v každom polroku školského roka raz. </w:t>
      </w:r>
    </w:p>
    <w:p w:rsidR="000B6AC7" w:rsidRPr="004B1F77" w:rsidRDefault="000B6AC7" w:rsidP="000B6AC7">
      <w:pPr>
        <w:pStyle w:val="Default"/>
        <w:jc w:val="both"/>
        <w:rPr>
          <w:rFonts w:ascii="Arial" w:hAnsi="Arial" w:cs="Arial"/>
          <w:sz w:val="20"/>
          <w:szCs w:val="20"/>
        </w:rPr>
      </w:pPr>
      <w:r w:rsidRPr="004B1F77">
        <w:rPr>
          <w:rFonts w:ascii="Arial" w:hAnsi="Arial" w:cs="Arial"/>
          <w:color w:val="auto"/>
          <w:sz w:val="20"/>
          <w:szCs w:val="20"/>
        </w:rPr>
        <w:t xml:space="preserve">p) Maturitná skúška sa organizuje podľa súčasne platnej školskej legislatívy. </w:t>
      </w:r>
    </w:p>
    <w:p w:rsidR="000B6AC7" w:rsidRPr="004B1F77" w:rsidRDefault="000B6AC7" w:rsidP="000B6AC7">
      <w:pPr>
        <w:rPr>
          <w:rFonts w:cs="Arial"/>
          <w:szCs w:val="20"/>
        </w:rPr>
      </w:pPr>
    </w:p>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Pr="006F7586" w:rsidRDefault="000B6AC7" w:rsidP="000B6AC7">
      <w:pPr>
        <w:pStyle w:val="Nadpis1"/>
      </w:pPr>
      <w:bookmarkStart w:id="43" w:name="_Toc18399270"/>
      <w:bookmarkStart w:id="44" w:name="_Toc117518608"/>
      <w:r w:rsidRPr="0071087F">
        <w:lastRenderedPageBreak/>
        <w:t>UČ</w:t>
      </w:r>
      <w:r>
        <w:t>EBNÉ OSNOVY  ŠTUDIJNÉHO ODBORU 4210 M 02 AGROPODNIKANIE – poľnohospodárske služby v duálnom vzdelávaní</w:t>
      </w:r>
      <w:bookmarkEnd w:id="44"/>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2100"/>
        <w:gridCol w:w="2100"/>
        <w:gridCol w:w="2100"/>
      </w:tblGrid>
      <w:tr w:rsidR="000B6AC7" w:rsidRPr="00EE19FA" w:rsidTr="0061202A">
        <w:trPr>
          <w:cantSplit/>
          <w:trHeight w:val="1729"/>
        </w:trPr>
        <w:tc>
          <w:tcPr>
            <w:tcW w:w="2890" w:type="dxa"/>
            <w:shd w:val="clear" w:color="auto" w:fill="CCFFFF"/>
          </w:tcPr>
          <w:p w:rsidR="000B6AC7" w:rsidRPr="00EE19FA" w:rsidRDefault="000B6AC7" w:rsidP="0061202A">
            <w:pPr>
              <w:rPr>
                <w:rFonts w:cs="Arial"/>
                <w:b/>
                <w:sz w:val="18"/>
                <w:szCs w:val="18"/>
              </w:rPr>
            </w:pPr>
            <w:r w:rsidRPr="00EE19FA">
              <w:rPr>
                <w:rFonts w:cs="Arial"/>
                <w:b/>
                <w:sz w:val="18"/>
                <w:szCs w:val="18"/>
              </w:rPr>
              <w:t>Prehľad kľúčových kompetencií</w:t>
            </w:r>
          </w:p>
        </w:tc>
        <w:tc>
          <w:tcPr>
            <w:tcW w:w="2100" w:type="dxa"/>
            <w:shd w:val="clear" w:color="auto" w:fill="CCFFFF"/>
            <w:textDirection w:val="btLr"/>
            <w:vAlign w:val="center"/>
          </w:tcPr>
          <w:p w:rsidR="000B6AC7" w:rsidRPr="00EE19FA" w:rsidRDefault="000B6AC7" w:rsidP="0061202A">
            <w:pPr>
              <w:ind w:left="113" w:right="113"/>
              <w:jc w:val="center"/>
              <w:rPr>
                <w:rFonts w:cs="Arial"/>
                <w:b/>
                <w:sz w:val="14"/>
                <w:szCs w:val="16"/>
              </w:rPr>
            </w:pPr>
            <w:r w:rsidRPr="00ED4799">
              <w:rPr>
                <w:rFonts w:cs="Arial"/>
                <w:b/>
                <w:i/>
                <w:sz w:val="18"/>
                <w:szCs w:val="18"/>
              </w:rPr>
              <w:t xml:space="preserve">Spôsobilosti konať samostatne v spoločenskom a pracovnom živote </w:t>
            </w:r>
          </w:p>
        </w:tc>
        <w:tc>
          <w:tcPr>
            <w:tcW w:w="2100" w:type="dxa"/>
            <w:shd w:val="clear" w:color="auto" w:fill="CCFFFF"/>
            <w:textDirection w:val="btLr"/>
            <w:vAlign w:val="center"/>
          </w:tcPr>
          <w:p w:rsidR="000B6AC7" w:rsidRPr="00EE19FA" w:rsidRDefault="000B6AC7" w:rsidP="0061202A">
            <w:pPr>
              <w:ind w:left="113" w:right="113"/>
              <w:jc w:val="center"/>
              <w:rPr>
                <w:rFonts w:cs="Arial"/>
                <w:b/>
                <w:sz w:val="14"/>
                <w:szCs w:val="16"/>
              </w:rPr>
            </w:pPr>
            <w:r w:rsidRPr="00ED4799">
              <w:rPr>
                <w:rFonts w:cs="Arial"/>
                <w:b/>
                <w:i/>
                <w:sz w:val="16"/>
                <w:szCs w:val="16"/>
              </w:rPr>
              <w:t>Spôsobilosť interaktívne používať vedomosti, informačné a komunikačné</w:t>
            </w:r>
            <w:r w:rsidRPr="00EB69C6">
              <w:rPr>
                <w:rFonts w:cs="Arial"/>
                <w:b/>
                <w:i/>
                <w:szCs w:val="20"/>
              </w:rPr>
              <w:t xml:space="preserve">  </w:t>
            </w:r>
            <w:r w:rsidRPr="00ED4799">
              <w:rPr>
                <w:rFonts w:cs="Arial"/>
                <w:b/>
                <w:i/>
                <w:sz w:val="16"/>
                <w:szCs w:val="20"/>
              </w:rPr>
              <w:t xml:space="preserve">technológie, komunikovať v materinskom </w:t>
            </w:r>
            <w:r w:rsidRPr="00EB69C6">
              <w:rPr>
                <w:rFonts w:cs="Arial"/>
                <w:b/>
                <w:i/>
                <w:szCs w:val="20"/>
              </w:rPr>
              <w:t xml:space="preserve">a </w:t>
            </w:r>
            <w:r w:rsidRPr="00ED4799">
              <w:rPr>
                <w:rFonts w:cs="Arial"/>
                <w:b/>
                <w:i/>
                <w:sz w:val="16"/>
                <w:szCs w:val="20"/>
              </w:rPr>
              <w:t>cudzom jazyku</w:t>
            </w:r>
            <w:r w:rsidRPr="00EB69C6">
              <w:rPr>
                <w:rFonts w:cs="Arial"/>
                <w:b/>
                <w:i/>
                <w:szCs w:val="20"/>
              </w:rPr>
              <w:t xml:space="preserve"> </w:t>
            </w:r>
          </w:p>
        </w:tc>
        <w:tc>
          <w:tcPr>
            <w:tcW w:w="2100" w:type="dxa"/>
            <w:shd w:val="clear" w:color="auto" w:fill="CCFFFF"/>
            <w:textDirection w:val="btLr"/>
            <w:vAlign w:val="center"/>
          </w:tcPr>
          <w:p w:rsidR="000B6AC7" w:rsidRPr="00EE19FA" w:rsidRDefault="000B6AC7" w:rsidP="0061202A">
            <w:pPr>
              <w:ind w:left="113" w:right="113"/>
              <w:jc w:val="center"/>
              <w:rPr>
                <w:rFonts w:cs="Arial"/>
                <w:b/>
                <w:sz w:val="14"/>
                <w:szCs w:val="16"/>
              </w:rPr>
            </w:pPr>
            <w:r w:rsidRPr="00ED4799">
              <w:rPr>
                <w:rFonts w:cs="Arial"/>
                <w:b/>
                <w:i/>
                <w:sz w:val="16"/>
                <w:szCs w:val="20"/>
              </w:rPr>
              <w:t>Schopnosť pracovať v rôznorodých skupinách</w:t>
            </w:r>
          </w:p>
        </w:tc>
      </w:tr>
      <w:tr w:rsidR="000B6AC7" w:rsidRPr="00EE19FA" w:rsidTr="0061202A">
        <w:trPr>
          <w:trHeight w:hRule="exact" w:val="284"/>
        </w:trPr>
        <w:tc>
          <w:tcPr>
            <w:tcW w:w="2890" w:type="dxa"/>
            <w:shd w:val="clear" w:color="auto" w:fill="CCFFFF"/>
          </w:tcPr>
          <w:p w:rsidR="000B6AC7" w:rsidRPr="00EE19FA" w:rsidRDefault="000B6AC7" w:rsidP="0061202A">
            <w:pPr>
              <w:jc w:val="both"/>
              <w:rPr>
                <w:rFonts w:cs="Arial"/>
                <w:b/>
                <w:sz w:val="18"/>
                <w:szCs w:val="18"/>
              </w:rPr>
            </w:pPr>
            <w:r w:rsidRPr="00EE19FA">
              <w:rPr>
                <w:rFonts w:cs="Arial"/>
                <w:b/>
                <w:sz w:val="18"/>
                <w:szCs w:val="18"/>
              </w:rPr>
              <w:t>Prehľad názov predmetov</w:t>
            </w:r>
          </w:p>
        </w:tc>
        <w:tc>
          <w:tcPr>
            <w:tcW w:w="2100" w:type="dxa"/>
            <w:shd w:val="clear" w:color="auto" w:fill="CCFFFF"/>
          </w:tcPr>
          <w:p w:rsidR="000B6AC7" w:rsidRPr="00EE19FA" w:rsidRDefault="000B6AC7" w:rsidP="0061202A">
            <w:pPr>
              <w:jc w:val="both"/>
              <w:rPr>
                <w:rFonts w:cs="Arial"/>
                <w:b/>
                <w:sz w:val="18"/>
                <w:szCs w:val="18"/>
              </w:rPr>
            </w:pPr>
          </w:p>
        </w:tc>
        <w:tc>
          <w:tcPr>
            <w:tcW w:w="2100" w:type="dxa"/>
            <w:shd w:val="clear" w:color="auto" w:fill="CCFFFF"/>
          </w:tcPr>
          <w:p w:rsidR="000B6AC7" w:rsidRPr="00EE19FA" w:rsidRDefault="000B6AC7" w:rsidP="0061202A">
            <w:pPr>
              <w:jc w:val="both"/>
              <w:rPr>
                <w:rFonts w:cs="Arial"/>
                <w:b/>
                <w:sz w:val="18"/>
                <w:szCs w:val="18"/>
              </w:rPr>
            </w:pPr>
          </w:p>
        </w:tc>
        <w:tc>
          <w:tcPr>
            <w:tcW w:w="2100" w:type="dxa"/>
            <w:shd w:val="clear" w:color="auto" w:fill="CCFFFF"/>
          </w:tcPr>
          <w:p w:rsidR="000B6AC7" w:rsidRPr="00EE19FA" w:rsidRDefault="000B6AC7" w:rsidP="0061202A">
            <w:pPr>
              <w:jc w:val="both"/>
              <w:rPr>
                <w:rFonts w:cs="Arial"/>
                <w:b/>
                <w:sz w:val="18"/>
                <w:szCs w:val="18"/>
              </w:rPr>
            </w:pPr>
          </w:p>
        </w:tc>
      </w:tr>
      <w:tr w:rsidR="000B6AC7" w:rsidRPr="00EE19FA" w:rsidTr="0061202A">
        <w:trPr>
          <w:trHeight w:hRule="exact" w:val="454"/>
        </w:trPr>
        <w:tc>
          <w:tcPr>
            <w:tcW w:w="2890" w:type="dxa"/>
            <w:tcBorders>
              <w:bottom w:val="single" w:sz="4" w:space="0" w:color="auto"/>
            </w:tcBorders>
            <w:shd w:val="clear" w:color="auto" w:fill="FFFF99"/>
          </w:tcPr>
          <w:p w:rsidR="000B6AC7" w:rsidRPr="00EE19FA" w:rsidRDefault="000B6AC7" w:rsidP="0061202A">
            <w:pPr>
              <w:rPr>
                <w:rFonts w:cs="Arial"/>
                <w:b/>
                <w:sz w:val="18"/>
                <w:szCs w:val="18"/>
              </w:rPr>
            </w:pPr>
            <w:r w:rsidRPr="00EE19FA">
              <w:rPr>
                <w:rFonts w:cs="Arial"/>
                <w:b/>
                <w:sz w:val="18"/>
                <w:szCs w:val="18"/>
              </w:rPr>
              <w:t>Povinné všeobecnovzdelávacie predmety</w:t>
            </w:r>
          </w:p>
        </w:tc>
        <w:tc>
          <w:tcPr>
            <w:tcW w:w="2100" w:type="dxa"/>
            <w:tcBorders>
              <w:bottom w:val="single" w:sz="4" w:space="0" w:color="auto"/>
            </w:tcBorders>
            <w:shd w:val="clear" w:color="auto" w:fill="FFFF99"/>
          </w:tcPr>
          <w:p w:rsidR="000B6AC7" w:rsidRPr="00EE19FA" w:rsidRDefault="000B6AC7" w:rsidP="0061202A">
            <w:pPr>
              <w:rPr>
                <w:rFonts w:cs="Arial"/>
                <w:b/>
                <w:sz w:val="18"/>
                <w:szCs w:val="18"/>
              </w:rPr>
            </w:pPr>
          </w:p>
        </w:tc>
        <w:tc>
          <w:tcPr>
            <w:tcW w:w="2100" w:type="dxa"/>
            <w:tcBorders>
              <w:bottom w:val="single" w:sz="4" w:space="0" w:color="auto"/>
            </w:tcBorders>
            <w:shd w:val="clear" w:color="auto" w:fill="FFFF99"/>
          </w:tcPr>
          <w:p w:rsidR="000B6AC7" w:rsidRPr="00EE19FA" w:rsidRDefault="000B6AC7" w:rsidP="0061202A">
            <w:pPr>
              <w:rPr>
                <w:rFonts w:cs="Arial"/>
                <w:b/>
                <w:sz w:val="18"/>
                <w:szCs w:val="18"/>
              </w:rPr>
            </w:pPr>
          </w:p>
        </w:tc>
        <w:tc>
          <w:tcPr>
            <w:tcW w:w="2100" w:type="dxa"/>
            <w:tcBorders>
              <w:bottom w:val="single" w:sz="4" w:space="0" w:color="auto"/>
            </w:tcBorders>
            <w:shd w:val="clear" w:color="auto" w:fill="FFFF99"/>
          </w:tcPr>
          <w:p w:rsidR="000B6AC7" w:rsidRPr="00EE19FA" w:rsidRDefault="000B6AC7" w:rsidP="0061202A">
            <w:pPr>
              <w:rPr>
                <w:rFonts w:cs="Arial"/>
                <w:b/>
                <w:sz w:val="18"/>
                <w:szCs w:val="18"/>
              </w:rPr>
            </w:pPr>
          </w:p>
        </w:tc>
      </w:tr>
      <w:tr w:rsidR="000B6AC7" w:rsidRPr="00EE19FA" w:rsidTr="0061202A">
        <w:trPr>
          <w:trHeight w:hRule="exact" w:val="267"/>
        </w:trPr>
        <w:tc>
          <w:tcPr>
            <w:tcW w:w="2890" w:type="dxa"/>
          </w:tcPr>
          <w:p w:rsidR="000B6AC7" w:rsidRDefault="000B6AC7" w:rsidP="0061202A">
            <w:pPr>
              <w:spacing w:before="60"/>
              <w:rPr>
                <w:rFonts w:cs="Arial"/>
                <w:sz w:val="18"/>
                <w:szCs w:val="18"/>
              </w:rPr>
            </w:pPr>
            <w:r>
              <w:rPr>
                <w:rFonts w:cs="Arial"/>
                <w:sz w:val="18"/>
                <w:szCs w:val="18"/>
              </w:rPr>
              <w:t xml:space="preserve">Slovenský jazyk a literatúra </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71"/>
        </w:trPr>
        <w:tc>
          <w:tcPr>
            <w:tcW w:w="2890" w:type="dxa"/>
          </w:tcPr>
          <w:p w:rsidR="000B6AC7" w:rsidRDefault="000B6AC7" w:rsidP="0061202A">
            <w:pPr>
              <w:spacing w:before="60"/>
              <w:rPr>
                <w:rFonts w:cs="Arial"/>
                <w:sz w:val="18"/>
                <w:szCs w:val="18"/>
              </w:rPr>
            </w:pPr>
            <w:r>
              <w:rPr>
                <w:rFonts w:cs="Arial"/>
                <w:sz w:val="18"/>
                <w:szCs w:val="18"/>
              </w:rPr>
              <w:t xml:space="preserve">Anglický jazyk </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89"/>
        </w:trPr>
        <w:tc>
          <w:tcPr>
            <w:tcW w:w="2890" w:type="dxa"/>
          </w:tcPr>
          <w:p w:rsidR="000B6AC7" w:rsidRDefault="000B6AC7" w:rsidP="0061202A">
            <w:pPr>
              <w:spacing w:before="60"/>
              <w:rPr>
                <w:rFonts w:cs="Arial"/>
                <w:sz w:val="18"/>
                <w:szCs w:val="18"/>
              </w:rPr>
            </w:pPr>
            <w:r>
              <w:rPr>
                <w:rFonts w:cs="Arial"/>
                <w:sz w:val="18"/>
                <w:szCs w:val="18"/>
              </w:rPr>
              <w:t xml:space="preserve">Etická výchova </w:t>
            </w:r>
          </w:p>
          <w:p w:rsidR="000B6AC7" w:rsidRDefault="000B6AC7" w:rsidP="0061202A">
            <w:pPr>
              <w:spacing w:before="60"/>
              <w:rPr>
                <w:rFonts w:cs="Arial"/>
                <w:sz w:val="18"/>
                <w:szCs w:val="18"/>
              </w:rPr>
            </w:pPr>
            <w:r>
              <w:rPr>
                <w:rFonts w:cs="Arial"/>
                <w:sz w:val="18"/>
                <w:szCs w:val="18"/>
              </w:rPr>
              <w:t xml:space="preserve">Nemecký jazyk /Ruský jazyk </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79"/>
        </w:trPr>
        <w:tc>
          <w:tcPr>
            <w:tcW w:w="2890" w:type="dxa"/>
            <w:shd w:val="clear" w:color="auto" w:fill="FFFFFF" w:themeFill="background1"/>
          </w:tcPr>
          <w:p w:rsidR="000B6AC7" w:rsidRDefault="000B6AC7" w:rsidP="0061202A">
            <w:pPr>
              <w:spacing w:before="60"/>
              <w:rPr>
                <w:rFonts w:cs="Arial"/>
                <w:sz w:val="18"/>
                <w:szCs w:val="18"/>
              </w:rPr>
            </w:pPr>
            <w:r>
              <w:rPr>
                <w:rFonts w:cs="Arial"/>
                <w:sz w:val="18"/>
                <w:szCs w:val="18"/>
              </w:rPr>
              <w:t xml:space="preserve">Náboženská výchova </w:t>
            </w:r>
          </w:p>
        </w:tc>
        <w:tc>
          <w:tcPr>
            <w:tcW w:w="2100" w:type="dxa"/>
            <w:shd w:val="clear" w:color="auto" w:fill="FFFFFF" w:themeFill="background1"/>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shd w:val="clear" w:color="auto" w:fill="FFFFFF" w:themeFill="background1"/>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shd w:val="clear" w:color="auto" w:fill="FFFFFF" w:themeFill="background1"/>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83"/>
        </w:trPr>
        <w:tc>
          <w:tcPr>
            <w:tcW w:w="2890" w:type="dxa"/>
          </w:tcPr>
          <w:p w:rsidR="000B6AC7" w:rsidRDefault="000B6AC7" w:rsidP="0061202A">
            <w:pPr>
              <w:spacing w:before="60"/>
              <w:rPr>
                <w:rFonts w:cs="Arial"/>
                <w:sz w:val="18"/>
                <w:szCs w:val="18"/>
              </w:rPr>
            </w:pPr>
            <w:r>
              <w:rPr>
                <w:rFonts w:cs="Arial"/>
                <w:sz w:val="18"/>
                <w:szCs w:val="18"/>
              </w:rPr>
              <w:t>Dejepis</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87"/>
        </w:trPr>
        <w:tc>
          <w:tcPr>
            <w:tcW w:w="2890" w:type="dxa"/>
          </w:tcPr>
          <w:p w:rsidR="000B6AC7" w:rsidRDefault="000B6AC7" w:rsidP="0061202A">
            <w:pPr>
              <w:spacing w:before="60"/>
              <w:rPr>
                <w:rFonts w:cs="Arial"/>
                <w:sz w:val="18"/>
                <w:szCs w:val="18"/>
              </w:rPr>
            </w:pPr>
            <w:r>
              <w:rPr>
                <w:rFonts w:cs="Arial"/>
                <w:sz w:val="18"/>
                <w:szCs w:val="18"/>
              </w:rPr>
              <w:t xml:space="preserve">Občianska náuka </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77"/>
        </w:trPr>
        <w:tc>
          <w:tcPr>
            <w:tcW w:w="2890" w:type="dxa"/>
          </w:tcPr>
          <w:p w:rsidR="000B6AC7" w:rsidRDefault="000B6AC7" w:rsidP="0061202A">
            <w:pPr>
              <w:spacing w:before="60"/>
              <w:rPr>
                <w:rFonts w:cs="Arial"/>
                <w:sz w:val="18"/>
                <w:szCs w:val="18"/>
              </w:rPr>
            </w:pPr>
            <w:r>
              <w:rPr>
                <w:rFonts w:cs="Arial"/>
                <w:sz w:val="18"/>
                <w:szCs w:val="18"/>
              </w:rPr>
              <w:t xml:space="preserve">Chémia </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95"/>
        </w:trPr>
        <w:tc>
          <w:tcPr>
            <w:tcW w:w="2890" w:type="dxa"/>
          </w:tcPr>
          <w:p w:rsidR="000B6AC7" w:rsidRDefault="000B6AC7" w:rsidP="0061202A">
            <w:pPr>
              <w:spacing w:before="60"/>
              <w:rPr>
                <w:rFonts w:cs="Arial"/>
                <w:sz w:val="18"/>
                <w:szCs w:val="18"/>
              </w:rPr>
            </w:pPr>
            <w:r>
              <w:rPr>
                <w:rFonts w:cs="Arial"/>
                <w:sz w:val="18"/>
                <w:szCs w:val="18"/>
              </w:rPr>
              <w:t>Biológia</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85"/>
        </w:trPr>
        <w:tc>
          <w:tcPr>
            <w:tcW w:w="2890" w:type="dxa"/>
          </w:tcPr>
          <w:p w:rsidR="000B6AC7" w:rsidRDefault="000B6AC7" w:rsidP="0061202A">
            <w:pPr>
              <w:spacing w:before="60"/>
              <w:rPr>
                <w:rFonts w:cs="Arial"/>
                <w:sz w:val="18"/>
                <w:szCs w:val="18"/>
              </w:rPr>
            </w:pPr>
            <w:r>
              <w:rPr>
                <w:rFonts w:cs="Arial"/>
                <w:sz w:val="18"/>
                <w:szCs w:val="18"/>
              </w:rPr>
              <w:t xml:space="preserve">Informatika </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75"/>
        </w:trPr>
        <w:tc>
          <w:tcPr>
            <w:tcW w:w="2890" w:type="dxa"/>
          </w:tcPr>
          <w:p w:rsidR="000B6AC7" w:rsidRDefault="000B6AC7" w:rsidP="0061202A">
            <w:pPr>
              <w:spacing w:before="60"/>
              <w:rPr>
                <w:rFonts w:cs="Arial"/>
                <w:sz w:val="18"/>
                <w:szCs w:val="18"/>
              </w:rPr>
            </w:pPr>
            <w:r>
              <w:rPr>
                <w:rFonts w:cs="Arial"/>
                <w:sz w:val="18"/>
                <w:szCs w:val="18"/>
              </w:rPr>
              <w:t xml:space="preserve">Matematika </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340"/>
        </w:trPr>
        <w:tc>
          <w:tcPr>
            <w:tcW w:w="2890" w:type="dxa"/>
            <w:tcBorders>
              <w:bottom w:val="nil"/>
            </w:tcBorders>
          </w:tcPr>
          <w:p w:rsidR="000B6AC7" w:rsidRDefault="000B6AC7" w:rsidP="0061202A">
            <w:pPr>
              <w:spacing w:before="60"/>
              <w:rPr>
                <w:rFonts w:cs="Arial"/>
                <w:sz w:val="18"/>
                <w:szCs w:val="18"/>
              </w:rPr>
            </w:pPr>
            <w:r>
              <w:rPr>
                <w:rFonts w:cs="Arial"/>
                <w:sz w:val="18"/>
                <w:szCs w:val="18"/>
              </w:rPr>
              <w:t xml:space="preserve">Telesná a športová výchova </w:t>
            </w:r>
          </w:p>
        </w:tc>
        <w:tc>
          <w:tcPr>
            <w:tcW w:w="2100" w:type="dxa"/>
            <w:tcBorders>
              <w:bottom w:val="nil"/>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bottom w:val="nil"/>
            </w:tcBorders>
          </w:tcPr>
          <w:p w:rsidR="000B6AC7" w:rsidRPr="00EE19FA" w:rsidRDefault="000B6AC7" w:rsidP="0061202A">
            <w:pPr>
              <w:jc w:val="center"/>
              <w:rPr>
                <w:rFonts w:cs="Arial"/>
                <w:b/>
                <w:sz w:val="18"/>
                <w:szCs w:val="18"/>
              </w:rPr>
            </w:pPr>
          </w:p>
        </w:tc>
        <w:tc>
          <w:tcPr>
            <w:tcW w:w="2100" w:type="dxa"/>
            <w:tcBorders>
              <w:bottom w:val="nil"/>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84"/>
        </w:trPr>
        <w:tc>
          <w:tcPr>
            <w:tcW w:w="2890" w:type="dxa"/>
            <w:tcBorders>
              <w:top w:val="nil"/>
            </w:tcBorders>
            <w:shd w:val="clear" w:color="auto" w:fill="FFFF99"/>
          </w:tcPr>
          <w:p w:rsidR="000B6AC7" w:rsidRPr="00EE19FA" w:rsidRDefault="000B6AC7" w:rsidP="0061202A">
            <w:pPr>
              <w:jc w:val="both"/>
              <w:rPr>
                <w:rFonts w:cs="Arial"/>
                <w:b/>
                <w:sz w:val="18"/>
                <w:szCs w:val="18"/>
              </w:rPr>
            </w:pPr>
            <w:r>
              <w:rPr>
                <w:rFonts w:cs="Arial"/>
                <w:b/>
                <w:sz w:val="18"/>
                <w:szCs w:val="18"/>
              </w:rPr>
              <w:t>Teoretická vzdelávanie</w:t>
            </w:r>
          </w:p>
        </w:tc>
        <w:tc>
          <w:tcPr>
            <w:tcW w:w="2100" w:type="dxa"/>
            <w:tcBorders>
              <w:top w:val="nil"/>
            </w:tcBorders>
            <w:shd w:val="clear" w:color="auto" w:fill="FFFF99"/>
          </w:tcPr>
          <w:p w:rsidR="000B6AC7" w:rsidRDefault="000B6AC7" w:rsidP="0061202A">
            <w:pPr>
              <w:jc w:val="both"/>
              <w:rPr>
                <w:rFonts w:cs="Arial"/>
                <w:b/>
                <w:sz w:val="18"/>
                <w:szCs w:val="18"/>
              </w:rPr>
            </w:pPr>
          </w:p>
        </w:tc>
        <w:tc>
          <w:tcPr>
            <w:tcW w:w="2100" w:type="dxa"/>
            <w:tcBorders>
              <w:top w:val="nil"/>
            </w:tcBorders>
            <w:shd w:val="clear" w:color="auto" w:fill="FFFF99"/>
          </w:tcPr>
          <w:p w:rsidR="000B6AC7" w:rsidRDefault="000B6AC7" w:rsidP="0061202A">
            <w:pPr>
              <w:jc w:val="both"/>
              <w:rPr>
                <w:rFonts w:cs="Arial"/>
                <w:b/>
                <w:sz w:val="18"/>
                <w:szCs w:val="18"/>
              </w:rPr>
            </w:pPr>
          </w:p>
        </w:tc>
        <w:tc>
          <w:tcPr>
            <w:tcW w:w="2100" w:type="dxa"/>
            <w:tcBorders>
              <w:top w:val="nil"/>
            </w:tcBorders>
            <w:shd w:val="clear" w:color="auto" w:fill="FFFF99"/>
          </w:tcPr>
          <w:p w:rsidR="000B6AC7" w:rsidRDefault="000B6AC7" w:rsidP="0061202A">
            <w:pPr>
              <w:jc w:val="both"/>
              <w:rPr>
                <w:rFonts w:cs="Arial"/>
                <w:b/>
                <w:sz w:val="18"/>
                <w:szCs w:val="18"/>
              </w:rPr>
            </w:pPr>
          </w:p>
        </w:tc>
      </w:tr>
      <w:tr w:rsidR="000B6AC7" w:rsidRPr="00EE19FA" w:rsidTr="0061202A">
        <w:trPr>
          <w:trHeight w:hRule="exact" w:val="231"/>
        </w:trPr>
        <w:tc>
          <w:tcPr>
            <w:tcW w:w="2890" w:type="dxa"/>
          </w:tcPr>
          <w:p w:rsidR="000B6AC7" w:rsidRDefault="000B6AC7" w:rsidP="0061202A">
            <w:pPr>
              <w:rPr>
                <w:rFonts w:cs="Arial"/>
                <w:sz w:val="18"/>
                <w:szCs w:val="18"/>
              </w:rPr>
            </w:pPr>
            <w:r>
              <w:rPr>
                <w:rFonts w:cs="Arial"/>
                <w:sz w:val="18"/>
                <w:szCs w:val="18"/>
              </w:rPr>
              <w:t>Ekonomika a právo</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91"/>
        </w:trPr>
        <w:tc>
          <w:tcPr>
            <w:tcW w:w="2890" w:type="dxa"/>
          </w:tcPr>
          <w:p w:rsidR="000B6AC7" w:rsidRDefault="000B6AC7" w:rsidP="0061202A">
            <w:pPr>
              <w:rPr>
                <w:rFonts w:cs="Arial"/>
                <w:sz w:val="18"/>
                <w:szCs w:val="18"/>
              </w:rPr>
            </w:pPr>
            <w:proofErr w:type="spellStart"/>
            <w:r>
              <w:rPr>
                <w:rFonts w:cs="Arial"/>
                <w:sz w:val="18"/>
                <w:szCs w:val="18"/>
              </w:rPr>
              <w:t>Podniaknie</w:t>
            </w:r>
            <w:proofErr w:type="spellEnd"/>
            <w:r>
              <w:rPr>
                <w:rFonts w:cs="Arial"/>
                <w:sz w:val="18"/>
                <w:szCs w:val="18"/>
              </w:rPr>
              <w:t xml:space="preserve"> a služby</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409"/>
        </w:trPr>
        <w:tc>
          <w:tcPr>
            <w:tcW w:w="2890" w:type="dxa"/>
          </w:tcPr>
          <w:p w:rsidR="000B6AC7" w:rsidRDefault="000B6AC7" w:rsidP="0061202A">
            <w:pPr>
              <w:rPr>
                <w:rFonts w:cs="Arial"/>
                <w:sz w:val="18"/>
                <w:szCs w:val="18"/>
              </w:rPr>
            </w:pPr>
            <w:r>
              <w:rPr>
                <w:rFonts w:cs="Arial"/>
                <w:sz w:val="18"/>
                <w:szCs w:val="18"/>
              </w:rPr>
              <w:t>Rastlinná výroba a pestovanie rastlín</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454"/>
        </w:trPr>
        <w:tc>
          <w:tcPr>
            <w:tcW w:w="2890" w:type="dxa"/>
          </w:tcPr>
          <w:p w:rsidR="000B6AC7" w:rsidRDefault="000B6AC7" w:rsidP="0061202A">
            <w:pPr>
              <w:rPr>
                <w:rFonts w:cs="Arial"/>
                <w:sz w:val="18"/>
                <w:szCs w:val="18"/>
              </w:rPr>
            </w:pPr>
            <w:r>
              <w:rPr>
                <w:rFonts w:cs="Arial"/>
                <w:sz w:val="18"/>
                <w:szCs w:val="18"/>
              </w:rPr>
              <w:t>Spracovanie poľnohospodárskych produktov</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77"/>
        </w:trPr>
        <w:tc>
          <w:tcPr>
            <w:tcW w:w="2890" w:type="dxa"/>
          </w:tcPr>
          <w:p w:rsidR="000B6AC7" w:rsidRDefault="000B6AC7" w:rsidP="0061202A">
            <w:pPr>
              <w:rPr>
                <w:rFonts w:cs="Arial"/>
                <w:sz w:val="18"/>
                <w:szCs w:val="18"/>
              </w:rPr>
            </w:pPr>
            <w:r>
              <w:rPr>
                <w:rFonts w:cs="Arial"/>
                <w:sz w:val="18"/>
                <w:szCs w:val="18"/>
              </w:rPr>
              <w:t>Účtovníctvo</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95"/>
        </w:trPr>
        <w:tc>
          <w:tcPr>
            <w:tcW w:w="2890" w:type="dxa"/>
          </w:tcPr>
          <w:p w:rsidR="000B6AC7" w:rsidRDefault="000B6AC7" w:rsidP="0061202A">
            <w:pPr>
              <w:rPr>
                <w:rFonts w:cs="Arial"/>
                <w:sz w:val="18"/>
                <w:szCs w:val="18"/>
              </w:rPr>
            </w:pPr>
            <w:r>
              <w:rPr>
                <w:rFonts w:cs="Arial"/>
                <w:sz w:val="18"/>
                <w:szCs w:val="18"/>
              </w:rPr>
              <w:t>Základy záhradníctva</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71"/>
        </w:trPr>
        <w:tc>
          <w:tcPr>
            <w:tcW w:w="2890" w:type="dxa"/>
          </w:tcPr>
          <w:p w:rsidR="000B6AC7" w:rsidRDefault="000B6AC7" w:rsidP="0061202A">
            <w:pPr>
              <w:rPr>
                <w:rFonts w:cs="Arial"/>
                <w:sz w:val="18"/>
                <w:szCs w:val="18"/>
              </w:rPr>
            </w:pPr>
            <w:r>
              <w:rPr>
                <w:rFonts w:cs="Arial"/>
                <w:sz w:val="18"/>
                <w:szCs w:val="18"/>
              </w:rPr>
              <w:t>Živočíšna výroba a chov zvierat</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77"/>
        </w:trPr>
        <w:tc>
          <w:tcPr>
            <w:tcW w:w="2890" w:type="dxa"/>
          </w:tcPr>
          <w:p w:rsidR="000B6AC7" w:rsidRDefault="000B6AC7" w:rsidP="0061202A">
            <w:pPr>
              <w:rPr>
                <w:rFonts w:cs="Arial"/>
                <w:sz w:val="18"/>
                <w:szCs w:val="18"/>
              </w:rPr>
            </w:pPr>
            <w:r>
              <w:rPr>
                <w:rFonts w:cs="Arial"/>
                <w:sz w:val="18"/>
                <w:szCs w:val="18"/>
              </w:rPr>
              <w:t>Mechanizácia</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421"/>
        </w:trPr>
        <w:tc>
          <w:tcPr>
            <w:tcW w:w="2890" w:type="dxa"/>
          </w:tcPr>
          <w:p w:rsidR="000B6AC7" w:rsidRDefault="000B6AC7" w:rsidP="0061202A">
            <w:pPr>
              <w:rPr>
                <w:rFonts w:cs="Arial"/>
                <w:sz w:val="18"/>
                <w:szCs w:val="18"/>
              </w:rPr>
            </w:pPr>
            <w:r>
              <w:rPr>
                <w:rFonts w:cs="Arial"/>
                <w:sz w:val="18"/>
                <w:szCs w:val="18"/>
              </w:rPr>
              <w:t>Špeciálne poľnohospodárske stroje</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301"/>
        </w:trPr>
        <w:tc>
          <w:tcPr>
            <w:tcW w:w="2890" w:type="dxa"/>
          </w:tcPr>
          <w:p w:rsidR="000B6AC7" w:rsidRDefault="000B6AC7" w:rsidP="0061202A">
            <w:pPr>
              <w:rPr>
                <w:rFonts w:cs="Arial"/>
                <w:sz w:val="18"/>
                <w:szCs w:val="18"/>
              </w:rPr>
            </w:pPr>
            <w:r>
              <w:rPr>
                <w:rFonts w:cs="Arial"/>
                <w:sz w:val="18"/>
                <w:szCs w:val="18"/>
              </w:rPr>
              <w:t>Dopravná výchova</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Tr="0061202A">
        <w:trPr>
          <w:trHeight w:hRule="exact" w:val="284"/>
        </w:trPr>
        <w:tc>
          <w:tcPr>
            <w:tcW w:w="2890" w:type="dxa"/>
            <w:shd w:val="clear" w:color="auto" w:fill="FFFF99"/>
          </w:tcPr>
          <w:p w:rsidR="000B6AC7" w:rsidRPr="00EE19FA" w:rsidRDefault="000B6AC7" w:rsidP="0061202A">
            <w:pPr>
              <w:jc w:val="both"/>
              <w:rPr>
                <w:rFonts w:cs="Arial"/>
                <w:b/>
                <w:sz w:val="18"/>
                <w:szCs w:val="18"/>
              </w:rPr>
            </w:pPr>
            <w:r>
              <w:rPr>
                <w:rFonts w:cs="Arial"/>
                <w:b/>
                <w:sz w:val="18"/>
                <w:szCs w:val="18"/>
              </w:rPr>
              <w:t>Praktická príprava</w:t>
            </w:r>
          </w:p>
        </w:tc>
        <w:tc>
          <w:tcPr>
            <w:tcW w:w="2100" w:type="dxa"/>
            <w:shd w:val="clear" w:color="auto" w:fill="FFFF99"/>
          </w:tcPr>
          <w:p w:rsidR="000B6AC7" w:rsidRPr="00EE19FA" w:rsidRDefault="000B6AC7" w:rsidP="0061202A">
            <w:pPr>
              <w:jc w:val="center"/>
              <w:rPr>
                <w:rFonts w:cs="Arial"/>
                <w:b/>
                <w:sz w:val="18"/>
                <w:szCs w:val="18"/>
              </w:rPr>
            </w:pPr>
          </w:p>
        </w:tc>
        <w:tc>
          <w:tcPr>
            <w:tcW w:w="2100" w:type="dxa"/>
            <w:shd w:val="clear" w:color="auto" w:fill="FFFF99"/>
          </w:tcPr>
          <w:p w:rsidR="000B6AC7" w:rsidRPr="00EE19FA" w:rsidRDefault="000B6AC7" w:rsidP="0061202A">
            <w:pPr>
              <w:jc w:val="center"/>
              <w:rPr>
                <w:rFonts w:cs="Arial"/>
                <w:b/>
                <w:sz w:val="18"/>
                <w:szCs w:val="18"/>
              </w:rPr>
            </w:pPr>
          </w:p>
        </w:tc>
        <w:tc>
          <w:tcPr>
            <w:tcW w:w="2100" w:type="dxa"/>
            <w:shd w:val="clear" w:color="auto" w:fill="FFFF99"/>
          </w:tcPr>
          <w:p w:rsidR="000B6AC7" w:rsidRPr="00EE19FA" w:rsidRDefault="000B6AC7" w:rsidP="0061202A">
            <w:pPr>
              <w:jc w:val="center"/>
              <w:rPr>
                <w:rFonts w:cs="Arial"/>
                <w:b/>
                <w:sz w:val="18"/>
                <w:szCs w:val="18"/>
              </w:rPr>
            </w:pPr>
          </w:p>
        </w:tc>
      </w:tr>
      <w:tr w:rsidR="000B6AC7" w:rsidRPr="00EE19FA" w:rsidTr="0061202A">
        <w:trPr>
          <w:trHeight w:hRule="exact" w:val="267"/>
        </w:trPr>
        <w:tc>
          <w:tcPr>
            <w:tcW w:w="2890" w:type="dxa"/>
          </w:tcPr>
          <w:p w:rsidR="000B6AC7" w:rsidRDefault="000B6AC7" w:rsidP="0061202A">
            <w:pPr>
              <w:spacing w:before="60"/>
              <w:rPr>
                <w:rFonts w:cs="Arial"/>
                <w:sz w:val="18"/>
                <w:szCs w:val="18"/>
              </w:rPr>
            </w:pPr>
            <w:r>
              <w:rPr>
                <w:rFonts w:cs="Arial"/>
                <w:sz w:val="18"/>
                <w:szCs w:val="18"/>
              </w:rPr>
              <w:t xml:space="preserve">Odborná prax </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Tr="0061202A">
        <w:trPr>
          <w:trHeight w:hRule="exact" w:val="284"/>
        </w:trPr>
        <w:tc>
          <w:tcPr>
            <w:tcW w:w="2890" w:type="dxa"/>
            <w:shd w:val="clear" w:color="auto" w:fill="FFFF99"/>
          </w:tcPr>
          <w:p w:rsidR="000B6AC7" w:rsidRPr="00EE19FA" w:rsidRDefault="000B6AC7" w:rsidP="0061202A">
            <w:pPr>
              <w:jc w:val="both"/>
              <w:rPr>
                <w:rFonts w:cs="Arial"/>
                <w:b/>
                <w:sz w:val="18"/>
                <w:szCs w:val="18"/>
              </w:rPr>
            </w:pPr>
            <w:r>
              <w:rPr>
                <w:rFonts w:cs="Arial"/>
                <w:b/>
                <w:sz w:val="18"/>
                <w:szCs w:val="18"/>
              </w:rPr>
              <w:t xml:space="preserve">Bloky učiva </w:t>
            </w:r>
          </w:p>
        </w:tc>
        <w:tc>
          <w:tcPr>
            <w:tcW w:w="2100" w:type="dxa"/>
            <w:shd w:val="clear" w:color="auto" w:fill="FFFF99"/>
          </w:tcPr>
          <w:p w:rsidR="000B6AC7" w:rsidRDefault="000B6AC7" w:rsidP="0061202A">
            <w:pPr>
              <w:jc w:val="both"/>
              <w:rPr>
                <w:rFonts w:cs="Arial"/>
                <w:b/>
                <w:sz w:val="18"/>
                <w:szCs w:val="18"/>
              </w:rPr>
            </w:pPr>
          </w:p>
        </w:tc>
        <w:tc>
          <w:tcPr>
            <w:tcW w:w="2100" w:type="dxa"/>
            <w:shd w:val="clear" w:color="auto" w:fill="FFFF99"/>
          </w:tcPr>
          <w:p w:rsidR="000B6AC7" w:rsidRDefault="000B6AC7" w:rsidP="0061202A">
            <w:pPr>
              <w:jc w:val="both"/>
              <w:rPr>
                <w:rFonts w:cs="Arial"/>
                <w:b/>
                <w:sz w:val="18"/>
                <w:szCs w:val="18"/>
              </w:rPr>
            </w:pPr>
          </w:p>
        </w:tc>
        <w:tc>
          <w:tcPr>
            <w:tcW w:w="2100" w:type="dxa"/>
            <w:shd w:val="clear" w:color="auto" w:fill="FFFF99"/>
          </w:tcPr>
          <w:p w:rsidR="000B6AC7" w:rsidRDefault="000B6AC7" w:rsidP="0061202A">
            <w:pPr>
              <w:jc w:val="both"/>
              <w:rPr>
                <w:rFonts w:cs="Arial"/>
                <w:b/>
                <w:sz w:val="18"/>
                <w:szCs w:val="18"/>
              </w:rPr>
            </w:pPr>
          </w:p>
        </w:tc>
      </w:tr>
      <w:tr w:rsidR="000B6AC7" w:rsidRPr="00EE19FA" w:rsidDel="00C822F4" w:rsidTr="0061202A">
        <w:trPr>
          <w:trHeight w:hRule="exact" w:val="275"/>
        </w:trPr>
        <w:tc>
          <w:tcPr>
            <w:tcW w:w="2890" w:type="dxa"/>
          </w:tcPr>
          <w:p w:rsidR="000B6AC7" w:rsidRDefault="000B6AC7" w:rsidP="0061202A">
            <w:pPr>
              <w:spacing w:before="60"/>
              <w:rPr>
                <w:rFonts w:cs="Arial"/>
                <w:sz w:val="18"/>
                <w:szCs w:val="18"/>
              </w:rPr>
            </w:pPr>
            <w:r>
              <w:rPr>
                <w:rFonts w:cs="Arial"/>
                <w:sz w:val="18"/>
                <w:szCs w:val="18"/>
              </w:rPr>
              <w:t>Cvičenia z pestovania rastlín</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293"/>
        </w:trPr>
        <w:tc>
          <w:tcPr>
            <w:tcW w:w="2890" w:type="dxa"/>
          </w:tcPr>
          <w:p w:rsidR="000B6AC7" w:rsidRDefault="000B6AC7" w:rsidP="0061202A">
            <w:pPr>
              <w:spacing w:before="60"/>
              <w:rPr>
                <w:rFonts w:cs="Arial"/>
                <w:sz w:val="18"/>
                <w:szCs w:val="18"/>
              </w:rPr>
            </w:pPr>
            <w:r>
              <w:rPr>
                <w:rFonts w:cs="Arial"/>
                <w:sz w:val="18"/>
                <w:szCs w:val="18"/>
              </w:rPr>
              <w:t xml:space="preserve">Cvičenia z chovu zvierat  </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270"/>
        </w:trPr>
        <w:tc>
          <w:tcPr>
            <w:tcW w:w="2890" w:type="dxa"/>
          </w:tcPr>
          <w:p w:rsidR="000B6AC7" w:rsidRDefault="000B6AC7" w:rsidP="0061202A">
            <w:pPr>
              <w:spacing w:before="60"/>
              <w:rPr>
                <w:rFonts w:cs="Arial"/>
                <w:sz w:val="18"/>
                <w:szCs w:val="18"/>
              </w:rPr>
            </w:pPr>
            <w:r>
              <w:rPr>
                <w:rFonts w:cs="Arial"/>
                <w:sz w:val="18"/>
                <w:szCs w:val="18"/>
              </w:rPr>
              <w:t xml:space="preserve">Mechanizácia v praxi </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340"/>
        </w:trPr>
        <w:tc>
          <w:tcPr>
            <w:tcW w:w="2890" w:type="dxa"/>
            <w:shd w:val="clear" w:color="auto" w:fill="FFFF00"/>
          </w:tcPr>
          <w:p w:rsidR="000B6AC7" w:rsidRPr="00A751E7" w:rsidRDefault="000B6AC7" w:rsidP="0061202A">
            <w:pPr>
              <w:spacing w:before="60"/>
              <w:rPr>
                <w:rFonts w:cs="Arial"/>
                <w:b/>
                <w:sz w:val="18"/>
                <w:szCs w:val="18"/>
              </w:rPr>
            </w:pPr>
          </w:p>
        </w:tc>
        <w:tc>
          <w:tcPr>
            <w:tcW w:w="2100" w:type="dxa"/>
            <w:shd w:val="clear" w:color="auto" w:fill="FFFF00"/>
          </w:tcPr>
          <w:p w:rsidR="000B6AC7" w:rsidRPr="00A751E7" w:rsidRDefault="000B6AC7" w:rsidP="0061202A">
            <w:pPr>
              <w:spacing w:before="60"/>
              <w:rPr>
                <w:rFonts w:cs="Arial"/>
                <w:b/>
                <w:sz w:val="18"/>
                <w:szCs w:val="18"/>
              </w:rPr>
            </w:pPr>
          </w:p>
        </w:tc>
        <w:tc>
          <w:tcPr>
            <w:tcW w:w="2100" w:type="dxa"/>
            <w:shd w:val="clear" w:color="auto" w:fill="FFFF00"/>
          </w:tcPr>
          <w:p w:rsidR="000B6AC7" w:rsidRPr="00A751E7" w:rsidRDefault="000B6AC7" w:rsidP="0061202A">
            <w:pPr>
              <w:spacing w:before="60"/>
              <w:rPr>
                <w:rFonts w:cs="Arial"/>
                <w:b/>
                <w:sz w:val="18"/>
                <w:szCs w:val="18"/>
              </w:rPr>
            </w:pPr>
          </w:p>
        </w:tc>
        <w:tc>
          <w:tcPr>
            <w:tcW w:w="2100" w:type="dxa"/>
            <w:shd w:val="clear" w:color="auto" w:fill="FFFF00"/>
          </w:tcPr>
          <w:p w:rsidR="000B6AC7" w:rsidRPr="00A751E7" w:rsidRDefault="000B6AC7" w:rsidP="0061202A">
            <w:pPr>
              <w:spacing w:before="60"/>
              <w:rPr>
                <w:rFonts w:cs="Arial"/>
                <w:b/>
                <w:sz w:val="18"/>
                <w:szCs w:val="18"/>
              </w:rPr>
            </w:pPr>
          </w:p>
        </w:tc>
      </w:tr>
      <w:tr w:rsidR="000B6AC7" w:rsidRPr="00EE19FA" w:rsidDel="00C822F4" w:rsidTr="0061202A">
        <w:trPr>
          <w:trHeight w:hRule="exact" w:val="235"/>
        </w:trPr>
        <w:tc>
          <w:tcPr>
            <w:tcW w:w="2890" w:type="dxa"/>
          </w:tcPr>
          <w:p w:rsidR="000B6AC7" w:rsidRDefault="000B6AC7" w:rsidP="0061202A">
            <w:pPr>
              <w:rPr>
                <w:rFonts w:cs="Arial"/>
                <w:sz w:val="18"/>
                <w:szCs w:val="18"/>
              </w:rPr>
            </w:pPr>
            <w:r>
              <w:rPr>
                <w:rFonts w:cs="Arial"/>
                <w:sz w:val="18"/>
                <w:szCs w:val="18"/>
              </w:rPr>
              <w:t>Agroturistika</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281"/>
        </w:trPr>
        <w:tc>
          <w:tcPr>
            <w:tcW w:w="2890" w:type="dxa"/>
          </w:tcPr>
          <w:p w:rsidR="000B6AC7" w:rsidRDefault="000B6AC7" w:rsidP="0061202A">
            <w:pPr>
              <w:rPr>
                <w:rFonts w:cs="Arial"/>
                <w:sz w:val="18"/>
                <w:szCs w:val="18"/>
              </w:rPr>
            </w:pPr>
            <w:proofErr w:type="spellStart"/>
            <w:r>
              <w:rPr>
                <w:rFonts w:cs="Arial"/>
                <w:sz w:val="18"/>
                <w:szCs w:val="18"/>
              </w:rPr>
              <w:t>Alterantívne</w:t>
            </w:r>
            <w:proofErr w:type="spellEnd"/>
            <w:r>
              <w:rPr>
                <w:rFonts w:cs="Arial"/>
                <w:sz w:val="18"/>
                <w:szCs w:val="18"/>
              </w:rPr>
              <w:t xml:space="preserve"> poľnohospodárstvo</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286"/>
        </w:trPr>
        <w:tc>
          <w:tcPr>
            <w:tcW w:w="2890" w:type="dxa"/>
          </w:tcPr>
          <w:p w:rsidR="000B6AC7" w:rsidRDefault="000B6AC7" w:rsidP="0061202A">
            <w:pPr>
              <w:rPr>
                <w:rFonts w:cs="Arial"/>
                <w:sz w:val="18"/>
                <w:szCs w:val="18"/>
              </w:rPr>
            </w:pPr>
            <w:r>
              <w:rPr>
                <w:rFonts w:cs="Arial"/>
                <w:sz w:val="18"/>
                <w:szCs w:val="18"/>
              </w:rPr>
              <w:t>Špeciálna rastlinná výroba</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233"/>
        </w:trPr>
        <w:tc>
          <w:tcPr>
            <w:tcW w:w="2890" w:type="dxa"/>
          </w:tcPr>
          <w:p w:rsidR="000B6AC7" w:rsidRDefault="000B6AC7" w:rsidP="0061202A">
            <w:pPr>
              <w:rPr>
                <w:rFonts w:cs="Arial"/>
                <w:sz w:val="18"/>
                <w:szCs w:val="18"/>
              </w:rPr>
            </w:pPr>
            <w:r>
              <w:rPr>
                <w:rFonts w:cs="Arial"/>
                <w:sz w:val="18"/>
                <w:szCs w:val="18"/>
              </w:rPr>
              <w:t>Krmovinárstvo</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447"/>
        </w:trPr>
        <w:tc>
          <w:tcPr>
            <w:tcW w:w="2890" w:type="dxa"/>
          </w:tcPr>
          <w:p w:rsidR="000B6AC7" w:rsidRDefault="000B6AC7" w:rsidP="0061202A">
            <w:pPr>
              <w:rPr>
                <w:rFonts w:cs="Arial"/>
                <w:sz w:val="18"/>
                <w:szCs w:val="18"/>
              </w:rPr>
            </w:pPr>
            <w:r>
              <w:rPr>
                <w:rFonts w:cs="Arial"/>
                <w:sz w:val="18"/>
                <w:szCs w:val="18"/>
              </w:rPr>
              <w:t>Chov malých a kožušinových zvierat</w:t>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288"/>
        </w:trPr>
        <w:tc>
          <w:tcPr>
            <w:tcW w:w="2890" w:type="dxa"/>
            <w:tcBorders>
              <w:top w:val="single" w:sz="4" w:space="0" w:color="auto"/>
              <w:left w:val="single" w:sz="4" w:space="0" w:color="auto"/>
              <w:bottom w:val="single" w:sz="4" w:space="0" w:color="auto"/>
              <w:right w:val="single" w:sz="4" w:space="0" w:color="auto"/>
            </w:tcBorders>
          </w:tcPr>
          <w:p w:rsidR="000B6AC7" w:rsidRDefault="000B6AC7" w:rsidP="0061202A">
            <w:pPr>
              <w:rPr>
                <w:rFonts w:cs="Arial"/>
                <w:sz w:val="18"/>
                <w:szCs w:val="18"/>
              </w:rPr>
            </w:pPr>
            <w:r>
              <w:rPr>
                <w:rFonts w:cs="Arial"/>
                <w:sz w:val="18"/>
                <w:szCs w:val="18"/>
              </w:rPr>
              <w:lastRenderedPageBreak/>
              <w:t>Cvičenia z chovu zvierat</w:t>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293"/>
        </w:trPr>
        <w:tc>
          <w:tcPr>
            <w:tcW w:w="2890" w:type="dxa"/>
            <w:tcBorders>
              <w:top w:val="single" w:sz="4" w:space="0" w:color="auto"/>
              <w:left w:val="single" w:sz="4" w:space="0" w:color="auto"/>
              <w:bottom w:val="single" w:sz="4" w:space="0" w:color="auto"/>
              <w:right w:val="single" w:sz="4" w:space="0" w:color="auto"/>
            </w:tcBorders>
          </w:tcPr>
          <w:p w:rsidR="000B6AC7" w:rsidRDefault="000B6AC7" w:rsidP="0061202A">
            <w:pPr>
              <w:rPr>
                <w:rFonts w:cs="Arial"/>
                <w:sz w:val="18"/>
                <w:szCs w:val="18"/>
              </w:rPr>
            </w:pPr>
            <w:r>
              <w:rPr>
                <w:rFonts w:cs="Arial"/>
                <w:sz w:val="18"/>
                <w:szCs w:val="18"/>
              </w:rPr>
              <w:t>Výchova k podnikaniu</w:t>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463"/>
        </w:trPr>
        <w:tc>
          <w:tcPr>
            <w:tcW w:w="2890" w:type="dxa"/>
            <w:tcBorders>
              <w:top w:val="single" w:sz="4" w:space="0" w:color="auto"/>
              <w:left w:val="single" w:sz="4" w:space="0" w:color="auto"/>
              <w:bottom w:val="single" w:sz="4" w:space="0" w:color="auto"/>
              <w:right w:val="single" w:sz="4" w:space="0" w:color="auto"/>
            </w:tcBorders>
          </w:tcPr>
          <w:p w:rsidR="000B6AC7" w:rsidRDefault="000B6AC7" w:rsidP="0061202A">
            <w:pPr>
              <w:rPr>
                <w:rFonts w:cs="Arial"/>
                <w:sz w:val="18"/>
                <w:szCs w:val="18"/>
              </w:rPr>
            </w:pPr>
            <w:r>
              <w:rPr>
                <w:rFonts w:cs="Arial"/>
                <w:sz w:val="18"/>
                <w:szCs w:val="18"/>
              </w:rPr>
              <w:t>Administratívne cvičenia v poľnohospodárstve</w:t>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232"/>
        </w:trPr>
        <w:tc>
          <w:tcPr>
            <w:tcW w:w="2890" w:type="dxa"/>
            <w:tcBorders>
              <w:top w:val="single" w:sz="4" w:space="0" w:color="auto"/>
              <w:left w:val="single" w:sz="4" w:space="0" w:color="auto"/>
              <w:bottom w:val="single" w:sz="4" w:space="0" w:color="auto"/>
              <w:right w:val="single" w:sz="4" w:space="0" w:color="auto"/>
            </w:tcBorders>
          </w:tcPr>
          <w:p w:rsidR="000B6AC7" w:rsidRDefault="000B6AC7" w:rsidP="0061202A">
            <w:pPr>
              <w:rPr>
                <w:rFonts w:cs="Arial"/>
                <w:sz w:val="18"/>
                <w:szCs w:val="18"/>
              </w:rPr>
            </w:pPr>
            <w:r>
              <w:rPr>
                <w:rFonts w:cs="Arial"/>
                <w:sz w:val="18"/>
                <w:szCs w:val="18"/>
              </w:rPr>
              <w:t>Ekonomika v praxi</w:t>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292"/>
        </w:trPr>
        <w:tc>
          <w:tcPr>
            <w:tcW w:w="2890" w:type="dxa"/>
            <w:tcBorders>
              <w:top w:val="single" w:sz="4" w:space="0" w:color="auto"/>
              <w:left w:val="single" w:sz="4" w:space="0" w:color="auto"/>
              <w:bottom w:val="single" w:sz="4" w:space="0" w:color="auto"/>
              <w:right w:val="single" w:sz="4" w:space="0" w:color="auto"/>
            </w:tcBorders>
          </w:tcPr>
          <w:p w:rsidR="000B6AC7" w:rsidRDefault="000B6AC7" w:rsidP="0061202A">
            <w:pPr>
              <w:rPr>
                <w:rFonts w:cs="Arial"/>
                <w:sz w:val="18"/>
                <w:szCs w:val="18"/>
              </w:rPr>
            </w:pPr>
            <w:r>
              <w:rPr>
                <w:rFonts w:cs="Arial"/>
                <w:sz w:val="18"/>
                <w:szCs w:val="18"/>
              </w:rPr>
              <w:t>Obsluha špeciálnych strojov</w:t>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r>
      <w:tr w:rsidR="000B6AC7" w:rsidRPr="00EE19FA" w:rsidDel="00C822F4" w:rsidTr="0061202A">
        <w:trPr>
          <w:trHeight w:hRule="exact" w:val="267"/>
        </w:trPr>
        <w:tc>
          <w:tcPr>
            <w:tcW w:w="2890" w:type="dxa"/>
            <w:tcBorders>
              <w:top w:val="single" w:sz="4" w:space="0" w:color="auto"/>
              <w:left w:val="single" w:sz="4" w:space="0" w:color="auto"/>
              <w:bottom w:val="single" w:sz="4" w:space="0" w:color="auto"/>
              <w:right w:val="single" w:sz="4" w:space="0" w:color="auto"/>
            </w:tcBorders>
          </w:tcPr>
          <w:p w:rsidR="000B6AC7" w:rsidRDefault="000B6AC7" w:rsidP="0061202A">
            <w:pPr>
              <w:rPr>
                <w:rFonts w:cs="Arial"/>
                <w:sz w:val="18"/>
                <w:szCs w:val="18"/>
              </w:rPr>
            </w:pPr>
            <w:r>
              <w:rPr>
                <w:rFonts w:cs="Arial"/>
                <w:sz w:val="18"/>
                <w:szCs w:val="18"/>
              </w:rPr>
              <w:t>Cvičenia z účtovníctva</w:t>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c>
          <w:tcPr>
            <w:tcW w:w="2100" w:type="dxa"/>
            <w:tcBorders>
              <w:top w:val="single" w:sz="4" w:space="0" w:color="auto"/>
              <w:left w:val="single" w:sz="4" w:space="0" w:color="auto"/>
              <w:bottom w:val="single" w:sz="4" w:space="0" w:color="auto"/>
              <w:right w:val="single" w:sz="4" w:space="0" w:color="auto"/>
            </w:tcBorders>
          </w:tcPr>
          <w:p w:rsidR="000B6AC7" w:rsidRPr="00EE19FA" w:rsidRDefault="000B6AC7" w:rsidP="0061202A">
            <w:pPr>
              <w:jc w:val="center"/>
              <w:rPr>
                <w:rFonts w:cs="Arial"/>
                <w:b/>
                <w:sz w:val="18"/>
                <w:szCs w:val="18"/>
              </w:rPr>
            </w:pPr>
            <w:r w:rsidRPr="00EE19FA">
              <w:rPr>
                <w:rFonts w:cs="Arial"/>
                <w:b/>
                <w:sz w:val="18"/>
                <w:szCs w:val="18"/>
              </w:rPr>
              <w:sym w:font="Wingdings" w:char="F04A"/>
            </w:r>
          </w:p>
        </w:tc>
      </w:tr>
    </w:tbl>
    <w:p w:rsidR="000B6AC7" w:rsidRPr="003F5F2C" w:rsidRDefault="000B6AC7" w:rsidP="000B6AC7">
      <w:pPr>
        <w:pStyle w:val="Zarkazkladnhotextu"/>
        <w:suppressAutoHyphens/>
        <w:spacing w:before="240" w:after="0"/>
        <w:ind w:left="0"/>
        <w:jc w:val="both"/>
        <w:rPr>
          <w:rFonts w:ascii="Arial" w:hAnsi="Arial" w:cs="Arial"/>
          <w:sz w:val="18"/>
          <w:szCs w:val="18"/>
        </w:rPr>
      </w:pPr>
      <w:r w:rsidRPr="003F5F2C">
        <w:rPr>
          <w:rFonts w:ascii="Arial" w:hAnsi="Arial" w:cs="Arial"/>
          <w:sz w:val="18"/>
          <w:szCs w:val="18"/>
        </w:rPr>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w:t>
      </w:r>
      <w:r>
        <w:rPr>
          <w:rFonts w:ascii="Arial" w:hAnsi="Arial" w:cs="Arial"/>
          <w:sz w:val="18"/>
          <w:szCs w:val="18"/>
        </w:rPr>
        <w:t>nie sú</w:t>
      </w:r>
      <w:r w:rsidRPr="003F5F2C">
        <w:rPr>
          <w:rFonts w:ascii="Arial" w:hAnsi="Arial" w:cs="Arial"/>
          <w:sz w:val="18"/>
          <w:szCs w:val="18"/>
        </w:rPr>
        <w:t xml:space="preserve"> formulované ako ciele, konkrétne metódy, postupy, pokyny alebo predpokladané výsledky žiakov, ale </w:t>
      </w:r>
      <w:r>
        <w:rPr>
          <w:rFonts w:ascii="Arial" w:hAnsi="Arial" w:cs="Arial"/>
          <w:sz w:val="18"/>
          <w:szCs w:val="18"/>
        </w:rPr>
        <w:t xml:space="preserve">predstavujú </w:t>
      </w:r>
      <w:r w:rsidRPr="00E26FDD">
        <w:rPr>
          <w:rFonts w:ascii="Arial" w:hAnsi="Arial" w:cs="Arial"/>
          <w:sz w:val="18"/>
          <w:szCs w:val="18"/>
        </w:rPr>
        <w:t>spoločný postup</w:t>
      </w:r>
      <w:r w:rsidRPr="003F5F2C">
        <w:rPr>
          <w:rFonts w:ascii="Arial" w:hAnsi="Arial" w:cs="Arial"/>
          <w:sz w:val="18"/>
          <w:szCs w:val="18"/>
        </w:rPr>
        <w:t xml:space="preserve">, prostredníctvom ktorého by učitelia doviedli žiakov k vytváraniu alebo ďalšiemu rozvoju kľúčových kompetencií. </w:t>
      </w:r>
    </w:p>
    <w:p w:rsidR="000B6AC7" w:rsidRPr="003F5F2C" w:rsidRDefault="000B6AC7" w:rsidP="000B6AC7">
      <w:pPr>
        <w:pStyle w:val="Zarkazkladnhotextu"/>
        <w:suppressAutoHyphens/>
        <w:spacing w:before="120" w:after="0"/>
        <w:ind w:left="0"/>
        <w:jc w:val="both"/>
        <w:rPr>
          <w:rFonts w:ascii="Arial" w:hAnsi="Arial" w:cs="Arial"/>
          <w:sz w:val="18"/>
          <w:szCs w:val="18"/>
        </w:rPr>
      </w:pPr>
      <w:r w:rsidRPr="003F5F2C">
        <w:rPr>
          <w:rFonts w:ascii="Arial" w:hAnsi="Arial" w:cs="Arial"/>
          <w:sz w:val="18"/>
          <w:szCs w:val="18"/>
        </w:rPr>
        <w:t>VVS sú v</w:t>
      </w:r>
      <w:r>
        <w:rPr>
          <w:rFonts w:ascii="Arial" w:hAnsi="Arial" w:cs="Arial"/>
          <w:sz w:val="18"/>
          <w:szCs w:val="18"/>
        </w:rPr>
        <w:t xml:space="preserve"> našom školskom vzdelávacom programe stanovené pre každý vyučovací predmet a pre vybrané kľúčové kompetencie tak, ako to ukazuje tabuľka. Táto stratégia bola odsúhlasená všetkými predmetovými komisiami na škole. </w:t>
      </w:r>
      <w:r w:rsidRPr="003F5F2C">
        <w:rPr>
          <w:rFonts w:ascii="Arial" w:hAnsi="Arial" w:cs="Arial"/>
          <w:sz w:val="18"/>
          <w:szCs w:val="18"/>
        </w:rPr>
        <w:t xml:space="preserve"> </w:t>
      </w:r>
    </w:p>
    <w:p w:rsidR="000B6AC7" w:rsidRDefault="000B6AC7" w:rsidP="000B6AC7">
      <w:pPr>
        <w:pStyle w:val="Nadpis1"/>
        <w:numPr>
          <w:ilvl w:val="0"/>
          <w:numId w:val="0"/>
        </w:numPr>
        <w:jc w:val="center"/>
        <w:rPr>
          <w:sz w:val="48"/>
        </w:rPr>
      </w:pPr>
    </w:p>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Default="000B6AC7" w:rsidP="000B6AC7"/>
    <w:p w:rsidR="000B6AC7" w:rsidRPr="006477B7" w:rsidRDefault="000B6AC7" w:rsidP="000B6AC7">
      <w:pPr>
        <w:pStyle w:val="Nadpis1"/>
        <w:numPr>
          <w:ilvl w:val="0"/>
          <w:numId w:val="0"/>
        </w:numPr>
        <w:jc w:val="center"/>
        <w:rPr>
          <w:sz w:val="48"/>
        </w:rPr>
      </w:pPr>
      <w:bookmarkStart w:id="45" w:name="_Toc117518609"/>
      <w:bookmarkEnd w:id="43"/>
      <w:r w:rsidRPr="006477B7">
        <w:rPr>
          <w:sz w:val="48"/>
        </w:rPr>
        <w:lastRenderedPageBreak/>
        <w:t>Učebné osnovy</w:t>
      </w:r>
      <w:r w:rsidRPr="006477B7">
        <w:rPr>
          <w:sz w:val="48"/>
        </w:rPr>
        <w:br/>
        <w:t>všeobecnovzdelávacích predmetov</w:t>
      </w:r>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0B6AC7" w:rsidRPr="00EE19FA" w:rsidTr="000B6AC7">
        <w:tc>
          <w:tcPr>
            <w:tcW w:w="4200" w:type="dxa"/>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br w:type="page"/>
              <w:t>Názov a adresa školy</w:t>
            </w:r>
          </w:p>
        </w:tc>
        <w:tc>
          <w:tcPr>
            <w:tcW w:w="4734" w:type="dxa"/>
            <w:tcBorders>
              <w:top w:val="single" w:sz="12" w:space="0" w:color="auto"/>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Stredná odborná škola obchodu a služieb,</w:t>
            </w:r>
            <w:r w:rsidRPr="00EE19FA">
              <w:rPr>
                <w:rFonts w:cs="Arial"/>
                <w:szCs w:val="20"/>
              </w:rPr>
              <w:t xml:space="preserve"> Nám. slobody 12, 073 01 SOBRANCE</w:t>
            </w:r>
          </w:p>
        </w:tc>
      </w:tr>
      <w:tr w:rsidR="000B6AC7" w:rsidRPr="00EE19FA"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42 Poľnohospodárstvo, lesné hospodárstvo a rozvoj vidieka I</w:t>
            </w:r>
          </w:p>
        </w:tc>
      </w:tr>
      <w:tr w:rsidR="000B6AC7" w:rsidRPr="00EE19FA"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4210 M 02 </w:t>
            </w:r>
            <w:proofErr w:type="spellStart"/>
            <w:r>
              <w:rPr>
                <w:rFonts w:cs="Arial"/>
                <w:szCs w:val="20"/>
              </w:rPr>
              <w:t>Agropodnikanie</w:t>
            </w:r>
            <w:proofErr w:type="spellEnd"/>
            <w:r>
              <w:rPr>
                <w:rFonts w:cs="Arial"/>
                <w:szCs w:val="20"/>
              </w:rPr>
              <w:t xml:space="preserve"> – poľnohospodárske služby</w:t>
            </w:r>
          </w:p>
        </w:tc>
      </w:tr>
      <w:tr w:rsidR="000B6AC7" w:rsidRPr="00EE19FA"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Stupeň vzdelania</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úplne stre</w:t>
            </w:r>
            <w:r>
              <w:rPr>
                <w:rFonts w:cs="Arial"/>
                <w:szCs w:val="20"/>
              </w:rPr>
              <w:t>dné odborné vzdelanie – ISCED 3B</w:t>
            </w:r>
          </w:p>
        </w:tc>
      </w:tr>
      <w:tr w:rsidR="000B6AC7" w:rsidRPr="00EE19FA"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Dĺžka štúdia</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0B6AC7">
        <w:tc>
          <w:tcPr>
            <w:tcW w:w="4200"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 xml:space="preserve">Forma štúdia </w:t>
            </w:r>
          </w:p>
        </w:tc>
        <w:tc>
          <w:tcPr>
            <w:tcW w:w="4734"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p>
        </w:tc>
      </w:tr>
    </w:tbl>
    <w:p w:rsidR="000B6AC7" w:rsidRDefault="000B6AC7" w:rsidP="000B6AC7">
      <w:pPr>
        <w:pStyle w:val="Nadpis1"/>
        <w:numPr>
          <w:ilvl w:val="0"/>
          <w:numId w:val="0"/>
        </w:numPr>
        <w:jc w:val="center"/>
        <w:rPr>
          <w:sz w:val="44"/>
        </w:rPr>
      </w:pPr>
      <w:r>
        <w:tab/>
      </w:r>
      <w:bookmarkStart w:id="46" w:name="_Toc117518610"/>
      <w:r>
        <w:rPr>
          <w:b w:val="0"/>
          <w:sz w:val="44"/>
        </w:rPr>
        <w:t>Učebné osnovy</w:t>
      </w:r>
      <w:r>
        <w:rPr>
          <w:b w:val="0"/>
          <w:sz w:val="44"/>
        </w:rPr>
        <w:br/>
        <w:t>odborných predmetov</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0B6AC7" w:rsidTr="000B6AC7">
        <w:tc>
          <w:tcPr>
            <w:tcW w:w="4200" w:type="dxa"/>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br w:type="page"/>
              <w:t>Názov a adresa školy</w:t>
            </w:r>
          </w:p>
        </w:tc>
        <w:tc>
          <w:tcPr>
            <w:tcW w:w="4734" w:type="dxa"/>
            <w:tcBorders>
              <w:top w:val="single" w:sz="12" w:space="0" w:color="auto"/>
              <w:left w:val="single" w:sz="12" w:space="0" w:color="auto"/>
              <w:right w:val="single" w:sz="12" w:space="0" w:color="auto"/>
            </w:tcBorders>
          </w:tcPr>
          <w:p w:rsidR="000B6AC7" w:rsidRPr="00EE19FA" w:rsidRDefault="000B6AC7" w:rsidP="0061202A">
            <w:pPr>
              <w:rPr>
                <w:rFonts w:cs="Arial"/>
                <w:szCs w:val="20"/>
              </w:rPr>
            </w:pPr>
            <w:r>
              <w:rPr>
                <w:rFonts w:cs="Arial"/>
                <w:szCs w:val="20"/>
              </w:rPr>
              <w:t>Stredná odborná škola obchodu a služieb, Námestie slobody 12, Sobrance</w:t>
            </w:r>
          </w:p>
        </w:tc>
      </w:tr>
      <w:tr w:rsidR="000B6AC7"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42 Poľnohospodárstvo, lesné hospodárstvo a rozvoj vidieka I</w:t>
            </w:r>
          </w:p>
        </w:tc>
      </w:tr>
      <w:tr w:rsidR="000B6AC7" w:rsidTr="000B6AC7">
        <w:tc>
          <w:tcPr>
            <w:tcW w:w="420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4210 M 02 </w:t>
            </w:r>
            <w:proofErr w:type="spellStart"/>
            <w:r>
              <w:rPr>
                <w:rFonts w:cs="Arial"/>
                <w:szCs w:val="20"/>
              </w:rPr>
              <w:t>Agropodnikanie</w:t>
            </w:r>
            <w:proofErr w:type="spellEnd"/>
            <w:r>
              <w:rPr>
                <w:rFonts w:cs="Arial"/>
                <w:szCs w:val="20"/>
              </w:rPr>
              <w:t xml:space="preserve"> – poľnohospodárske služby</w:t>
            </w:r>
          </w:p>
        </w:tc>
      </w:tr>
      <w:tr w:rsidR="000B6AC7" w:rsidTr="000B6AC7">
        <w:tc>
          <w:tcPr>
            <w:tcW w:w="420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Stupeň vzdelania</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úplne stredné odborné vzdelanie – ISCED 3</w:t>
            </w:r>
            <w:r>
              <w:rPr>
                <w:rFonts w:cs="Arial"/>
                <w:szCs w:val="20"/>
              </w:rPr>
              <w:t>B</w:t>
            </w:r>
          </w:p>
        </w:tc>
      </w:tr>
      <w:tr w:rsidR="000B6AC7" w:rsidTr="000B6AC7">
        <w:tc>
          <w:tcPr>
            <w:tcW w:w="4200"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Dĺžka štúdia</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Tr="000B6AC7">
        <w:tc>
          <w:tcPr>
            <w:tcW w:w="4200"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Forma štúdia </w:t>
            </w:r>
          </w:p>
        </w:tc>
        <w:tc>
          <w:tcPr>
            <w:tcW w:w="4734"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r>
              <w:rPr>
                <w:rFonts w:cs="Arial"/>
                <w:szCs w:val="20"/>
              </w:rPr>
              <w:t>, kombinovaná</w:t>
            </w:r>
          </w:p>
        </w:tc>
      </w:tr>
    </w:tbl>
    <w:p w:rsidR="000B6AC7" w:rsidRDefault="000B6AC7" w:rsidP="000B6AC7">
      <w:pPr>
        <w:pStyle w:val="Nadpis1"/>
        <w:numPr>
          <w:ilvl w:val="0"/>
          <w:numId w:val="0"/>
        </w:numPr>
        <w:jc w:val="center"/>
        <w:rPr>
          <w:b w:val="0"/>
          <w:sz w:val="44"/>
        </w:rPr>
      </w:pPr>
      <w:bookmarkStart w:id="47" w:name="_Toc117518611"/>
      <w:r>
        <w:rPr>
          <w:b w:val="0"/>
          <w:sz w:val="44"/>
        </w:rPr>
        <w:t>Učebné osnovy odbornej praxe</w:t>
      </w:r>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0B6AC7" w:rsidRPr="00EE19FA"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t xml:space="preserve">           </w:t>
            </w:r>
            <w:r w:rsidRPr="00EE19FA">
              <w:rPr>
                <w:rFonts w:cs="Arial"/>
                <w:b/>
                <w:szCs w:val="20"/>
              </w:rPr>
              <w:t>Názov školského vzdelávacieho programu</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42 Poľnohospodárstvo, lesné hospodárstvo a rozvoj vidieka I</w:t>
            </w:r>
          </w:p>
        </w:tc>
      </w:tr>
      <w:tr w:rsidR="000B6AC7" w:rsidRPr="00EE19FA"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4210 M 02 </w:t>
            </w:r>
            <w:proofErr w:type="spellStart"/>
            <w:r>
              <w:rPr>
                <w:rFonts w:cs="Arial"/>
                <w:szCs w:val="20"/>
              </w:rPr>
              <w:t>Agropodnikanie</w:t>
            </w:r>
            <w:proofErr w:type="spellEnd"/>
            <w:r>
              <w:rPr>
                <w:rFonts w:cs="Arial"/>
                <w:szCs w:val="20"/>
              </w:rPr>
              <w:t xml:space="preserve"> – poľnohospodárske služby</w:t>
            </w:r>
          </w:p>
        </w:tc>
      </w:tr>
      <w:tr w:rsidR="000B6AC7" w:rsidRPr="00EE19FA"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Stupeň vzdelania</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úplne stre</w:t>
            </w:r>
            <w:r>
              <w:rPr>
                <w:rFonts w:cs="Arial"/>
                <w:szCs w:val="20"/>
              </w:rPr>
              <w:t>dné odborné vzdelanie – ISCED 3B</w:t>
            </w:r>
          </w:p>
        </w:tc>
      </w:tr>
      <w:tr w:rsidR="000B6AC7" w:rsidRPr="00EE19FA" w:rsidTr="000B6AC7">
        <w:tc>
          <w:tcPr>
            <w:tcW w:w="4200"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Dĺžka štúdia</w:t>
            </w:r>
          </w:p>
        </w:tc>
        <w:tc>
          <w:tcPr>
            <w:tcW w:w="4734"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0B6AC7">
        <w:tc>
          <w:tcPr>
            <w:tcW w:w="4200"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 xml:space="preserve">Forma štúdia </w:t>
            </w:r>
          </w:p>
        </w:tc>
        <w:tc>
          <w:tcPr>
            <w:tcW w:w="4734"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p>
        </w:tc>
      </w:tr>
    </w:tbl>
    <w:p w:rsidR="000B6AC7" w:rsidRDefault="000B6AC7" w:rsidP="000B6AC7"/>
    <w:p w:rsidR="000B6AC7" w:rsidRPr="006477B7" w:rsidRDefault="000B6AC7" w:rsidP="000B6AC7">
      <w:pPr>
        <w:pStyle w:val="Nadpis1"/>
        <w:numPr>
          <w:ilvl w:val="0"/>
          <w:numId w:val="0"/>
        </w:numPr>
        <w:jc w:val="center"/>
        <w:rPr>
          <w:sz w:val="48"/>
        </w:rPr>
      </w:pPr>
      <w:bookmarkStart w:id="48" w:name="_Toc117518612"/>
      <w:r>
        <w:rPr>
          <w:sz w:val="48"/>
        </w:rPr>
        <w:t>Účelové kurzy</w:t>
      </w:r>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716"/>
      </w:tblGrid>
      <w:tr w:rsidR="000B6AC7" w:rsidRPr="00EE19FA" w:rsidTr="0061202A">
        <w:tc>
          <w:tcPr>
            <w:tcW w:w="4216" w:type="dxa"/>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br w:type="page"/>
              <w:t>Názov a adresa školy</w:t>
            </w:r>
          </w:p>
        </w:tc>
        <w:tc>
          <w:tcPr>
            <w:tcW w:w="4716" w:type="dxa"/>
            <w:tcBorders>
              <w:top w:val="single" w:sz="12" w:space="0" w:color="auto"/>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Stredná odborná škola obchodu a služieb, Námestie slobody 12, Sobrance</w:t>
            </w:r>
          </w:p>
        </w:tc>
      </w:tr>
      <w:tr w:rsidR="000B6AC7" w:rsidRPr="00EE19FA" w:rsidTr="0061202A">
        <w:tc>
          <w:tcPr>
            <w:tcW w:w="4216"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716"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61202A">
        <w:tc>
          <w:tcPr>
            <w:tcW w:w="4216"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716"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 Poľnohospodárstvo, lesné hospodárstvo a rozvoj vidieka </w:t>
            </w:r>
          </w:p>
        </w:tc>
      </w:tr>
      <w:tr w:rsidR="000B6AC7" w:rsidRPr="00EE19FA" w:rsidTr="0061202A">
        <w:tc>
          <w:tcPr>
            <w:tcW w:w="4216"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6" w:type="dxa"/>
            <w:tcBorders>
              <w:left w:val="single" w:sz="12" w:space="0" w:color="auto"/>
              <w:right w:val="single" w:sz="12" w:space="0" w:color="auto"/>
            </w:tcBorders>
          </w:tcPr>
          <w:p w:rsidR="000B6AC7" w:rsidRPr="00EE19FA" w:rsidRDefault="000B6AC7" w:rsidP="0061202A">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02 </w:t>
            </w:r>
            <w:proofErr w:type="spellStart"/>
            <w:r>
              <w:rPr>
                <w:rFonts w:cs="Arial"/>
                <w:szCs w:val="20"/>
              </w:rPr>
              <w:t>Agropodnikanie</w:t>
            </w:r>
            <w:proofErr w:type="spellEnd"/>
            <w:r>
              <w:rPr>
                <w:rFonts w:cs="Arial"/>
                <w:szCs w:val="20"/>
              </w:rPr>
              <w:t xml:space="preserve"> – poľnohospodárske služby</w:t>
            </w:r>
          </w:p>
        </w:tc>
      </w:tr>
      <w:tr w:rsidR="000B6AC7" w:rsidRPr="00EE19FA" w:rsidTr="0061202A">
        <w:tc>
          <w:tcPr>
            <w:tcW w:w="4216"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Stupeň vzdelania</w:t>
            </w:r>
          </w:p>
        </w:tc>
        <w:tc>
          <w:tcPr>
            <w:tcW w:w="4716"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úplné stredné odborné vzdelanie – ISCED 3</w:t>
            </w:r>
            <w:r>
              <w:rPr>
                <w:rFonts w:cs="Arial"/>
                <w:szCs w:val="20"/>
              </w:rPr>
              <w:t>B</w:t>
            </w:r>
          </w:p>
        </w:tc>
      </w:tr>
      <w:tr w:rsidR="000B6AC7" w:rsidRPr="00EE19FA" w:rsidTr="0061202A">
        <w:tc>
          <w:tcPr>
            <w:tcW w:w="4216"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Dĺžka štúdia</w:t>
            </w:r>
          </w:p>
        </w:tc>
        <w:tc>
          <w:tcPr>
            <w:tcW w:w="4716"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61202A">
        <w:tc>
          <w:tcPr>
            <w:tcW w:w="4216"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Forma štúdia </w:t>
            </w:r>
          </w:p>
        </w:tc>
        <w:tc>
          <w:tcPr>
            <w:tcW w:w="4716"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p>
        </w:tc>
      </w:tr>
    </w:tbl>
    <w:p w:rsidR="000B6AC7" w:rsidRPr="006F7586" w:rsidRDefault="000B6AC7" w:rsidP="000B6AC7">
      <w:pPr>
        <w:pStyle w:val="Nadpis1"/>
        <w:numPr>
          <w:ilvl w:val="0"/>
          <w:numId w:val="0"/>
        </w:numPr>
        <w:ind w:left="705" w:hanging="705"/>
      </w:pPr>
      <w:bookmarkStart w:id="49" w:name="_Toc363817908"/>
      <w:bookmarkStart w:id="50" w:name="_Toc491338211"/>
      <w:bookmarkStart w:id="51" w:name="_Toc49460232"/>
      <w:bookmarkStart w:id="52" w:name="_Toc117518613"/>
      <w:r>
        <w:lastRenderedPageBreak/>
        <w:t>8</w:t>
      </w:r>
      <w:r>
        <w:tab/>
      </w:r>
      <w:r>
        <w:tab/>
      </w:r>
      <w:r w:rsidRPr="006F7586">
        <w:t xml:space="preserve">PODMIENKY NA </w:t>
      </w:r>
      <w:r w:rsidRPr="003F3CC9">
        <w:t>REALIZÁCIU</w:t>
      </w:r>
      <w:r w:rsidRPr="006F7586">
        <w:t xml:space="preserve"> </w:t>
      </w:r>
      <w:r>
        <w:t xml:space="preserve">ŠKOLSKÉHO </w:t>
      </w:r>
      <w:r w:rsidRPr="006F7586">
        <w:t>VZDELÁVACIEHO PROGRAMU</w:t>
      </w:r>
      <w:r>
        <w:t xml:space="preserve"> V ŠTUDIJNOM  ODBORE </w:t>
      </w:r>
      <w:bookmarkEnd w:id="49"/>
      <w:bookmarkEnd w:id="50"/>
      <w:bookmarkEnd w:id="51"/>
      <w:r>
        <w:t xml:space="preserve">4210 02 M </w:t>
      </w:r>
      <w:proofErr w:type="spellStart"/>
      <w:r>
        <w:t>Agropodnikanie</w:t>
      </w:r>
      <w:bookmarkEnd w:id="52"/>
      <w:proofErr w:type="spellEnd"/>
    </w:p>
    <w:p w:rsidR="000B6AC7" w:rsidRDefault="000B6AC7" w:rsidP="000B6AC7">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4717"/>
      </w:tblGrid>
      <w:tr w:rsidR="000B6AC7" w:rsidRPr="00EE19FA" w:rsidTr="0061202A">
        <w:tc>
          <w:tcPr>
            <w:tcW w:w="4217" w:type="dxa"/>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br w:type="page"/>
              <w:t>Názov a adresa školy</w:t>
            </w:r>
          </w:p>
        </w:tc>
        <w:tc>
          <w:tcPr>
            <w:tcW w:w="4717" w:type="dxa"/>
            <w:tcBorders>
              <w:top w:val="single" w:sz="12" w:space="0" w:color="auto"/>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Stredná odborná škola obchodu a služieb, Námestie slobody 12, Sobrance</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 Poľnohospodárstvo, lesné hospodárstvo a rozvoj vidieka </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02 </w:t>
            </w:r>
            <w:proofErr w:type="spellStart"/>
            <w:r>
              <w:rPr>
                <w:rFonts w:cs="Arial"/>
                <w:szCs w:val="20"/>
              </w:rPr>
              <w:t>Agropodnikanie</w:t>
            </w:r>
            <w:proofErr w:type="spellEnd"/>
            <w:r>
              <w:rPr>
                <w:rFonts w:cs="Arial"/>
                <w:szCs w:val="20"/>
              </w:rPr>
              <w:t xml:space="preserve"> – poľnohospodárske služby</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Stupeň vzdelania</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 xml:space="preserve">úplné stredné odborné vzdelanie – ISCED </w:t>
            </w:r>
            <w:r>
              <w:rPr>
                <w:rFonts w:cs="Arial"/>
                <w:szCs w:val="20"/>
              </w:rPr>
              <w:t>3B</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Dĺžka štúdia</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61202A">
        <w:tc>
          <w:tcPr>
            <w:tcW w:w="4217"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Forma štúdia </w:t>
            </w:r>
          </w:p>
        </w:tc>
        <w:tc>
          <w:tcPr>
            <w:tcW w:w="4717"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p>
        </w:tc>
      </w:tr>
    </w:tbl>
    <w:p w:rsidR="000B6AC7" w:rsidRDefault="000B6AC7" w:rsidP="000B6AC7">
      <w:pPr>
        <w:jc w:val="both"/>
        <w:rPr>
          <w:rFonts w:cs="Arial"/>
          <w:b/>
          <w:sz w:val="16"/>
          <w:szCs w:val="16"/>
        </w:rPr>
      </w:pPr>
    </w:p>
    <w:p w:rsidR="000B6AC7" w:rsidRPr="00A42832" w:rsidRDefault="000B6AC7" w:rsidP="000B6AC7">
      <w:pPr>
        <w:pStyle w:val="Pta"/>
        <w:tabs>
          <w:tab w:val="clear" w:pos="4536"/>
          <w:tab w:val="clear" w:pos="9072"/>
        </w:tabs>
        <w:spacing w:before="240"/>
        <w:jc w:val="both"/>
        <w:rPr>
          <w:rFonts w:cs="Arial"/>
        </w:rPr>
      </w:pPr>
      <w:r w:rsidRPr="00A42832">
        <w:rPr>
          <w:rFonts w:cs="Arial"/>
        </w:rPr>
        <w:t>Pre vzdelávanie a výchovu v súlade s daným ŠVP je nevyhnutné vytvárať vhodné realizačné podmienky. Podkladom na ich stanovenie sú všeobecné požiadavky platných právnych noriem a konkrétne požiadavky vyplývajúce z cieľov a obsahu vzdelávania v </w:t>
      </w:r>
      <w:r>
        <w:rPr>
          <w:rFonts w:cs="Arial"/>
        </w:rPr>
        <w:t>študijnom</w:t>
      </w:r>
      <w:r w:rsidRPr="00A42832">
        <w:rPr>
          <w:rFonts w:cs="Arial"/>
        </w:rPr>
        <w:t xml:space="preserve"> odbore</w:t>
      </w:r>
      <w:r>
        <w:rPr>
          <w:rFonts w:cs="Arial"/>
        </w:rPr>
        <w:t xml:space="preserve"> 4210  M </w:t>
      </w:r>
      <w:proofErr w:type="spellStart"/>
      <w:r>
        <w:rPr>
          <w:rFonts w:cs="Arial"/>
        </w:rPr>
        <w:t>Agrapodnikanie</w:t>
      </w:r>
      <w:proofErr w:type="spellEnd"/>
      <w:r>
        <w:rPr>
          <w:rFonts w:cs="Arial"/>
        </w:rPr>
        <w:t xml:space="preserve"> – poľnohospodárske služby </w:t>
      </w:r>
      <w:r w:rsidRPr="00A42832">
        <w:rPr>
          <w:rFonts w:cs="Arial"/>
        </w:rPr>
        <w:t>. V ŠVP sú vo všeobecnej rovine vymedzené základné podmienky na realizáciu školského vzdelávacieho programu</w:t>
      </w:r>
      <w:r>
        <w:rPr>
          <w:rFonts w:cs="Arial"/>
        </w:rPr>
        <w:t xml:space="preserve"> </w:t>
      </w:r>
      <w:proofErr w:type="spellStart"/>
      <w:r>
        <w:rPr>
          <w:rFonts w:cs="Arial"/>
        </w:rPr>
        <w:t>Agropodnikanie</w:t>
      </w:r>
      <w:proofErr w:type="spellEnd"/>
      <w:r>
        <w:rPr>
          <w:rFonts w:cs="Arial"/>
        </w:rPr>
        <w:t xml:space="preserve"> v systéme duálneho vzdelávania.  My sme ich rozpracovali </w:t>
      </w:r>
      <w:r w:rsidRPr="00A42832">
        <w:rPr>
          <w:rFonts w:cs="Arial"/>
        </w:rPr>
        <w:t xml:space="preserve">podrobnejšie </w:t>
      </w:r>
      <w:r>
        <w:rPr>
          <w:rFonts w:cs="Arial"/>
        </w:rPr>
        <w:t>a konkrétne podľa potrieb a požiadaviek študij</w:t>
      </w:r>
      <w:r w:rsidRPr="00A42832">
        <w:rPr>
          <w:rFonts w:cs="Arial"/>
        </w:rPr>
        <w:t>ného odboru, aktuálnych cieľov a</w:t>
      </w:r>
      <w:r>
        <w:rPr>
          <w:rFonts w:cs="Arial"/>
        </w:rPr>
        <w:t xml:space="preserve"> našich </w:t>
      </w:r>
      <w:r w:rsidRPr="00A42832">
        <w:rPr>
          <w:rFonts w:cs="Arial"/>
        </w:rPr>
        <w:t xml:space="preserve">reálnych možností. Optimálne požiadavky/podmienky, podľa ktorých sa bude poskytovať tento </w:t>
      </w:r>
      <w:r>
        <w:rPr>
          <w:rFonts w:cs="Arial"/>
        </w:rPr>
        <w:t>školský vzdelávací program</w:t>
      </w:r>
      <w:r w:rsidRPr="00A42832">
        <w:rPr>
          <w:rFonts w:cs="Arial"/>
        </w:rPr>
        <w:t>, sú nasledovné:</w:t>
      </w:r>
    </w:p>
    <w:p w:rsidR="000B6AC7" w:rsidRDefault="000B6AC7" w:rsidP="000B6AC7">
      <w:pPr>
        <w:pStyle w:val="Nadpis2"/>
      </w:pPr>
      <w:bookmarkStart w:id="53" w:name="_Toc363817910"/>
      <w:bookmarkStart w:id="54" w:name="_Toc491338213"/>
      <w:bookmarkStart w:id="55" w:name="_Toc49460234"/>
      <w:bookmarkStart w:id="56" w:name="_Toc117518614"/>
      <w:r>
        <w:t>8.1   Personálne podmienky</w:t>
      </w:r>
      <w:bookmarkEnd w:id="53"/>
      <w:bookmarkEnd w:id="54"/>
      <w:bookmarkEnd w:id="55"/>
      <w:bookmarkEnd w:id="56"/>
    </w:p>
    <w:p w:rsidR="000B6AC7" w:rsidRPr="008A6A29" w:rsidRDefault="000B6AC7" w:rsidP="000B6AC7">
      <w:pPr>
        <w:pStyle w:val="Pta"/>
        <w:numPr>
          <w:ilvl w:val="0"/>
          <w:numId w:val="14"/>
        </w:numPr>
        <w:spacing w:before="120"/>
        <w:jc w:val="both"/>
        <w:rPr>
          <w:rFonts w:cs="Arial"/>
        </w:rPr>
      </w:pPr>
      <w:r w:rsidRPr="008A6A29">
        <w:rPr>
          <w:rFonts w:cs="Arial"/>
        </w:rPr>
        <w:t xml:space="preserve">Požiadavky na manažment školy, ktorý realizuje školský vzdelávací program </w:t>
      </w:r>
      <w:r>
        <w:rPr>
          <w:rFonts w:cs="Arial"/>
        </w:rPr>
        <w:t>je</w:t>
      </w:r>
      <w:r w:rsidRPr="008A6A29">
        <w:rPr>
          <w:rFonts w:cs="Arial"/>
        </w:rPr>
        <w:t xml:space="preserve"> v súlade s požiadavkami odbornej a pedagogickej spôsobilosti a s kvalifikačnými predpokladmi, ktoré sú nevyhnutné pre výkon náročných riadiacich činnosti podľa platných predpisov.</w:t>
      </w:r>
    </w:p>
    <w:p w:rsidR="000B6AC7" w:rsidRPr="008A6A29" w:rsidRDefault="000B6AC7" w:rsidP="000B6AC7">
      <w:pPr>
        <w:pStyle w:val="Pta"/>
        <w:numPr>
          <w:ilvl w:val="0"/>
          <w:numId w:val="14"/>
        </w:numPr>
        <w:jc w:val="both"/>
        <w:rPr>
          <w:rFonts w:cs="Arial"/>
        </w:rPr>
      </w:pPr>
      <w:r w:rsidRPr="008A6A29">
        <w:rPr>
          <w:rFonts w:cs="Arial"/>
        </w:rPr>
        <w:t xml:space="preserve">Odborná a pedagogická spôsobilosť pedagogických zamestnancov všeobecnovzdelávacích predmetov, ktorí realizujú školský vzdelávací program </w:t>
      </w:r>
      <w:r>
        <w:rPr>
          <w:rFonts w:cs="Arial"/>
        </w:rPr>
        <w:t>je</w:t>
      </w:r>
      <w:r w:rsidRPr="008A6A29">
        <w:rPr>
          <w:rFonts w:cs="Arial"/>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cs="Arial"/>
        </w:rPr>
        <w:t>ujú</w:t>
      </w:r>
      <w:r w:rsidRPr="008A6A29">
        <w:rPr>
          <w:rFonts w:cs="Arial"/>
        </w:rPr>
        <w:t xml:space="preserve"> súlad všetkých vzdelávacích a výchovných činností s</w:t>
      </w:r>
      <w:r>
        <w:rPr>
          <w:rFonts w:cs="Arial"/>
        </w:rPr>
        <w:t> cieľmi vzdelávania v danom študijnom</w:t>
      </w:r>
      <w:r w:rsidRPr="008A6A29">
        <w:rPr>
          <w:rFonts w:cs="Arial"/>
        </w:rPr>
        <w:t xml:space="preserve"> odbore v súlade so štátnym vzdelávacím program. Práva a povinnosti pedagogických zamestnancov sú zabezpečené a naplňované po dobu ich pedagogickej činnosti v rámci platných predpisov.     </w:t>
      </w:r>
    </w:p>
    <w:p w:rsidR="000B6AC7" w:rsidRPr="008A6A29" w:rsidRDefault="000B6AC7" w:rsidP="000B6AC7">
      <w:pPr>
        <w:pStyle w:val="Pta"/>
        <w:numPr>
          <w:ilvl w:val="0"/>
          <w:numId w:val="14"/>
        </w:numPr>
        <w:jc w:val="both"/>
        <w:rPr>
          <w:rFonts w:cs="Arial"/>
        </w:rPr>
      </w:pPr>
      <w:r w:rsidRPr="008A6A29">
        <w:rPr>
          <w:rFonts w:cs="Arial"/>
        </w:rPr>
        <w:t xml:space="preserve">Odborná a pedagogická spôsobilosť pedagogických zamestnancov odborných predmetov, ktorí realizujú školský vzdelávací program </w:t>
      </w:r>
      <w:r>
        <w:rPr>
          <w:rFonts w:cs="Arial"/>
        </w:rPr>
        <w:t>je</w:t>
      </w:r>
      <w:r w:rsidRPr="008A6A29">
        <w:rPr>
          <w:rFonts w:cs="Arial"/>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cs="Arial"/>
        </w:rPr>
        <w:t>ujú</w:t>
      </w:r>
      <w:r w:rsidRPr="008A6A29">
        <w:rPr>
          <w:rFonts w:cs="Arial"/>
        </w:rPr>
        <w:t xml:space="preserve"> súlad všetkých vzdelávacích a výchovných činností s</w:t>
      </w:r>
      <w:r>
        <w:rPr>
          <w:rFonts w:cs="Arial"/>
        </w:rPr>
        <w:t> cieľmi vzdelávania v danom študij</w:t>
      </w:r>
      <w:r w:rsidRPr="008A6A29">
        <w:rPr>
          <w:rFonts w:cs="Arial"/>
        </w:rPr>
        <w:t xml:space="preserve">nom odbore v súlade so štátnym vzdelávacím programom. Práva a povinnosti pedagogických zamestnancov sú zabezpečené a naplňované po dobu ich pedagogickej činnosti v rámci platných predpisov.     </w:t>
      </w:r>
    </w:p>
    <w:p w:rsidR="000B6AC7" w:rsidRPr="008A6A29" w:rsidRDefault="000B6AC7" w:rsidP="000B6AC7">
      <w:pPr>
        <w:pStyle w:val="Pta"/>
        <w:numPr>
          <w:ilvl w:val="0"/>
          <w:numId w:val="14"/>
        </w:numPr>
        <w:jc w:val="both"/>
        <w:rPr>
          <w:rFonts w:cs="Arial"/>
        </w:rPr>
      </w:pPr>
      <w:r w:rsidRPr="008A6A29">
        <w:rPr>
          <w:rFonts w:cs="Arial"/>
        </w:rPr>
        <w:t xml:space="preserve">Odborná a pedagogická spôsobilosť majstrov odborného výcviku, ktorí realizujú školský vzdelávací program </w:t>
      </w:r>
      <w:r>
        <w:rPr>
          <w:rFonts w:cs="Arial"/>
        </w:rPr>
        <w:t xml:space="preserve">je </w:t>
      </w:r>
      <w:r w:rsidRPr="008A6A29">
        <w:rPr>
          <w:rFonts w:cs="Arial"/>
        </w:rPr>
        <w:t>v súlade s platnými predpismi. Plnenie ďalších kvalifikačných predpokladov potrebných pre výkon zložitejších, zodpovednejších a náročnejších pedagogických činnosti sa riadi platnými predpismi. Pedagogickí zamestnanci zabezpeč</w:t>
      </w:r>
      <w:r>
        <w:rPr>
          <w:rFonts w:cs="Arial"/>
        </w:rPr>
        <w:t>ujú</w:t>
      </w:r>
      <w:r w:rsidRPr="008A6A29">
        <w:rPr>
          <w:rFonts w:cs="Arial"/>
        </w:rPr>
        <w:t xml:space="preserve"> súlad všetkých vzdelávacích a výchovných činností s</w:t>
      </w:r>
      <w:r>
        <w:rPr>
          <w:rFonts w:cs="Arial"/>
        </w:rPr>
        <w:t> cieľmi vzdelávania v danom študij</w:t>
      </w:r>
      <w:r w:rsidRPr="008A6A29">
        <w:rPr>
          <w:rFonts w:cs="Arial"/>
        </w:rPr>
        <w:t xml:space="preserve">nom odbore v súlade so štátnym vzdelávacím programom. Práva a povinnosti pedagogických zamestnancov sú zabezpečené a naplňované po dobu ich pedagogickej činnosti v rámci platných predpisov.     </w:t>
      </w:r>
    </w:p>
    <w:p w:rsidR="000B6AC7" w:rsidRPr="008A6A29" w:rsidRDefault="000B6AC7" w:rsidP="000B6AC7">
      <w:pPr>
        <w:pStyle w:val="Pta"/>
        <w:numPr>
          <w:ilvl w:val="0"/>
          <w:numId w:val="14"/>
        </w:numPr>
        <w:jc w:val="both"/>
        <w:rPr>
          <w:rFonts w:cs="Arial"/>
        </w:rPr>
      </w:pPr>
      <w:r w:rsidRPr="008A6A29">
        <w:rPr>
          <w:rFonts w:cs="Arial"/>
        </w:rPr>
        <w:t xml:space="preserve">Odborná spôsobilosť nepedagogických zamestnancov (ekonóm, správca, školník, upratovačky a pod.), ktorí sa podieľajú na realizácii školského vzdelávacieho programu </w:t>
      </w:r>
      <w:r>
        <w:rPr>
          <w:rFonts w:cs="Arial"/>
        </w:rPr>
        <w:t>je</w:t>
      </w:r>
      <w:r w:rsidRPr="008A6A29">
        <w:rPr>
          <w:rFonts w:cs="Arial"/>
        </w:rPr>
        <w:t xml:space="preserve"> v súlade s platnými   predpismi.  Práva a povinnosti nepedagogických zamestnancov sú zabezpečené a naplňované po dobu ich činnosti v rámci platných predpisov.     </w:t>
      </w:r>
    </w:p>
    <w:p w:rsidR="000B6AC7" w:rsidRPr="008A6A29" w:rsidRDefault="000B6AC7" w:rsidP="000B6AC7">
      <w:pPr>
        <w:pStyle w:val="Pta"/>
        <w:numPr>
          <w:ilvl w:val="0"/>
          <w:numId w:val="14"/>
        </w:numPr>
        <w:jc w:val="both"/>
        <w:rPr>
          <w:rFonts w:cs="Arial"/>
        </w:rPr>
      </w:pPr>
      <w:r w:rsidRPr="008A6A29">
        <w:rPr>
          <w:rFonts w:cs="Arial"/>
        </w:rPr>
        <w:lastRenderedPageBreak/>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vnútorný poriadok školy, vnútorný mzdový predpis a pod.). </w:t>
      </w:r>
    </w:p>
    <w:p w:rsidR="000B6AC7" w:rsidRDefault="000B6AC7" w:rsidP="000B6AC7">
      <w:pPr>
        <w:pStyle w:val="Nadpis2"/>
      </w:pPr>
      <w:bookmarkStart w:id="57" w:name="_Toc363817911"/>
      <w:bookmarkStart w:id="58" w:name="_Toc491338214"/>
      <w:bookmarkStart w:id="59" w:name="_Toc49460235"/>
      <w:bookmarkStart w:id="60" w:name="_Toc117518615"/>
      <w:r>
        <w:t>8.2   Organizačné podmienky</w:t>
      </w:r>
      <w:bookmarkEnd w:id="57"/>
      <w:bookmarkEnd w:id="58"/>
      <w:bookmarkEnd w:id="59"/>
      <w:bookmarkEnd w:id="60"/>
    </w:p>
    <w:p w:rsidR="000B6AC7" w:rsidRDefault="000B6AC7" w:rsidP="000B6AC7">
      <w:pPr>
        <w:pStyle w:val="Pta"/>
        <w:numPr>
          <w:ilvl w:val="0"/>
          <w:numId w:val="14"/>
        </w:numPr>
        <w:spacing w:before="120"/>
        <w:ind w:left="357" w:hanging="357"/>
        <w:jc w:val="both"/>
        <w:rPr>
          <w:rFonts w:cs="Arial"/>
        </w:rPr>
      </w:pPr>
      <w:r w:rsidRPr="008A6A29">
        <w:rPr>
          <w:rFonts w:cs="Arial"/>
        </w:rPr>
        <w:t>Plnenie stanovenej miery vyučovacej a výchovnej povinnosti vyplýva z platnej legislatívy a rámcového učebného plánu štátneho vzdelávacieho programu. Rámcové rozvrhnutie obsahu vzdelávania v školských vzdelávacích programoch</w:t>
      </w:r>
      <w:r>
        <w:rPr>
          <w:rFonts w:cs="Arial"/>
        </w:rPr>
        <w:t xml:space="preserve"> vychádza zo ŠVP</w:t>
      </w:r>
      <w:r w:rsidRPr="008A6A29">
        <w:rPr>
          <w:rFonts w:cs="Arial"/>
        </w:rPr>
        <w:t xml:space="preserve">. Stanovené vzdelávacie oblasti a ich minimálne počty hodín </w:t>
      </w:r>
      <w:r>
        <w:rPr>
          <w:rFonts w:cs="Arial"/>
        </w:rPr>
        <w:t>boli v tomto programe dodržané a sú preukázateľné</w:t>
      </w:r>
      <w:r w:rsidRPr="008A6A29">
        <w:rPr>
          <w:rFonts w:cs="Arial"/>
        </w:rPr>
        <w:t xml:space="preserve">. </w:t>
      </w:r>
      <w:r>
        <w:rPr>
          <w:rFonts w:cs="Arial"/>
        </w:rPr>
        <w:t xml:space="preserve">Vzdelávanie a príprava žiakov je organizovaná ako dvojročné štúdium. </w:t>
      </w:r>
    </w:p>
    <w:p w:rsidR="000B6AC7" w:rsidRDefault="000B6AC7" w:rsidP="000B6AC7">
      <w:pPr>
        <w:pStyle w:val="Pta"/>
        <w:numPr>
          <w:ilvl w:val="0"/>
          <w:numId w:val="14"/>
        </w:numPr>
        <w:ind w:left="357" w:hanging="357"/>
        <w:jc w:val="both"/>
        <w:rPr>
          <w:rFonts w:cs="Arial"/>
        </w:rPr>
      </w:pPr>
      <w:r>
        <w:rPr>
          <w:rFonts w:cs="Arial"/>
        </w:rPr>
        <w:t>Teoretické a praktické vzdelávanie a príprava sú obmieňané po týždni. Vyučovanie sa začína o 07.15 hod.   Organizácia školského roka sa riadi podľa pedagogicko-organizačných pokynov v danom školskom roku.</w:t>
      </w:r>
    </w:p>
    <w:p w:rsidR="000B6AC7" w:rsidRDefault="000B6AC7" w:rsidP="000B6AC7">
      <w:pPr>
        <w:pStyle w:val="Pta"/>
        <w:numPr>
          <w:ilvl w:val="0"/>
          <w:numId w:val="14"/>
        </w:numPr>
        <w:ind w:left="357" w:hanging="357"/>
        <w:jc w:val="both"/>
        <w:rPr>
          <w:rFonts w:cs="Arial"/>
        </w:rPr>
      </w:pPr>
      <w:r>
        <w:rPr>
          <w:rFonts w:cs="Arial"/>
        </w:rPr>
        <w:t>P</w:t>
      </w:r>
      <w:r w:rsidRPr="008A6A29">
        <w:rPr>
          <w:rFonts w:cs="Arial"/>
        </w:rPr>
        <w:t xml:space="preserve">lnenie  školskej legislatívy vzhľadom na organizáciu a priebeh </w:t>
      </w:r>
      <w:r>
        <w:rPr>
          <w:rFonts w:cs="Arial"/>
        </w:rPr>
        <w:t>školského vzdelávacieho programu</w:t>
      </w:r>
      <w:r w:rsidRPr="008A6A29">
        <w:rPr>
          <w:rFonts w:cs="Arial"/>
        </w:rPr>
        <w:t xml:space="preserve"> vo väzbe na teoretické vyučovanie a odborný výcvik</w:t>
      </w:r>
      <w:r>
        <w:rPr>
          <w:rFonts w:cs="Arial"/>
        </w:rPr>
        <w:t xml:space="preserve"> je v súlade</w:t>
      </w:r>
      <w:r w:rsidRPr="008A6A29">
        <w:rPr>
          <w:rFonts w:cs="Arial"/>
        </w:rPr>
        <w:t xml:space="preserve">.  </w:t>
      </w:r>
      <w:r>
        <w:rPr>
          <w:rFonts w:cs="Arial"/>
        </w:rPr>
        <w:t xml:space="preserve">Výchovno-vzdelávací proces sa riadi Zákonom o výchove a vzdelávaní (školský zákon). </w:t>
      </w:r>
    </w:p>
    <w:p w:rsidR="000B6AC7" w:rsidRDefault="000B6AC7" w:rsidP="000B6AC7">
      <w:pPr>
        <w:pStyle w:val="Pta"/>
        <w:numPr>
          <w:ilvl w:val="0"/>
          <w:numId w:val="14"/>
        </w:numPr>
        <w:ind w:left="357" w:hanging="357"/>
        <w:jc w:val="both"/>
        <w:rPr>
          <w:rFonts w:cs="Arial"/>
        </w:rPr>
      </w:pPr>
      <w:r>
        <w:rPr>
          <w:rFonts w:cs="Arial"/>
        </w:rPr>
        <w:t>Praktický výcvik sa</w:t>
      </w:r>
      <w:r w:rsidRPr="008A6A29">
        <w:rPr>
          <w:rFonts w:cs="Arial"/>
        </w:rPr>
        <w:t xml:space="preserve"> vyučuje sa v rozsahu stanovenom v učebno</w:t>
      </w:r>
      <w:r>
        <w:rPr>
          <w:rFonts w:cs="Arial"/>
        </w:rPr>
        <w:t>m pláne sa vykonáva v 3. a 4. ročníku v trvaní 2 týždňov v zmluvných podnikoch, úradoch a organizáciách,</w:t>
      </w:r>
    </w:p>
    <w:p w:rsidR="000B6AC7" w:rsidRDefault="000B6AC7" w:rsidP="000B6AC7">
      <w:pPr>
        <w:pStyle w:val="Pta"/>
        <w:numPr>
          <w:ilvl w:val="0"/>
          <w:numId w:val="14"/>
        </w:numPr>
        <w:ind w:left="357" w:hanging="357"/>
        <w:jc w:val="both"/>
        <w:rPr>
          <w:rFonts w:cs="Arial"/>
        </w:rPr>
      </w:pPr>
      <w:r>
        <w:rPr>
          <w:rFonts w:cs="Arial"/>
        </w:rPr>
        <w:t xml:space="preserve">Vzdelávanie a príprava sa riadi podľa Školského poriadku. Zabezpečuje jednotnosť v celom výchovno-vzdelávacom procese. Upravuje pravidlá správania sa žiakov v teoretickom  a praktickom vyučovaní a príprave ako aj v školských dielňach.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rsidR="000B6AC7" w:rsidRDefault="000B6AC7" w:rsidP="000B6AC7">
      <w:pPr>
        <w:pStyle w:val="Pta"/>
        <w:numPr>
          <w:ilvl w:val="0"/>
          <w:numId w:val="14"/>
        </w:numPr>
        <w:ind w:left="357" w:hanging="357"/>
        <w:jc w:val="both"/>
        <w:rPr>
          <w:rFonts w:cs="Arial"/>
        </w:rPr>
      </w:pPr>
      <w:r>
        <w:rPr>
          <w:rFonts w:cs="Arial"/>
        </w:rPr>
        <w:t xml:space="preserve">Na začiatku každého školského roka je spoločné zoznamovanie sa žiakov prvých ročníkov so žiakmi vyšších ročníkov. Oboznamujú sa nielen so </w:t>
      </w:r>
      <w:proofErr w:type="spellStart"/>
      <w:r>
        <w:rPr>
          <w:rFonts w:cs="Arial"/>
        </w:rPr>
        <w:t>svojími</w:t>
      </w:r>
      <w:proofErr w:type="spellEnd"/>
      <w:r>
        <w:rPr>
          <w:rFonts w:cs="Arial"/>
        </w:rPr>
        <w:t xml:space="preserve"> povinnosťami, ale aj vzájomne nadväzujú kontakty medzi sebou, vymieňajú si postrehy a informácie. Prispieva to k vytvoreniu veľmi priaznivej atmosféry na škole a k ľahšiemu zaraďovaniu žiakov do kolektívu. Tiež stretnutia s rodičmi prvákov sú plánované v prvých týždňoch na začiatku školského roka, kde sa zoznamujú s učiteľmi, kolektívom v triede, získavajú informácie o škole, jej štýle práce, organizácii vyučovania a odborného výcviku, metódach a prostriedkoch hodnotenia, plánovanými aktivitami na škole a osobitnými predpismi odborného výcviku na kmeňových a zmluvných pracoviskách. Sú oboznámení s ich povinnosťami, právami a postupmi. Zároveň majú možnosť prezrieť si celú školu, dielne školy a Stredisko odbornej praxe.  </w:t>
      </w:r>
    </w:p>
    <w:p w:rsidR="000B6AC7" w:rsidRDefault="000B6AC7" w:rsidP="000B6AC7">
      <w:pPr>
        <w:pStyle w:val="Pta"/>
        <w:numPr>
          <w:ilvl w:val="0"/>
          <w:numId w:val="14"/>
        </w:numPr>
        <w:ind w:left="357" w:hanging="357"/>
        <w:jc w:val="both"/>
        <w:rPr>
          <w:rFonts w:cs="Arial"/>
        </w:rPr>
      </w:pPr>
      <w:r>
        <w:rPr>
          <w:rFonts w:cs="Arial"/>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a opravných skúšok sú žiaci a rodičia vopred informovaní.</w:t>
      </w:r>
    </w:p>
    <w:p w:rsidR="000B6AC7" w:rsidRDefault="000B6AC7" w:rsidP="000B6AC7">
      <w:pPr>
        <w:pStyle w:val="Pta"/>
        <w:numPr>
          <w:ilvl w:val="0"/>
          <w:numId w:val="14"/>
        </w:numPr>
        <w:ind w:left="357" w:hanging="357"/>
        <w:jc w:val="both"/>
        <w:rPr>
          <w:rFonts w:cs="Arial"/>
        </w:rPr>
      </w:pPr>
      <w:r w:rsidRPr="005327D3">
        <w:rPr>
          <w:rFonts w:cs="Arial"/>
        </w:rPr>
        <w:t>Ukončovanie</w:t>
      </w:r>
      <w:r>
        <w:rPr>
          <w:rFonts w:cs="Arial"/>
        </w:rPr>
        <w:t xml:space="preserve"> štúdia a organizácia maturitnej</w:t>
      </w:r>
      <w:r w:rsidRPr="005327D3">
        <w:rPr>
          <w:rFonts w:cs="Arial"/>
        </w:rPr>
        <w:t xml:space="preserve"> skúšky</w:t>
      </w:r>
      <w:r w:rsidRPr="008A6A29">
        <w:rPr>
          <w:rFonts w:cs="Arial"/>
        </w:rPr>
        <w:t xml:space="preserve"> sa riadi platným legislatívnym predpisom. </w:t>
      </w:r>
      <w:r>
        <w:rPr>
          <w:rFonts w:cs="Arial"/>
        </w:rPr>
        <w:t xml:space="preserve">Maturitná skúška sa skladá z externej, písomnej, praktickej a ústnej časti. </w:t>
      </w:r>
      <w:r w:rsidRPr="008A6A29">
        <w:rPr>
          <w:rFonts w:cs="Arial"/>
        </w:rPr>
        <w:t>Úspešní a</w:t>
      </w:r>
      <w:r>
        <w:rPr>
          <w:rFonts w:cs="Arial"/>
        </w:rPr>
        <w:t>bsolventi získajú vysvedčenie o maturitnej</w:t>
      </w:r>
      <w:r w:rsidRPr="008A6A29">
        <w:rPr>
          <w:rFonts w:cs="Arial"/>
        </w:rPr>
        <w:t xml:space="preserve"> skúške. </w:t>
      </w:r>
    </w:p>
    <w:p w:rsidR="000B6AC7" w:rsidRDefault="000B6AC7" w:rsidP="000B6AC7">
      <w:pPr>
        <w:pStyle w:val="Pta"/>
        <w:numPr>
          <w:ilvl w:val="0"/>
          <w:numId w:val="14"/>
        </w:numPr>
        <w:ind w:left="357" w:hanging="357"/>
        <w:jc w:val="both"/>
        <w:rPr>
          <w:rFonts w:cs="Arial"/>
        </w:rPr>
      </w:pPr>
      <w:r w:rsidRPr="005327D3">
        <w:rPr>
          <w:rFonts w:cs="Arial"/>
        </w:rPr>
        <w:t>Kurzy, exkurzie, športové akcie</w:t>
      </w:r>
      <w:r w:rsidRPr="008A6A29">
        <w:rPr>
          <w:rFonts w:cs="Arial"/>
        </w:rPr>
        <w:t xml:space="preserve"> sa organizujú v rámci 7 týždňov školského roka. Kurzy nevyhnutné pre výkon povolania  vyplývajúce z kompetencií (profilu) absolventa  sa môžu vykonávať aj a</w:t>
      </w:r>
      <w:r>
        <w:rPr>
          <w:rFonts w:cs="Arial"/>
        </w:rPr>
        <w:t>ko súčasť praktického</w:t>
      </w:r>
      <w:r w:rsidRPr="008A6A29">
        <w:rPr>
          <w:rFonts w:cs="Arial"/>
        </w:rPr>
        <w:t xml:space="preserve"> výcviku..</w:t>
      </w:r>
      <w:r>
        <w:rPr>
          <w:rFonts w:cs="Arial"/>
        </w:rPr>
        <w:t xml:space="preserve"> Organizácia exkurzií je súčasťou praktického </w:t>
      </w:r>
      <w:r w:rsidRPr="008A6A29">
        <w:rPr>
          <w:rFonts w:cs="Arial"/>
        </w:rPr>
        <w:t>a teoretického vyučovania a zameriavajú sa na  poznávanie nových výrobných technológií, nových materiálov, ekologických stavieb, odpadových technológií, na výstavy a prezentácie  nových výrobkov a technológií. Exkurzie sa konajú v každom ročníku po dva dni (12 – 14 hodín) s pedagogickým dozorom  a počtom žiakov v zmysle platných predpisov.  Odborný obsah  exkurzií  vyplýva z obsahu učebných osnov odboru  štúdia   a plánuje sa</w:t>
      </w:r>
      <w:r>
        <w:rPr>
          <w:rFonts w:cs="Arial"/>
        </w:rPr>
        <w:t xml:space="preserve"> v ročných plánoch práce školy.</w:t>
      </w:r>
      <w:r w:rsidRPr="008A6A29">
        <w:rPr>
          <w:rFonts w:cs="Arial"/>
        </w:rPr>
        <w:t xml:space="preserve"> Virtuálne exkurzie a telemosty sú súčasťou vyučovacích hodín v praktickom a teoretickom vyučovaní.</w:t>
      </w:r>
    </w:p>
    <w:p w:rsidR="000B6AC7" w:rsidRDefault="000B6AC7" w:rsidP="000B6AC7">
      <w:pPr>
        <w:pStyle w:val="Pta"/>
        <w:numPr>
          <w:ilvl w:val="0"/>
          <w:numId w:val="14"/>
        </w:numPr>
        <w:ind w:left="357" w:hanging="357"/>
        <w:jc w:val="both"/>
        <w:rPr>
          <w:rFonts w:cs="Arial"/>
        </w:rPr>
      </w:pPr>
      <w:r w:rsidRPr="008A6A29">
        <w:rPr>
          <w:rFonts w:cs="Arial"/>
        </w:rPr>
        <w:t>Spolupráca s rodičmi sa realizuje predovšetkým prostredníctvom triednych učiteľov,  výchovných poradcov, manažmentu školy a jednotlivých  vyučujúcich všeobecnovzdelávacích a odborných predmetov,</w:t>
      </w:r>
      <w:r>
        <w:rPr>
          <w:rFonts w:cs="Arial"/>
        </w:rPr>
        <w:t xml:space="preserve"> osobnou komunikáciou s rodičmi</w:t>
      </w:r>
      <w:r w:rsidRPr="008A6A29">
        <w:rPr>
          <w:rFonts w:cs="Arial"/>
        </w:rPr>
        <w:t xml:space="preserve">, prípadne zákonnými zástupcami rodičov. Sú to pravidelné,  plánované zasadnutia Rodičovskej rady  a zasadnutia Rady školy, v ktorých sú zastúpení  rodičia a  sociálni partneri. Obsahom týchto zasadnutí sú informácie o plánoch </w:t>
      </w:r>
      <w:r w:rsidRPr="008A6A29">
        <w:rPr>
          <w:rFonts w:cs="Arial"/>
        </w:rPr>
        <w:lastRenderedPageBreak/>
        <w:t>a dosiahnutých výsledkov školy, riešenie problémových výchovných situácií, organizovanie spoločenských, vzdelávacích, kultúrnych a športových akcií organizovaných školou.</w:t>
      </w:r>
    </w:p>
    <w:p w:rsidR="000B6AC7" w:rsidRDefault="000B6AC7" w:rsidP="000B6AC7">
      <w:pPr>
        <w:pStyle w:val="Pta"/>
        <w:numPr>
          <w:ilvl w:val="0"/>
          <w:numId w:val="14"/>
        </w:numPr>
        <w:ind w:left="357" w:hanging="357"/>
        <w:jc w:val="both"/>
        <w:rPr>
          <w:rFonts w:cs="Arial"/>
        </w:rPr>
      </w:pPr>
      <w:r w:rsidRPr="008A6A29">
        <w:rPr>
          <w:rFonts w:cs="Arial"/>
        </w:rPr>
        <w:t xml:space="preserve">Súťaže a prezentácia zručností a odborných spôsobilostí v odbore  na školskej úrovni sa organizuje formou jednoduchých ročníkových prác ako spoločný výstup teoretického a praktického vyučovania </w:t>
      </w:r>
      <w:r>
        <w:rPr>
          <w:rFonts w:cs="Arial"/>
        </w:rPr>
        <w:t xml:space="preserve">v priebehu, prípadne </w:t>
      </w:r>
      <w:r w:rsidRPr="008A6A29">
        <w:rPr>
          <w:rFonts w:cs="Arial"/>
        </w:rPr>
        <w:t xml:space="preserve">na záver každého ročníka. Škola určí obsah, rozsah, úroveň, kritéria hodnotenia, formu prác a ich prezentácie  prípadne aj  s prístupom  verejnosti. Žiaci sa môžu zúčastňovať aj na súťažiach  a prezentáciách vo svojom odbore na národnej a medzinárodnej úrovni. </w:t>
      </w:r>
      <w:r>
        <w:rPr>
          <w:rFonts w:cs="Arial"/>
        </w:rPr>
        <w:t>Výrobky a ukážky</w:t>
      </w:r>
      <w:r w:rsidRPr="008A6A29">
        <w:rPr>
          <w:rFonts w:cs="Arial"/>
        </w:rPr>
        <w:t xml:space="preserve"> žiakov sa môžu predstaviť verejnosti na výstavách a prezentáciách  na miestnej, regionálnej, národnej i medzinárodnej úrovni.</w:t>
      </w:r>
    </w:p>
    <w:p w:rsidR="000B6AC7" w:rsidRDefault="000B6AC7" w:rsidP="000B6AC7">
      <w:pPr>
        <w:pStyle w:val="Nadpis2"/>
      </w:pPr>
      <w:bookmarkStart w:id="61" w:name="_Toc363817912"/>
      <w:bookmarkStart w:id="62" w:name="_Toc491338215"/>
      <w:bookmarkStart w:id="63" w:name="_Toc49460236"/>
      <w:bookmarkStart w:id="64" w:name="_Toc117518616"/>
      <w:r>
        <w:t>8.3   Podmienky bezpečnosti práce a ochrany zdravia pri výchove a vzdelávaní</w:t>
      </w:r>
      <w:bookmarkEnd w:id="61"/>
      <w:bookmarkEnd w:id="62"/>
      <w:bookmarkEnd w:id="63"/>
      <w:bookmarkEnd w:id="64"/>
    </w:p>
    <w:p w:rsidR="000B6AC7" w:rsidRDefault="000B6AC7" w:rsidP="000B6AC7">
      <w:pPr>
        <w:pStyle w:val="Pta"/>
        <w:tabs>
          <w:tab w:val="clear" w:pos="4536"/>
          <w:tab w:val="clear" w:pos="9072"/>
        </w:tabs>
        <w:spacing w:before="120"/>
        <w:jc w:val="both"/>
        <w:rPr>
          <w:rFonts w:cs="Arial"/>
          <w:bCs/>
        </w:rPr>
      </w:pPr>
      <w:r w:rsidRPr="005327D3">
        <w:rPr>
          <w:rFonts w:cs="Arial"/>
          <w:bCs/>
        </w:rPr>
        <w:t>Vytváranie podmienok  bezpečnej a hygienickej práce je organickou súčasťou celého vyučov</w:t>
      </w:r>
      <w:r>
        <w:rPr>
          <w:rFonts w:cs="Arial"/>
          <w:bCs/>
        </w:rPr>
        <w:t>acieho procesu, osobitne praktické</w:t>
      </w:r>
      <w:r w:rsidRPr="005327D3">
        <w:rPr>
          <w:rFonts w:cs="Arial"/>
          <w:bCs/>
        </w:rPr>
        <w:t xml:space="preserve">ho výcviku. Postupuje sa podľa platných predpisov, nariadení, vyhlášok, noriem a pod.  </w:t>
      </w:r>
      <w:r>
        <w:rPr>
          <w:rFonts w:cs="Arial"/>
          <w:bCs/>
        </w:rPr>
        <w:t xml:space="preserve">Priestory, v ktorých prebieha teoretické a praktické vyučovanie musia zodpovedať platným právnym predpisom, vyhláškam, technickým normám a predpisom ES. </w:t>
      </w:r>
    </w:p>
    <w:p w:rsidR="000B6AC7" w:rsidRDefault="000B6AC7" w:rsidP="000B6AC7">
      <w:pPr>
        <w:pStyle w:val="Pta"/>
        <w:tabs>
          <w:tab w:val="clear" w:pos="4536"/>
          <w:tab w:val="clear" w:pos="9072"/>
        </w:tabs>
        <w:spacing w:before="120"/>
        <w:jc w:val="both"/>
        <w:rPr>
          <w:rFonts w:cs="Arial"/>
          <w:bCs/>
        </w:rPr>
      </w:pPr>
      <w:r>
        <w:rPr>
          <w:rFonts w:cs="Arial"/>
          <w:bCs/>
        </w:rPr>
        <w:t xml:space="preserve">Škola zabezpečuje všetky technické a organizačné opatrenia na elimináciu všetkých rizík spojených najmä s praktickým výcvikom. Učitelia, MOV, žiaci a rodičia so podrobne s týmito rizikami oboznámení. Riziká, ktoré sa nedajú eliminovať, sú čiastočne riešené osobitnými ochrannými prostriedkami, ktoré žiaci dostávajú podľa možnosti školy bezplatne na základe Smernice riaditeľa školy. Ich používanie sa dôsledne kontroluje. </w:t>
      </w:r>
    </w:p>
    <w:p w:rsidR="000B6AC7" w:rsidRDefault="000B6AC7" w:rsidP="000B6AC7">
      <w:pPr>
        <w:pStyle w:val="Pta"/>
        <w:tabs>
          <w:tab w:val="clear" w:pos="4536"/>
          <w:tab w:val="clear" w:pos="9072"/>
        </w:tabs>
        <w:spacing w:before="120"/>
        <w:jc w:val="both"/>
        <w:rPr>
          <w:rFonts w:cs="Arial"/>
          <w:bCs/>
        </w:rPr>
      </w:pPr>
      <w:r>
        <w:rPr>
          <w:rFonts w:cs="Arial"/>
          <w:bCs/>
        </w:rPr>
        <w:t xml:space="preserve">Problematika bezpečnosti a hygieny práce je podrobne popísaná v Dennom poriadku teoretického a praktického vyučovania, žiaci ju musia poznať a rešpektovať. Denný poriadok je verejne prístupný vo všetkých triedach, pracoviskách a  dielňach školy. </w:t>
      </w:r>
    </w:p>
    <w:p w:rsidR="000B6AC7" w:rsidRDefault="000B6AC7" w:rsidP="000B6AC7">
      <w:pPr>
        <w:pStyle w:val="Pta"/>
        <w:tabs>
          <w:tab w:val="clear" w:pos="4536"/>
          <w:tab w:val="clear" w:pos="9072"/>
        </w:tabs>
        <w:spacing w:before="120"/>
        <w:jc w:val="both"/>
        <w:rPr>
          <w:rFonts w:cs="Arial"/>
          <w:bCs/>
        </w:rPr>
      </w:pPr>
      <w:r>
        <w:rPr>
          <w:rFonts w:cs="Arial"/>
          <w:bCs/>
        </w:rPr>
        <w:t xml:space="preserve">Škola má spracovanú Metodickú osnovu vstupného  školenia bezpečnosti práce, dodržiavania osobnej hygieny a protipožiarnej ochrane pre žiakov a učiteľov. Žiaci sú s predpismi podrobne oboznámení a poučení vždy v úvodných hodinách jednotlivých predmetoch. Obsahom školenia sú predpisy a normy používané v odbore spoločné stravovanie,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p>
    <w:p w:rsidR="000B6AC7" w:rsidRPr="00A42832" w:rsidRDefault="000B6AC7" w:rsidP="000B6AC7">
      <w:pPr>
        <w:spacing w:before="120"/>
        <w:jc w:val="both"/>
        <w:rPr>
          <w:rFonts w:cs="Arial"/>
          <w:szCs w:val="20"/>
        </w:rPr>
      </w:pPr>
    </w:p>
    <w:p w:rsidR="000B6AC7" w:rsidRPr="00A42832" w:rsidRDefault="000B6AC7" w:rsidP="000B6AC7">
      <w:pPr>
        <w:spacing w:before="120"/>
        <w:jc w:val="both"/>
        <w:rPr>
          <w:rFonts w:cs="Arial"/>
          <w:szCs w:val="20"/>
        </w:rPr>
      </w:pPr>
    </w:p>
    <w:p w:rsidR="000B6AC7" w:rsidRDefault="000B6AC7" w:rsidP="000B6AC7">
      <w:pPr>
        <w:pStyle w:val="Nadpis1"/>
        <w:numPr>
          <w:ilvl w:val="0"/>
          <w:numId w:val="0"/>
        </w:numPr>
        <w:ind w:left="709" w:hanging="284"/>
      </w:pPr>
      <w:r w:rsidRPr="00A42832">
        <w:br w:type="page"/>
      </w:r>
      <w:bookmarkStart w:id="65" w:name="_Toc363817913"/>
      <w:bookmarkStart w:id="66" w:name="_Toc491338216"/>
      <w:bookmarkStart w:id="67" w:name="_Toc49460237"/>
      <w:bookmarkStart w:id="68" w:name="_Toc117518617"/>
      <w:r>
        <w:lastRenderedPageBreak/>
        <w:t>9</w:t>
      </w:r>
      <w:r>
        <w:tab/>
        <w:t>P</w:t>
      </w:r>
      <w:r w:rsidRPr="006F7586">
        <w:t>ODMIENKY VZDELÁVANIA ŽIAKOV SO ŠPECIÁLNYMI VÝCHOVNO-VZDELÁVACÍMI POTREBAMI</w:t>
      </w:r>
      <w:r>
        <w:t xml:space="preserve"> V ŠTUDIJNOM ODBORE </w:t>
      </w:r>
      <w:bookmarkEnd w:id="65"/>
      <w:bookmarkEnd w:id="66"/>
      <w:bookmarkEnd w:id="67"/>
      <w:r>
        <w:t xml:space="preserve">4210 M 02 </w:t>
      </w:r>
      <w:proofErr w:type="spellStart"/>
      <w:r>
        <w:t>Agropodnikanie</w:t>
      </w:r>
      <w:bookmarkEnd w:id="68"/>
      <w:proofErr w:type="spellEnd"/>
    </w:p>
    <w:p w:rsidR="000B6AC7" w:rsidRPr="00070FD9" w:rsidRDefault="000B6AC7" w:rsidP="000B6A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4717"/>
      </w:tblGrid>
      <w:tr w:rsidR="000B6AC7" w:rsidRPr="00EE19FA" w:rsidTr="0061202A">
        <w:tc>
          <w:tcPr>
            <w:tcW w:w="4217" w:type="dxa"/>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br w:type="page"/>
              <w:t>Názov a adresa školy</w:t>
            </w:r>
          </w:p>
        </w:tc>
        <w:tc>
          <w:tcPr>
            <w:tcW w:w="4717" w:type="dxa"/>
            <w:tcBorders>
              <w:top w:val="single" w:sz="12" w:space="0" w:color="auto"/>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Stredná odborná škola obchodu a služieb, Námestie slobody 12, Sobrance</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 Poľnohospodárstvo, lesné hospodárstvo a rozvoj vidieka </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02 </w:t>
            </w:r>
            <w:proofErr w:type="spellStart"/>
            <w:r>
              <w:rPr>
                <w:rFonts w:cs="Arial"/>
                <w:szCs w:val="20"/>
              </w:rPr>
              <w:t>Agropodnikanie</w:t>
            </w:r>
            <w:proofErr w:type="spellEnd"/>
            <w:r>
              <w:rPr>
                <w:rFonts w:cs="Arial"/>
                <w:szCs w:val="20"/>
              </w:rPr>
              <w:t xml:space="preserve"> – poľnohospodárske služby</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Stupeň vzdelania</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úplné stredné odborné vzdelanie – ISCED 3</w:t>
            </w:r>
            <w:r>
              <w:rPr>
                <w:rFonts w:cs="Arial"/>
                <w:szCs w:val="20"/>
              </w:rPr>
              <w:t>B</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Dĺžka štúdia</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61202A">
        <w:tc>
          <w:tcPr>
            <w:tcW w:w="4217"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Forma štúdia </w:t>
            </w:r>
          </w:p>
        </w:tc>
        <w:tc>
          <w:tcPr>
            <w:tcW w:w="4717"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p>
        </w:tc>
      </w:tr>
    </w:tbl>
    <w:p w:rsidR="000B6AC7" w:rsidRDefault="000B6AC7" w:rsidP="000B6AC7">
      <w:pPr>
        <w:jc w:val="both"/>
        <w:rPr>
          <w:rFonts w:cs="Arial"/>
          <w:b/>
          <w:sz w:val="16"/>
          <w:szCs w:val="16"/>
        </w:rPr>
      </w:pPr>
    </w:p>
    <w:p w:rsidR="000B6AC7" w:rsidRDefault="000B6AC7" w:rsidP="000B6AC7">
      <w:pPr>
        <w:spacing w:before="120"/>
        <w:jc w:val="both"/>
        <w:rPr>
          <w:rFonts w:cs="Arial"/>
          <w:szCs w:val="20"/>
        </w:rPr>
      </w:pPr>
      <w:r w:rsidRPr="00674D10">
        <w:rPr>
          <w:rFonts w:cs="Arial"/>
          <w:szCs w:val="20"/>
        </w:rPr>
        <w:t xml:space="preserve">Vzdelávanie žiakov prebieha v súlade </w:t>
      </w:r>
      <w:r>
        <w:rPr>
          <w:rFonts w:cs="Arial"/>
          <w:szCs w:val="20"/>
        </w:rPr>
        <w:t xml:space="preserve">so štátnym vzdelávacím programom a Zákonom č. 245/2008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špecializovanými zamestnancami </w:t>
      </w:r>
      <w:proofErr w:type="spellStart"/>
      <w:r>
        <w:rPr>
          <w:rFonts w:cs="Arial"/>
          <w:szCs w:val="20"/>
        </w:rPr>
        <w:t>pedagogicko</w:t>
      </w:r>
      <w:proofErr w:type="spellEnd"/>
      <w:r>
        <w:rPr>
          <w:rFonts w:cs="Arial"/>
          <w:szCs w:val="20"/>
        </w:rPr>
        <w:t xml:space="preserve"> – psychologických poradní, špeciálnych pedagógov a dorastového lekára. </w:t>
      </w:r>
    </w:p>
    <w:p w:rsidR="000B6AC7" w:rsidRPr="00674D10" w:rsidRDefault="000B6AC7" w:rsidP="000B6AC7">
      <w:pPr>
        <w:autoSpaceDE w:val="0"/>
        <w:autoSpaceDN w:val="0"/>
        <w:adjustRightInd w:val="0"/>
        <w:spacing w:before="120"/>
        <w:jc w:val="both"/>
        <w:rPr>
          <w:rFonts w:cs="Arial"/>
          <w:szCs w:val="20"/>
        </w:rPr>
      </w:pPr>
      <w:r w:rsidRPr="00674D10">
        <w:rPr>
          <w:rFonts w:cs="Arial"/>
          <w:szCs w:val="20"/>
        </w:rPr>
        <w:t xml:space="preserve">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w:t>
      </w:r>
      <w:proofErr w:type="spellStart"/>
      <w:r w:rsidRPr="00674D10">
        <w:rPr>
          <w:rFonts w:cs="Arial"/>
          <w:szCs w:val="20"/>
        </w:rPr>
        <w:t>autistickým</w:t>
      </w:r>
      <w:proofErr w:type="spellEnd"/>
      <w:r w:rsidRPr="00674D10">
        <w:rPr>
          <w:rFonts w:cs="Arial"/>
          <w:szCs w:val="20"/>
        </w:rPr>
        <w:t xml:space="preserve"> syndrómom, s poruchami psychického alebo sociálneho vývinu, tiež žiakov pochádzajúcich zo sociálne znevýhodneného prostredia (rómske etnikum, imigranti). Špecifickou skupinou žiakov so ŠVVP sú žiaci mimoriadne nadaní.</w:t>
      </w:r>
    </w:p>
    <w:p w:rsidR="000B6AC7" w:rsidRDefault="000B6AC7" w:rsidP="000B6AC7">
      <w:pPr>
        <w:spacing w:before="120"/>
        <w:jc w:val="both"/>
        <w:rPr>
          <w:rFonts w:cs="Arial"/>
          <w:szCs w:val="20"/>
        </w:rPr>
      </w:pPr>
      <w:r>
        <w:rPr>
          <w:rFonts w:cs="Arial"/>
          <w:szCs w:val="20"/>
        </w:rPr>
        <w:t xml:space="preserve">Štúdium v študijnom odbore 4210 M </w:t>
      </w:r>
      <w:proofErr w:type="spellStart"/>
      <w:r>
        <w:rPr>
          <w:rFonts w:cs="Arial"/>
          <w:szCs w:val="20"/>
        </w:rPr>
        <w:t>Agropodnikanie</w:t>
      </w:r>
      <w:proofErr w:type="spellEnd"/>
      <w:r>
        <w:rPr>
          <w:rFonts w:cs="Arial"/>
          <w:szCs w:val="20"/>
        </w:rPr>
        <w:t xml:space="preserve"> – poľnohospodárske služby vzhľadom k svojím špecifikám nemôže byť poskytnuté pre žiakov s mentálnym postihnutím ako aj pre žiakov s </w:t>
      </w:r>
      <w:proofErr w:type="spellStart"/>
      <w:r>
        <w:rPr>
          <w:rFonts w:cs="Arial"/>
          <w:szCs w:val="20"/>
        </w:rPr>
        <w:t>autistickým</w:t>
      </w:r>
      <w:proofErr w:type="spellEnd"/>
      <w:r>
        <w:rPr>
          <w:rFonts w:cs="Arial"/>
          <w:szCs w:val="20"/>
        </w:rPr>
        <w:t xml:space="preserve"> syndrómom, s poruchami psychického a sociálneho vývinu, no môže byť poskytnuté žiakom s miernym zmyslovým a telesným postihnutím, Vo všeobecnosti môžu byť prijatí uchádzači s dobrým zdravotným stavom. Uchádzači nesmú trpieť predovšetkým:</w:t>
      </w:r>
    </w:p>
    <w:p w:rsidR="000B6AC7" w:rsidRDefault="000B6AC7" w:rsidP="000B6AC7">
      <w:pPr>
        <w:numPr>
          <w:ilvl w:val="5"/>
          <w:numId w:val="1"/>
        </w:numPr>
        <w:tabs>
          <w:tab w:val="clear" w:pos="4500"/>
          <w:tab w:val="num" w:pos="540"/>
        </w:tabs>
        <w:spacing w:before="120"/>
        <w:ind w:left="540" w:hanging="540"/>
        <w:jc w:val="both"/>
        <w:rPr>
          <w:rFonts w:cs="Arial"/>
          <w:szCs w:val="20"/>
        </w:rPr>
      </w:pPr>
      <w:r>
        <w:rPr>
          <w:rFonts w:cs="Arial"/>
          <w:szCs w:val="20"/>
        </w:rPr>
        <w:t>prognosticky závažným ochorením obmedzujúcim funkcie horných končatín (porucha hrubej a jemnej motoriky),</w:t>
      </w:r>
    </w:p>
    <w:p w:rsidR="000B6AC7" w:rsidRDefault="000B6AC7" w:rsidP="000B6AC7">
      <w:pPr>
        <w:numPr>
          <w:ilvl w:val="5"/>
          <w:numId w:val="1"/>
        </w:numPr>
        <w:tabs>
          <w:tab w:val="clear" w:pos="4500"/>
          <w:tab w:val="num" w:pos="540"/>
        </w:tabs>
        <w:ind w:left="539" w:hanging="539"/>
        <w:jc w:val="both"/>
        <w:rPr>
          <w:rFonts w:cs="Arial"/>
          <w:szCs w:val="20"/>
        </w:rPr>
      </w:pPr>
      <w:r>
        <w:rPr>
          <w:rFonts w:cs="Arial"/>
          <w:szCs w:val="20"/>
        </w:rPr>
        <w:t>prognosticky závažnými a nekompenzovanými formami epilepsie a epileptických syndrómov a kolapsových stavov ,</w:t>
      </w:r>
    </w:p>
    <w:p w:rsidR="000B6AC7" w:rsidRDefault="000B6AC7" w:rsidP="000B6AC7">
      <w:pPr>
        <w:numPr>
          <w:ilvl w:val="5"/>
          <w:numId w:val="1"/>
        </w:numPr>
        <w:tabs>
          <w:tab w:val="clear" w:pos="4500"/>
          <w:tab w:val="num" w:pos="540"/>
        </w:tabs>
        <w:ind w:left="539" w:hanging="539"/>
        <w:jc w:val="both"/>
        <w:rPr>
          <w:rFonts w:cs="Arial"/>
          <w:szCs w:val="20"/>
        </w:rPr>
      </w:pPr>
      <w:r>
        <w:rPr>
          <w:rFonts w:cs="Arial"/>
          <w:szCs w:val="20"/>
        </w:rPr>
        <w:t>psychickými chorobami (alkoholizmus, toxikománia, nervové choroby,</w:t>
      </w:r>
    </w:p>
    <w:p w:rsidR="000B6AC7" w:rsidRPr="004025EC" w:rsidRDefault="000B6AC7" w:rsidP="000B6AC7">
      <w:pPr>
        <w:numPr>
          <w:ilvl w:val="5"/>
          <w:numId w:val="1"/>
        </w:numPr>
        <w:tabs>
          <w:tab w:val="clear" w:pos="4500"/>
          <w:tab w:val="num" w:pos="540"/>
        </w:tabs>
        <w:ind w:left="539" w:hanging="539"/>
        <w:jc w:val="both"/>
        <w:rPr>
          <w:rFonts w:cs="Arial"/>
          <w:szCs w:val="20"/>
        </w:rPr>
      </w:pPr>
      <w:r>
        <w:rPr>
          <w:rFonts w:cs="Arial"/>
          <w:szCs w:val="20"/>
        </w:rPr>
        <w:t>prognosticky závažnými ochoreniami oči,</w:t>
      </w:r>
    </w:p>
    <w:p w:rsidR="000B6AC7" w:rsidRDefault="000B6AC7" w:rsidP="000B6AC7">
      <w:pPr>
        <w:spacing w:before="120"/>
        <w:jc w:val="both"/>
        <w:rPr>
          <w:rFonts w:cs="Arial"/>
          <w:szCs w:val="20"/>
        </w:rPr>
      </w:pPr>
      <w:r>
        <w:rPr>
          <w:rFonts w:cs="Arial"/>
          <w:szCs w:val="20"/>
        </w:rPr>
        <w:t xml:space="preserve">Pred prijatím do odboru je potrebné lekárske vyšetrenie.  Zdravotnú spôsobilosť uchádzačov posúdi a písomne potvrdí dorastový lekár, v prípade zmenenej pracovnej schopnosti aj posudková komisia sociálneho zabezpečenia.  </w:t>
      </w:r>
    </w:p>
    <w:p w:rsidR="000B6AC7" w:rsidRDefault="000B6AC7" w:rsidP="000B6AC7">
      <w:pPr>
        <w:spacing w:before="120"/>
        <w:jc w:val="both"/>
        <w:rPr>
          <w:rFonts w:cs="Arial"/>
          <w:b/>
          <w:szCs w:val="20"/>
        </w:rPr>
      </w:pPr>
      <w:r w:rsidRPr="00B072D0">
        <w:rPr>
          <w:rFonts w:cs="Arial"/>
          <w:b/>
          <w:szCs w:val="20"/>
        </w:rPr>
        <w:t>Integrácia žiakov zo sociálne znevýhodneného prostredia</w:t>
      </w:r>
    </w:p>
    <w:p w:rsidR="000B6AC7" w:rsidRDefault="000B6AC7" w:rsidP="000B6AC7">
      <w:pPr>
        <w:spacing w:before="120"/>
        <w:jc w:val="both"/>
        <w:rPr>
          <w:rFonts w:cs="Arial"/>
          <w:szCs w:val="20"/>
        </w:rPr>
      </w:pPr>
      <w:r>
        <w:rPr>
          <w:rFonts w:cs="Arial"/>
          <w:szCs w:val="20"/>
        </w:rPr>
        <w:t>Tento vzdelávací program je otvorený pre žiakov zo sociálne znevýhodneného prostredia. Sú to žiaci, ktorí spĺňajú nasledujúce kritériá:</w:t>
      </w:r>
    </w:p>
    <w:p w:rsidR="000B6AC7" w:rsidRPr="00B072D0" w:rsidRDefault="000B6AC7" w:rsidP="000B6AC7">
      <w:pPr>
        <w:numPr>
          <w:ilvl w:val="0"/>
          <w:numId w:val="12"/>
        </w:numPr>
        <w:tabs>
          <w:tab w:val="clear" w:pos="360"/>
          <w:tab w:val="left" w:pos="540"/>
        </w:tabs>
        <w:spacing w:before="120"/>
        <w:ind w:left="540" w:hanging="540"/>
        <w:jc w:val="both"/>
        <w:rPr>
          <w:rFonts w:cs="Arial"/>
          <w:szCs w:val="20"/>
        </w:rPr>
      </w:pPr>
      <w:r w:rsidRPr="00B072D0">
        <w:rPr>
          <w:rFonts w:cs="Arial"/>
          <w:szCs w:val="20"/>
        </w:rPr>
        <w:t>žiak pochádza z rodiny, ktorej sa poskytuje pomoc v hmotnej núdzi a príjem rodiny je najviac vo výške životného minima,</w:t>
      </w:r>
    </w:p>
    <w:p w:rsidR="000B6AC7" w:rsidRPr="00B072D0" w:rsidRDefault="000B6AC7" w:rsidP="000B6AC7">
      <w:pPr>
        <w:numPr>
          <w:ilvl w:val="0"/>
          <w:numId w:val="12"/>
        </w:numPr>
        <w:tabs>
          <w:tab w:val="clear" w:pos="360"/>
          <w:tab w:val="left" w:pos="540"/>
        </w:tabs>
        <w:ind w:left="540" w:hanging="540"/>
        <w:jc w:val="both"/>
        <w:rPr>
          <w:rFonts w:cs="Arial"/>
          <w:szCs w:val="20"/>
        </w:rPr>
      </w:pPr>
      <w:r w:rsidRPr="00B072D0">
        <w:rPr>
          <w:rFonts w:cs="Arial"/>
          <w:szCs w:val="20"/>
        </w:rPr>
        <w:t>aspoň jeden zákonný zástupca žiaka (rodič) je dlhodobo nezamestnaný,</w:t>
      </w:r>
    </w:p>
    <w:p w:rsidR="000B6AC7" w:rsidRPr="00B072D0" w:rsidRDefault="000B6AC7" w:rsidP="000B6AC7">
      <w:pPr>
        <w:numPr>
          <w:ilvl w:val="0"/>
          <w:numId w:val="12"/>
        </w:numPr>
        <w:tabs>
          <w:tab w:val="clear" w:pos="360"/>
          <w:tab w:val="left" w:pos="540"/>
        </w:tabs>
        <w:ind w:left="540" w:hanging="540"/>
        <w:jc w:val="both"/>
        <w:rPr>
          <w:rFonts w:cs="Arial"/>
          <w:szCs w:val="20"/>
        </w:rPr>
      </w:pPr>
      <w:r w:rsidRPr="00B072D0">
        <w:rPr>
          <w:rFonts w:cs="Arial"/>
          <w:szCs w:val="20"/>
        </w:rPr>
        <w:t>najvyššie ukončené vzdelanie rodičov je základné, alebo aspoň jeden z rodičov nemá ukončené základné vzdelanie,</w:t>
      </w:r>
    </w:p>
    <w:p w:rsidR="000B6AC7" w:rsidRPr="00B072D0" w:rsidRDefault="000B6AC7" w:rsidP="000B6AC7">
      <w:pPr>
        <w:numPr>
          <w:ilvl w:val="0"/>
          <w:numId w:val="12"/>
        </w:numPr>
        <w:tabs>
          <w:tab w:val="clear" w:pos="360"/>
          <w:tab w:val="left" w:pos="540"/>
        </w:tabs>
        <w:ind w:left="540" w:hanging="540"/>
        <w:jc w:val="both"/>
        <w:rPr>
          <w:rFonts w:cs="Arial"/>
          <w:szCs w:val="20"/>
        </w:rPr>
      </w:pPr>
      <w:r w:rsidRPr="00B072D0">
        <w:rPr>
          <w:rFonts w:cs="Arial"/>
          <w:szCs w:val="20"/>
        </w:rPr>
        <w:t>neštandardné bytové a hygienické podmienky rodiny,</w:t>
      </w:r>
    </w:p>
    <w:p w:rsidR="000B6AC7" w:rsidRPr="00B072D0" w:rsidRDefault="000B6AC7" w:rsidP="000B6AC7">
      <w:pPr>
        <w:numPr>
          <w:ilvl w:val="0"/>
          <w:numId w:val="12"/>
        </w:numPr>
        <w:tabs>
          <w:tab w:val="clear" w:pos="360"/>
          <w:tab w:val="left" w:pos="540"/>
        </w:tabs>
        <w:ind w:left="540" w:hanging="540"/>
        <w:jc w:val="both"/>
        <w:rPr>
          <w:rFonts w:cs="Arial"/>
          <w:szCs w:val="20"/>
        </w:rPr>
      </w:pPr>
      <w:r w:rsidRPr="00B072D0">
        <w:rPr>
          <w:rFonts w:cs="Arial"/>
          <w:szCs w:val="20"/>
        </w:rPr>
        <w:t xml:space="preserve">vyučovací jazyk školy je iný, než jazyk , ktorým hovorí dieťa doma.   </w:t>
      </w:r>
    </w:p>
    <w:p w:rsidR="000B6AC7" w:rsidRPr="006022DC" w:rsidRDefault="000B6AC7" w:rsidP="000B6AC7">
      <w:pPr>
        <w:pStyle w:val="Zkladntext"/>
        <w:rPr>
          <w:rFonts w:cs="Arial"/>
          <w:b w:val="0"/>
        </w:rPr>
      </w:pPr>
      <w:r w:rsidRPr="006022DC">
        <w:rPr>
          <w:rFonts w:cs="Arial"/>
          <w:b w:val="0"/>
          <w:lang w:eastAsia="sk-SK"/>
        </w:rPr>
        <w:t>Nako</w:t>
      </w:r>
      <w:r>
        <w:rPr>
          <w:rFonts w:cs="Arial"/>
          <w:b w:val="0"/>
          <w:lang w:eastAsia="sk-SK"/>
        </w:rPr>
        <w:t>ľko absolvent</w:t>
      </w:r>
      <w:r w:rsidRPr="006022DC">
        <w:rPr>
          <w:rFonts w:cs="Arial"/>
          <w:b w:val="0"/>
          <w:lang w:eastAsia="sk-SK"/>
        </w:rPr>
        <w:t xml:space="preserve"> pracuje v</w:t>
      </w:r>
      <w:r w:rsidRPr="00CA3991">
        <w:rPr>
          <w:rFonts w:cs="Arial"/>
          <w:b w:val="0"/>
          <w:lang w:eastAsia="sk-SK"/>
        </w:rPr>
        <w:t> súkromných firmách, ako radový pracovník, manažér strednej úrovne alebo sa môže uplat</w:t>
      </w:r>
      <w:r>
        <w:rPr>
          <w:rFonts w:cs="Arial"/>
          <w:b w:val="0"/>
          <w:lang w:eastAsia="sk-SK"/>
        </w:rPr>
        <w:t>niť ako samostatný podnikateľ. D</w:t>
      </w:r>
      <w:r w:rsidRPr="00CA3991">
        <w:rPr>
          <w:rFonts w:cs="Arial"/>
          <w:b w:val="0"/>
          <w:lang w:eastAsia="sk-SK"/>
        </w:rPr>
        <w:t xml:space="preserve">ôležitá je schopnosť jednať s ľuďmi, trpezlivosť, </w:t>
      </w:r>
      <w:r w:rsidRPr="00CA3991">
        <w:rPr>
          <w:rFonts w:cs="Arial"/>
          <w:b w:val="0"/>
          <w:lang w:eastAsia="sk-SK"/>
        </w:rPr>
        <w:lastRenderedPageBreak/>
        <w:t>kultivovaný zjav a vystupovanie, počtárske schopnosti, dobrá</w:t>
      </w:r>
      <w:r w:rsidRPr="00B072D0">
        <w:rPr>
          <w:rFonts w:cs="Arial"/>
          <w:color w:val="000000"/>
        </w:rPr>
        <w:t xml:space="preserve"> </w:t>
      </w:r>
      <w:r w:rsidRPr="006022DC">
        <w:rPr>
          <w:rFonts w:cs="Arial"/>
          <w:b w:val="0"/>
          <w:color w:val="000000"/>
        </w:rPr>
        <w:t>pamäť a dobrý sluch, zdravé a zdatné nohy a schopnosť učiť sa</w:t>
      </w:r>
      <w:r>
        <w:rPr>
          <w:rFonts w:cs="Arial"/>
          <w:b w:val="0"/>
          <w:color w:val="000000"/>
        </w:rPr>
        <w:t xml:space="preserve"> cudzie jazyky </w:t>
      </w:r>
      <w:r w:rsidRPr="006022DC">
        <w:rPr>
          <w:rFonts w:cs="Arial"/>
          <w:b w:val="0"/>
          <w:color w:val="000000"/>
        </w:rPr>
        <w:t>.</w:t>
      </w:r>
      <w:r w:rsidRPr="006022DC">
        <w:rPr>
          <w:rFonts w:cs="Arial"/>
          <w:b w:val="0"/>
        </w:rPr>
        <w:t xml:space="preserve"> </w:t>
      </w:r>
      <w:r w:rsidRPr="006022DC">
        <w:rPr>
          <w:rFonts w:cs="Arial"/>
          <w:b w:val="0"/>
          <w:color w:val="000000"/>
        </w:rPr>
        <w:t xml:space="preserve">Je potrebné počítať </w:t>
      </w:r>
      <w:r>
        <w:rPr>
          <w:rFonts w:cs="Arial"/>
          <w:b w:val="0"/>
          <w:color w:val="000000"/>
        </w:rPr>
        <w:t xml:space="preserve">aj </w:t>
      </w:r>
      <w:r w:rsidRPr="006022DC">
        <w:rPr>
          <w:rFonts w:cs="Arial"/>
          <w:b w:val="0"/>
          <w:color w:val="000000"/>
        </w:rPr>
        <w:t>s prácou na zmeny.</w:t>
      </w:r>
      <w:r w:rsidRPr="00B072D0">
        <w:rPr>
          <w:rFonts w:cs="Arial"/>
          <w:color w:val="000000"/>
        </w:rPr>
        <w:t xml:space="preserve"> </w:t>
      </w:r>
    </w:p>
    <w:p w:rsidR="000B6AC7" w:rsidRPr="00B072D0" w:rsidRDefault="000B6AC7" w:rsidP="000B6AC7">
      <w:pPr>
        <w:spacing w:before="120"/>
        <w:jc w:val="both"/>
        <w:rPr>
          <w:rFonts w:cs="Arial"/>
          <w:szCs w:val="20"/>
        </w:rPr>
      </w:pPr>
      <w:r w:rsidRPr="00B072D0">
        <w:rPr>
          <w:rFonts w:cs="Arial"/>
          <w:szCs w:val="20"/>
        </w:rPr>
        <w:t>V našich podmienkach</w:t>
      </w:r>
      <w:r>
        <w:rPr>
          <w:rFonts w:cs="Arial"/>
          <w:szCs w:val="20"/>
        </w:rPr>
        <w:t xml:space="preserve"> školy</w:t>
      </w:r>
      <w:r w:rsidRPr="00B072D0">
        <w:rPr>
          <w:rFonts w:cs="Arial"/>
          <w:szCs w:val="20"/>
        </w:rPr>
        <w:t xml:space="preserve"> ide predovšetkým o problémy s rómskym etnikom, so snahami o ich integráciu do nášho občianskeho a profesionálneho života. </w:t>
      </w:r>
      <w:r>
        <w:rPr>
          <w:rFonts w:cs="Arial"/>
          <w:szCs w:val="20"/>
        </w:rPr>
        <w:t>Nielen my, ale aj všetky ďalšie školy h</w:t>
      </w:r>
      <w:r w:rsidRPr="00B072D0">
        <w:rPr>
          <w:rFonts w:cs="Arial"/>
          <w:szCs w:val="20"/>
        </w:rPr>
        <w:t xml:space="preserve">ľadajú metódy na zníženie negatívneho dopadu dysfunkčných sociálnych podmienok na osobnostný, vzdelávací a profesionálny vývin rómskych detí a mládeže, pokusy o zamedzenie ďalšieho prehlbovania sociálnej </w:t>
      </w:r>
      <w:proofErr w:type="spellStart"/>
      <w:r w:rsidRPr="00B072D0">
        <w:rPr>
          <w:rFonts w:cs="Arial"/>
          <w:szCs w:val="20"/>
        </w:rPr>
        <w:t>exklúzie</w:t>
      </w:r>
      <w:proofErr w:type="spellEnd"/>
      <w:r w:rsidRPr="00B072D0">
        <w:rPr>
          <w:rFonts w:cs="Arial"/>
          <w:szCs w:val="20"/>
        </w:rPr>
        <w:t xml:space="preserve"> tohto etnika s hrozivými následkami, a to so stupňovaním negatívneho stavu vo všetkých aspektoch ich života (chudoba, nevzdelanosť, nezamestnanosť, sociálna patológia, zlý zdravotný stav). </w:t>
      </w:r>
    </w:p>
    <w:p w:rsidR="000B6AC7" w:rsidRPr="00B072D0" w:rsidRDefault="000B6AC7" w:rsidP="000B6AC7">
      <w:pPr>
        <w:spacing w:before="120"/>
        <w:jc w:val="both"/>
        <w:rPr>
          <w:rFonts w:cs="Arial"/>
          <w:szCs w:val="20"/>
        </w:rPr>
      </w:pPr>
      <w:r w:rsidRPr="00B072D0">
        <w:rPr>
          <w:rFonts w:cs="Arial"/>
          <w:szCs w:val="20"/>
        </w:rPr>
        <w:t>Častá neúspešnosť rómskych žiakov v bežnom systéme vzdelávania je tiež dôsled</w:t>
      </w:r>
      <w:r>
        <w:rPr>
          <w:rFonts w:cs="Arial"/>
          <w:szCs w:val="20"/>
        </w:rPr>
        <w:t>kom sociálne nerozvinutého</w:t>
      </w:r>
      <w:r w:rsidRPr="00B072D0">
        <w:rPr>
          <w:rFonts w:cs="Arial"/>
          <w:szCs w:val="20"/>
        </w:rPr>
        <w:t>/znevýhodneného prostredia, ktoré nedostatočne stimuluje a nevytvára podmienky pre rozvoj takých vlastností a schopností, ktoré by ich motivovali k výkonu, pestovali záujem vzdelávať sa, pracovať a byť úspešní. U rómskych žiakov absentuje domáca príprava na vyučovanie, rodičia sa nezaujímajú o vzdelávanie svojich detí. Vo vyšších ročníkoch základnej školy vzniká priepastný rozdiel v školskej výkonnosti medzi nimi a nerómskymi žiakmi, v dôsledku čoho sa rómski žiaci radšej škole vyhýbajú, aby neboli priamo konfrontovaní so svojím zlyhaním.</w:t>
      </w:r>
    </w:p>
    <w:p w:rsidR="000B6AC7" w:rsidRPr="00B072D0" w:rsidRDefault="000B6AC7" w:rsidP="000B6AC7">
      <w:pPr>
        <w:spacing w:before="120"/>
        <w:jc w:val="both"/>
        <w:rPr>
          <w:rFonts w:cs="Arial"/>
          <w:szCs w:val="20"/>
        </w:rPr>
      </w:pPr>
      <w:r w:rsidRPr="00B072D0">
        <w:rPr>
          <w:rFonts w:cs="Arial"/>
          <w:szCs w:val="20"/>
        </w:rPr>
        <w:t xml:space="preserve">Veľkým </w:t>
      </w:r>
      <w:proofErr w:type="spellStart"/>
      <w:r w:rsidRPr="00B072D0">
        <w:rPr>
          <w:rFonts w:cs="Arial"/>
          <w:szCs w:val="20"/>
        </w:rPr>
        <w:t>handicapom</w:t>
      </w:r>
      <w:proofErr w:type="spellEnd"/>
      <w:r w:rsidRPr="00B072D0">
        <w:rPr>
          <w:rFonts w:cs="Arial"/>
          <w:szCs w:val="20"/>
        </w:rPr>
        <w:t xml:space="preserve"> je tiež nedostatočné ovládanie vyučovacieho jazyka, v dôsledku čoho navštevuje mnoho rómskych žiakov špeciálne školy pre mentálne postihnutých, hoci ich intelektový potenciál často dáva predpoklady zvládnuť bežnú školu. </w:t>
      </w:r>
    </w:p>
    <w:p w:rsidR="000B6AC7" w:rsidRPr="00B072D0" w:rsidRDefault="000B6AC7" w:rsidP="000B6AC7">
      <w:pPr>
        <w:spacing w:before="120"/>
        <w:jc w:val="both"/>
        <w:rPr>
          <w:rFonts w:cs="Arial"/>
          <w:bCs/>
          <w:iCs/>
          <w:szCs w:val="20"/>
        </w:rPr>
      </w:pPr>
      <w:r w:rsidRPr="00B072D0">
        <w:rPr>
          <w:rFonts w:cs="Arial"/>
          <w:bCs/>
          <w:iCs/>
          <w:szCs w:val="20"/>
        </w:rPr>
        <w:t xml:space="preserve">Problémy rómskych žiakov súvisiace s ich školskou </w:t>
      </w:r>
      <w:proofErr w:type="spellStart"/>
      <w:r w:rsidRPr="00B072D0">
        <w:rPr>
          <w:rFonts w:cs="Arial"/>
          <w:bCs/>
          <w:iCs/>
          <w:szCs w:val="20"/>
        </w:rPr>
        <w:t>podvýkonnosťou</w:t>
      </w:r>
      <w:proofErr w:type="spellEnd"/>
      <w:r w:rsidRPr="00B072D0">
        <w:rPr>
          <w:rFonts w:cs="Arial"/>
          <w:bCs/>
          <w:iCs/>
          <w:szCs w:val="20"/>
        </w:rPr>
        <w:t>, negatívnym postojom ku vzdelávaniu možno zhrnúť:</w:t>
      </w:r>
    </w:p>
    <w:p w:rsidR="000B6AC7" w:rsidRPr="00B072D0" w:rsidRDefault="000B6AC7" w:rsidP="000B6AC7">
      <w:pPr>
        <w:numPr>
          <w:ilvl w:val="0"/>
          <w:numId w:val="13"/>
        </w:numPr>
        <w:tabs>
          <w:tab w:val="clear" w:pos="2160"/>
          <w:tab w:val="num" w:pos="561"/>
        </w:tabs>
        <w:spacing w:before="120"/>
        <w:ind w:left="561" w:hanging="561"/>
        <w:jc w:val="both"/>
        <w:rPr>
          <w:rFonts w:cs="Arial"/>
          <w:szCs w:val="20"/>
        </w:rPr>
      </w:pPr>
      <w:r w:rsidRPr="00B072D0">
        <w:rPr>
          <w:rFonts w:cs="Arial"/>
          <w:szCs w:val="20"/>
        </w:rPr>
        <w:t xml:space="preserve">nízka </w:t>
      </w:r>
      <w:proofErr w:type="spellStart"/>
      <w:r w:rsidRPr="00B072D0">
        <w:rPr>
          <w:rFonts w:cs="Arial"/>
          <w:szCs w:val="20"/>
        </w:rPr>
        <w:t>socio</w:t>
      </w:r>
      <w:proofErr w:type="spellEnd"/>
      <w:r w:rsidRPr="00B072D0">
        <w:rPr>
          <w:rFonts w:cs="Arial"/>
          <w:szCs w:val="20"/>
        </w:rPr>
        <w:t>-kultúrna a vzdelanostná úroveň rodín rómskych žiakov, málokedy majú rodičia vyššie vzdelanie ako základné, častá nezamestnanosť rodičov, sociálne dávky často ako jediný zdroj obživy, chudoba, deti často nemajú uspokojené základné životné potreby (strava, oblečenie), veľmi nízky hygienický štandard rodín, často chýba osvojenie základných hygienických návykov;</w:t>
      </w:r>
    </w:p>
    <w:p w:rsidR="000B6AC7" w:rsidRPr="00B072D0" w:rsidRDefault="000B6AC7" w:rsidP="000B6AC7">
      <w:pPr>
        <w:numPr>
          <w:ilvl w:val="0"/>
          <w:numId w:val="13"/>
        </w:numPr>
        <w:tabs>
          <w:tab w:val="clear" w:pos="2160"/>
          <w:tab w:val="num" w:pos="561"/>
        </w:tabs>
        <w:ind w:left="561" w:hanging="561"/>
        <w:jc w:val="both"/>
        <w:rPr>
          <w:rFonts w:cs="Arial"/>
          <w:szCs w:val="20"/>
        </w:rPr>
      </w:pPr>
      <w:r w:rsidRPr="00B072D0">
        <w:rPr>
          <w:rFonts w:cs="Arial"/>
          <w:szCs w:val="20"/>
        </w:rPr>
        <w:t xml:space="preserve">rozpor medzi hodnotovým systémom v rodinách a hodnotami prezentovanými školou, hodnotová nekompatibilita s majoritnou spoločnosťou – neschopnosť prispôsobiť sa školským požiadavkám, nevzdelanosť rodičov a nezáujem o vzdelávanie / kvalifikáciu svojich detí, negatívny postoj ku vzdelávaniu ako vzor pre ich deti, nespolupracujú so školou, školská neúspešnosť rómskych žiakov až zlyhanie, výchovná </w:t>
      </w:r>
      <w:proofErr w:type="spellStart"/>
      <w:r w:rsidRPr="00B072D0">
        <w:rPr>
          <w:rFonts w:cs="Arial"/>
          <w:szCs w:val="20"/>
        </w:rPr>
        <w:t>nezvládnuteľnosť</w:t>
      </w:r>
      <w:proofErr w:type="spellEnd"/>
      <w:r w:rsidRPr="00B072D0">
        <w:rPr>
          <w:rFonts w:cs="Arial"/>
          <w:szCs w:val="20"/>
        </w:rPr>
        <w:t xml:space="preserve"> rómskych žiakov v škole („</w:t>
      </w:r>
      <w:proofErr w:type="spellStart"/>
      <w:r w:rsidRPr="00B072D0">
        <w:rPr>
          <w:rFonts w:cs="Arial"/>
          <w:szCs w:val="20"/>
        </w:rPr>
        <w:t>ťažkovychovateľní</w:t>
      </w:r>
      <w:proofErr w:type="spellEnd"/>
      <w:r w:rsidRPr="00B072D0">
        <w:rPr>
          <w:rFonts w:cs="Arial"/>
          <w:szCs w:val="20"/>
        </w:rPr>
        <w:t>“), záporný postoj žiakov ku škole, ku vzdelávaniu, záškoláctvo, absentérstvo ako dôsledok;</w:t>
      </w:r>
    </w:p>
    <w:p w:rsidR="000B6AC7" w:rsidRPr="00B072D0" w:rsidRDefault="000B6AC7" w:rsidP="000B6AC7">
      <w:pPr>
        <w:numPr>
          <w:ilvl w:val="0"/>
          <w:numId w:val="13"/>
        </w:numPr>
        <w:tabs>
          <w:tab w:val="clear" w:pos="2160"/>
          <w:tab w:val="num" w:pos="561"/>
        </w:tabs>
        <w:ind w:left="561" w:hanging="561"/>
        <w:jc w:val="both"/>
        <w:rPr>
          <w:rFonts w:cs="Arial"/>
          <w:szCs w:val="20"/>
        </w:rPr>
      </w:pPr>
      <w:r w:rsidRPr="00B072D0">
        <w:rPr>
          <w:rFonts w:cs="Arial"/>
          <w:szCs w:val="20"/>
        </w:rPr>
        <w:t xml:space="preserve">v dôsledku hodnotovej špecifičnosti Rómov s dôrazom na aktuálne uspokojovanie svojich biologických potrieb, bez schopnosti plánovať, zvyčajne zostávajú nekvalifikovaní a veľmi ťažko uplatniteľní na trhu práce; dochádza k medzigeneračnému transferu ich životného štýlu spojeného s negatívnym postojom ku vzdelávaniu a k práci a k stupňovaniu ich sociálnej </w:t>
      </w:r>
      <w:proofErr w:type="spellStart"/>
      <w:r w:rsidRPr="00B072D0">
        <w:rPr>
          <w:rFonts w:cs="Arial"/>
          <w:szCs w:val="20"/>
        </w:rPr>
        <w:t>exklúzie</w:t>
      </w:r>
      <w:proofErr w:type="spellEnd"/>
      <w:r w:rsidRPr="00B072D0">
        <w:rPr>
          <w:rFonts w:cs="Arial"/>
          <w:szCs w:val="20"/>
        </w:rPr>
        <w:t>.</w:t>
      </w:r>
    </w:p>
    <w:p w:rsidR="000B6AC7" w:rsidRPr="00B072D0" w:rsidRDefault="000B6AC7" w:rsidP="000B6AC7">
      <w:pPr>
        <w:spacing w:before="120"/>
        <w:jc w:val="both"/>
        <w:rPr>
          <w:rFonts w:cs="Arial"/>
          <w:szCs w:val="20"/>
        </w:rPr>
      </w:pPr>
      <w:r w:rsidRPr="00B072D0">
        <w:rPr>
          <w:rFonts w:cs="Arial"/>
          <w:szCs w:val="20"/>
        </w:rPr>
        <w:t>V dôsledku uvedeného väčšina rómskych žiakov po absolvovaní povinnej školskej dochádzky končí svoje „celoživotné“ vzdelávanie a len s malou pravdepodobnosťou dosiahne odbornú kvalifikáciu na výkon povolania, čo predstavuje vysoké riziko nenájsť uplatnenie na trhu práce. V dospelom veku sa z nich stávajú nekvalifikovaní pracovníci s možnosťou vykonávať len pomocnú nekvalifikovanú a slabo platenú prácu, bez schopnosti ďalej sa vzdelávať, adaptovať sa na meniace / stupňujúce sa nároky trhu práce. Tvoria vlastne základ pre „tvrdé jadro“ dlhodobo nezamestnaných u nás.</w:t>
      </w:r>
    </w:p>
    <w:p w:rsidR="000B6AC7" w:rsidRDefault="000B6AC7" w:rsidP="000B6AC7">
      <w:pPr>
        <w:spacing w:before="120"/>
        <w:rPr>
          <w:rFonts w:cs="Arial"/>
          <w:szCs w:val="20"/>
        </w:rPr>
      </w:pPr>
      <w:r w:rsidRPr="00B072D0">
        <w:rPr>
          <w:rFonts w:cs="Arial"/>
          <w:szCs w:val="20"/>
        </w:rPr>
        <w:t xml:space="preserve">Integrácia Rómov do spoločnosti predstavuje vážny spoločenský problém v mnohých krajinách, nielen na Slovensku, riešenie sa hľadá už stáročia. </w:t>
      </w:r>
    </w:p>
    <w:p w:rsidR="000B6AC7" w:rsidRDefault="000B6AC7" w:rsidP="000B6AC7">
      <w:pPr>
        <w:spacing w:before="120"/>
        <w:rPr>
          <w:rFonts w:cs="Arial"/>
          <w:szCs w:val="20"/>
        </w:rPr>
      </w:pPr>
      <w:r>
        <w:rPr>
          <w:rFonts w:cs="Arial"/>
          <w:szCs w:val="20"/>
        </w:rPr>
        <w:t xml:space="preserve">Integrácia tejto skupiny žiakov do študijného odboru 4210 M </w:t>
      </w:r>
      <w:proofErr w:type="spellStart"/>
      <w:r>
        <w:rPr>
          <w:rFonts w:cs="Arial"/>
          <w:szCs w:val="20"/>
        </w:rPr>
        <w:t>Agropodnikanie</w:t>
      </w:r>
      <w:proofErr w:type="spellEnd"/>
      <w:r>
        <w:rPr>
          <w:rFonts w:cs="Arial"/>
          <w:szCs w:val="20"/>
        </w:rPr>
        <w:t xml:space="preserve"> musí spĺňať nasledovné požiadavky:</w:t>
      </w:r>
    </w:p>
    <w:p w:rsidR="000B6AC7" w:rsidRDefault="000B6AC7" w:rsidP="000B6AC7">
      <w:pPr>
        <w:numPr>
          <w:ilvl w:val="0"/>
          <w:numId w:val="22"/>
        </w:numPr>
        <w:jc w:val="both"/>
        <w:rPr>
          <w:rFonts w:cs="Arial"/>
          <w:szCs w:val="20"/>
        </w:rPr>
      </w:pPr>
      <w:r>
        <w:rPr>
          <w:rFonts w:cs="Arial"/>
          <w:szCs w:val="20"/>
        </w:rPr>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rsidR="000B6AC7" w:rsidRDefault="000B6AC7" w:rsidP="000B6AC7">
      <w:pPr>
        <w:numPr>
          <w:ilvl w:val="0"/>
          <w:numId w:val="22"/>
        </w:numPr>
        <w:jc w:val="both"/>
        <w:rPr>
          <w:rFonts w:cs="Arial"/>
          <w:szCs w:val="20"/>
        </w:rPr>
      </w:pPr>
      <w:r>
        <w:rPr>
          <w:rFonts w:cs="Arial"/>
          <w:szCs w:val="20"/>
        </w:rPr>
        <w:t>pravidelne budú navštevovať výchovnú poradkyňu a v mimoriadnych prípadoch budú navštevovať aj špecializované odborné pracoviská,</w:t>
      </w:r>
    </w:p>
    <w:p w:rsidR="000B6AC7" w:rsidRDefault="000B6AC7" w:rsidP="000B6AC7">
      <w:pPr>
        <w:numPr>
          <w:ilvl w:val="0"/>
          <w:numId w:val="22"/>
        </w:numPr>
        <w:jc w:val="both"/>
        <w:rPr>
          <w:rFonts w:cs="Arial"/>
          <w:szCs w:val="20"/>
        </w:rPr>
      </w:pPr>
      <w:r>
        <w:rPr>
          <w:rFonts w:cs="Arial"/>
          <w:szCs w:val="20"/>
        </w:rPr>
        <w:t>škola bude intenzívne spolupracovať aj s občianskym združením pre napr. rómsku komunitu, odborom sociálnej starostlivosti VÚC (sociálni zamestnanci – kurátori) v prípade žiakov so sociálne slabších rodín, azylantov a pod., zamestnávateľmi v regióne a Sobranciach,</w:t>
      </w:r>
    </w:p>
    <w:p w:rsidR="000B6AC7" w:rsidRDefault="000B6AC7" w:rsidP="000B6AC7">
      <w:pPr>
        <w:numPr>
          <w:ilvl w:val="0"/>
          <w:numId w:val="22"/>
        </w:numPr>
        <w:jc w:val="both"/>
        <w:rPr>
          <w:rFonts w:cs="Arial"/>
          <w:szCs w:val="20"/>
        </w:rPr>
      </w:pPr>
      <w:r>
        <w:rPr>
          <w:rFonts w:cs="Arial"/>
          <w:szCs w:val="20"/>
        </w:rPr>
        <w:lastRenderedPageBreak/>
        <w:t>škola bude intenzívne spolupracovať najmä s rodičmi tak, že bude organizovať mesačné stretnutia (neformálne) učiteľov vrátane výchovnej poradkyne, žiakov, rodičov a (prípadne) zamestnávateľov počas ktorých budú žiaci prezentovať svoje názory a požiadavky, aby sa mohli operatívne riešiť,</w:t>
      </w:r>
    </w:p>
    <w:p w:rsidR="000B6AC7" w:rsidRDefault="000B6AC7" w:rsidP="000B6AC7">
      <w:pPr>
        <w:numPr>
          <w:ilvl w:val="0"/>
          <w:numId w:val="22"/>
        </w:numPr>
        <w:jc w:val="both"/>
        <w:rPr>
          <w:rFonts w:cs="Arial"/>
          <w:szCs w:val="20"/>
        </w:rPr>
      </w:pPr>
      <w:r>
        <w:rPr>
          <w:rFonts w:cs="Arial"/>
          <w:szCs w:val="20"/>
        </w:rPr>
        <w:t>škola v spolupráci so zamestnávateľmi bude riešiť ich zamestnanecké príležitosti,</w:t>
      </w:r>
    </w:p>
    <w:p w:rsidR="000B6AC7" w:rsidRPr="00B072D0" w:rsidRDefault="000B6AC7" w:rsidP="000B6AC7">
      <w:pPr>
        <w:numPr>
          <w:ilvl w:val="0"/>
          <w:numId w:val="22"/>
        </w:numPr>
        <w:jc w:val="both"/>
        <w:rPr>
          <w:rFonts w:cs="Arial"/>
          <w:szCs w:val="20"/>
        </w:rPr>
      </w:pPr>
      <w:r>
        <w:rPr>
          <w:rFonts w:cs="Arial"/>
          <w:szCs w:val="20"/>
        </w:rPr>
        <w:t xml:space="preserve">všetci žiaci bez výnimky (aj bežní žiaci) budú dodržiavať školský poriadok.  </w:t>
      </w:r>
    </w:p>
    <w:p w:rsidR="000B6AC7" w:rsidRPr="00B072D0" w:rsidRDefault="000B6AC7" w:rsidP="000B6AC7">
      <w:pPr>
        <w:spacing w:before="120"/>
        <w:jc w:val="both"/>
        <w:rPr>
          <w:rFonts w:cs="Arial"/>
          <w:b/>
          <w:szCs w:val="20"/>
        </w:rPr>
      </w:pPr>
      <w:r w:rsidRPr="00B072D0">
        <w:rPr>
          <w:rFonts w:cs="Arial"/>
          <w:b/>
          <w:szCs w:val="20"/>
        </w:rPr>
        <w:t>Integrácia a vzdelávanie nadaných žiakov</w:t>
      </w:r>
    </w:p>
    <w:p w:rsidR="000B6AC7" w:rsidRDefault="000B6AC7" w:rsidP="000B6AC7">
      <w:pPr>
        <w:spacing w:before="120"/>
        <w:jc w:val="both"/>
        <w:rPr>
          <w:rFonts w:cs="Arial"/>
          <w:szCs w:val="20"/>
        </w:rPr>
      </w:pPr>
      <w:r>
        <w:rPr>
          <w:rFonts w:cs="Arial"/>
          <w:szCs w:val="20"/>
        </w:rPr>
        <w:t xml:space="preserve">Škola vytvára v súlade so svojim profilom aj podmienky pre rozvoj nadaných žiakov. </w:t>
      </w:r>
      <w:r w:rsidRPr="00B072D0">
        <w:rPr>
          <w:rFonts w:cs="Arial"/>
          <w:szCs w:val="20"/>
        </w:rPr>
        <w:t>Výchova a vzdelávanie mimoriadne nadaných žiakov patrí vo všeobe</w:t>
      </w:r>
      <w:r>
        <w:rPr>
          <w:rFonts w:cs="Arial"/>
          <w:szCs w:val="20"/>
        </w:rPr>
        <w:t>cnosti za veľmi efektívne, žiadu</w:t>
      </w:r>
      <w:r w:rsidRPr="00B072D0">
        <w:rPr>
          <w:rFonts w:cs="Arial"/>
          <w:szCs w:val="20"/>
        </w:rPr>
        <w:t xml:space="preserve">ce, a to tak zo spoločenského, individuálneho ľudského hľadiska, ako aj z hľadiska ekonomického, návratnosti investovaného času a finančných prostriedkov. Osobitne </w:t>
      </w:r>
      <w:r>
        <w:rPr>
          <w:rFonts w:cs="Arial"/>
          <w:szCs w:val="20"/>
        </w:rPr>
        <w:t xml:space="preserve">aj v našom odbore 4210 M </w:t>
      </w:r>
      <w:proofErr w:type="spellStart"/>
      <w:r>
        <w:rPr>
          <w:rFonts w:cs="Arial"/>
          <w:szCs w:val="20"/>
        </w:rPr>
        <w:t>Agropodnikanie</w:t>
      </w:r>
      <w:proofErr w:type="spellEnd"/>
      <w:r>
        <w:rPr>
          <w:rFonts w:cs="Arial"/>
          <w:szCs w:val="20"/>
        </w:rPr>
        <w:t xml:space="preserve"> </w:t>
      </w:r>
      <w:r w:rsidRPr="00B072D0">
        <w:rPr>
          <w:rFonts w:cs="Arial"/>
          <w:szCs w:val="20"/>
        </w:rPr>
        <w:t>je žiaduce podchytiť nadaných žiakov a systematicky s nimi pracovať. Pritom nemusí ísť len o podporu mimoriadne intelektovo nadaných žiakov, ale aj žiakov nadaných manuálne, praktic</w:t>
      </w:r>
      <w:r>
        <w:rPr>
          <w:rFonts w:cs="Arial"/>
          <w:szCs w:val="20"/>
        </w:rPr>
        <w:t>ký</w:t>
      </w:r>
      <w:r w:rsidRPr="00B072D0">
        <w:rPr>
          <w:rFonts w:cs="Arial"/>
          <w:szCs w:val="20"/>
        </w:rPr>
        <w:t xml:space="preserve">, ktorí vynikajú svojimi vedomosťami, zručnosťami, záujmom, kreativitou, výsledkami práce a zaslúžia si výnimočnú pedagogicko-psychologickú starostlivosť pri rozvíjaní svojho špecifického nadania. </w:t>
      </w:r>
      <w:r>
        <w:rPr>
          <w:rFonts w:cs="Arial"/>
          <w:szCs w:val="20"/>
        </w:rPr>
        <w:t>Pre mimoriadne nadaných žiakov sme pripravili tieto úpravy:</w:t>
      </w:r>
    </w:p>
    <w:p w:rsidR="000B6AC7" w:rsidRPr="00FA6F25" w:rsidRDefault="000B6AC7" w:rsidP="000B6AC7">
      <w:pPr>
        <w:pStyle w:val="Odsekzoznamu"/>
        <w:numPr>
          <w:ilvl w:val="0"/>
          <w:numId w:val="23"/>
        </w:numPr>
        <w:spacing w:before="120"/>
        <w:jc w:val="both"/>
        <w:rPr>
          <w:rFonts w:ascii="Arial" w:hAnsi="Arial" w:cs="Arial"/>
          <w:szCs w:val="20"/>
        </w:rPr>
      </w:pPr>
      <w:r w:rsidRPr="00FA6F25">
        <w:rPr>
          <w:rFonts w:ascii="Arial" w:hAnsi="Arial" w:cs="Arial"/>
          <w:szCs w:val="20"/>
        </w:rPr>
        <w:t>žiaci budú integrovaní do bežných tried (nebudeme zriaďovať osobitné triedy, nepokladáme to za dobrý výchovný moment),,</w:t>
      </w:r>
    </w:p>
    <w:p w:rsidR="000B6AC7" w:rsidRPr="00FA6F25" w:rsidRDefault="000B6AC7" w:rsidP="000B6AC7">
      <w:pPr>
        <w:pStyle w:val="Odsekzoznamu"/>
        <w:numPr>
          <w:ilvl w:val="0"/>
          <w:numId w:val="23"/>
        </w:numPr>
        <w:jc w:val="both"/>
        <w:rPr>
          <w:rFonts w:ascii="Arial" w:hAnsi="Arial" w:cs="Arial"/>
          <w:szCs w:val="20"/>
        </w:rPr>
      </w:pPr>
      <w:r w:rsidRPr="00FA6F25">
        <w:rPr>
          <w:rFonts w:ascii="Arial" w:hAnsi="Arial" w:cs="Arial"/>
          <w:szCs w:val="20"/>
        </w:rPr>
        <w:t>v prípade mimoriadnych podmienok a situácii pripravíme individuálne učebné plány a vzdelávací program, ktorý by im eventuálne umožnil ukončiť študijný odbor aj v skrátenom čase ako je daný týmto vzdelávacím programom,</w:t>
      </w:r>
    </w:p>
    <w:p w:rsidR="000B6AC7" w:rsidRPr="00FA6F25" w:rsidRDefault="000B6AC7" w:rsidP="000B6AC7">
      <w:pPr>
        <w:pStyle w:val="Odsekzoznamu"/>
        <w:numPr>
          <w:ilvl w:val="0"/>
          <w:numId w:val="23"/>
        </w:numPr>
        <w:jc w:val="both"/>
        <w:rPr>
          <w:rFonts w:ascii="Arial" w:hAnsi="Arial" w:cs="Arial"/>
          <w:szCs w:val="20"/>
        </w:rPr>
      </w:pPr>
      <w:r w:rsidRPr="00FA6F25">
        <w:rPr>
          <w:rFonts w:ascii="Arial" w:hAnsi="Arial" w:cs="Arial"/>
          <w:szCs w:val="20"/>
        </w:rPr>
        <w:t>umožní sa im štúdium väčšieho počtu voliteľných predmetov, ako aj ďalších cudzích jazykov,</w:t>
      </w:r>
    </w:p>
    <w:p w:rsidR="000B6AC7" w:rsidRPr="00FA6F25" w:rsidRDefault="000B6AC7" w:rsidP="000B6AC7">
      <w:pPr>
        <w:pStyle w:val="Odsekzoznamu"/>
        <w:numPr>
          <w:ilvl w:val="0"/>
          <w:numId w:val="23"/>
        </w:numPr>
        <w:jc w:val="both"/>
        <w:rPr>
          <w:rFonts w:ascii="Arial" w:hAnsi="Arial" w:cs="Arial"/>
          <w:szCs w:val="20"/>
        </w:rPr>
      </w:pPr>
      <w:r w:rsidRPr="00FA6F25">
        <w:rPr>
          <w:rFonts w:ascii="Arial" w:hAnsi="Arial" w:cs="Arial"/>
          <w:szCs w:val="20"/>
        </w:rPr>
        <w:t>podľa potreby budú navštevovať výchovnú poradkyňu a v mimoriadnych prípadoch budú navštevovať aj špecializované odborné pracoviská (za podmienok výskytu istých anomálii v ich správaní),</w:t>
      </w:r>
    </w:p>
    <w:p w:rsidR="000B6AC7" w:rsidRPr="00FA6F25" w:rsidRDefault="000B6AC7" w:rsidP="000B6AC7">
      <w:pPr>
        <w:pStyle w:val="Odsekzoznamu"/>
        <w:numPr>
          <w:ilvl w:val="0"/>
          <w:numId w:val="23"/>
        </w:numPr>
        <w:jc w:val="both"/>
        <w:rPr>
          <w:rFonts w:ascii="Arial" w:hAnsi="Arial" w:cs="Arial"/>
          <w:szCs w:val="20"/>
        </w:rPr>
      </w:pPr>
      <w:r w:rsidRPr="00FA6F25">
        <w:rPr>
          <w:rFonts w:ascii="Arial" w:hAnsi="Arial" w:cs="Arial"/>
          <w:szCs w:val="20"/>
        </w:rPr>
        <w:t>pre výnimočne športovo nadaných žiakov sa vypracuje individuálny plán štúdia s vymedzením konzultačných hodín,</w:t>
      </w:r>
    </w:p>
    <w:p w:rsidR="000B6AC7" w:rsidRPr="00FA6F25" w:rsidRDefault="000B6AC7" w:rsidP="000B6AC7">
      <w:pPr>
        <w:pStyle w:val="Odsekzoznamu"/>
        <w:numPr>
          <w:ilvl w:val="0"/>
          <w:numId w:val="23"/>
        </w:numPr>
        <w:jc w:val="both"/>
        <w:rPr>
          <w:rFonts w:ascii="Arial" w:hAnsi="Arial" w:cs="Arial"/>
          <w:szCs w:val="20"/>
        </w:rPr>
      </w:pPr>
      <w:r w:rsidRPr="00FA6F25">
        <w:rPr>
          <w:rFonts w:ascii="Arial" w:hAnsi="Arial" w:cs="Arial"/>
          <w:szCs w:val="20"/>
        </w:rPr>
        <w:t>vo výučbe týchto žiakov budeme využívať nadštandardné vyučovacie metódy a postupy, budú zapájaní do problémového a projektového vyučovania, umožní sa im práca na vlastných projektoch, vo výnimočných prípadoch môže by poskytnuté štúdium formou on-line,</w:t>
      </w:r>
    </w:p>
    <w:p w:rsidR="000B6AC7" w:rsidRPr="00FA6F25" w:rsidRDefault="000B6AC7" w:rsidP="000B6AC7">
      <w:pPr>
        <w:pStyle w:val="Odsekzoznamu"/>
        <w:numPr>
          <w:ilvl w:val="0"/>
          <w:numId w:val="23"/>
        </w:numPr>
        <w:jc w:val="both"/>
        <w:rPr>
          <w:rFonts w:ascii="Arial" w:hAnsi="Arial" w:cs="Arial"/>
          <w:szCs w:val="20"/>
        </w:rPr>
      </w:pPr>
      <w:r w:rsidRPr="00FA6F25">
        <w:rPr>
          <w:rFonts w:ascii="Arial" w:hAnsi="Arial" w:cs="Arial"/>
          <w:szCs w:val="20"/>
        </w:rPr>
        <w:t xml:space="preserve">v individuálnych plánoch sa môžu zaviesť aj špeciálne predmety štúdia, prípadne kombinácia viacerých obsahov predmetov, </w:t>
      </w:r>
    </w:p>
    <w:p w:rsidR="000B6AC7" w:rsidRPr="00FA6F25" w:rsidRDefault="000B6AC7" w:rsidP="000B6AC7">
      <w:pPr>
        <w:pStyle w:val="Odsekzoznamu"/>
        <w:numPr>
          <w:ilvl w:val="0"/>
          <w:numId w:val="23"/>
        </w:numPr>
        <w:jc w:val="both"/>
        <w:rPr>
          <w:rFonts w:ascii="Arial" w:hAnsi="Arial" w:cs="Arial"/>
          <w:szCs w:val="20"/>
        </w:rPr>
      </w:pPr>
      <w:r w:rsidRPr="00FA6F25">
        <w:rPr>
          <w:rFonts w:ascii="Arial" w:hAnsi="Arial" w:cs="Arial"/>
          <w:szCs w:val="20"/>
        </w:rPr>
        <w:t>škola bude intenzívne spolupracovať najmä s rodičmi tak, že bude organizovať mesačné stretnutia (neformálne) učiteľov vrátane výchovnej poradkyne, žiakov, rodičov a (prípadne) zamestnávateľov počas ktorého budú žiaci prezentovať svoje názory a požiadavky, aby sa mohli operatívne riešiť,</w:t>
      </w:r>
    </w:p>
    <w:p w:rsidR="000B6AC7" w:rsidRPr="00FA6F25" w:rsidRDefault="000B6AC7" w:rsidP="000B6AC7">
      <w:pPr>
        <w:pStyle w:val="Odsekzoznamu"/>
        <w:numPr>
          <w:ilvl w:val="0"/>
          <w:numId w:val="23"/>
        </w:numPr>
        <w:jc w:val="both"/>
        <w:rPr>
          <w:rFonts w:ascii="Arial" w:hAnsi="Arial" w:cs="Arial"/>
          <w:szCs w:val="20"/>
        </w:rPr>
      </w:pPr>
      <w:r w:rsidRPr="00FA6F25">
        <w:rPr>
          <w:rFonts w:ascii="Arial" w:hAnsi="Arial" w:cs="Arial"/>
          <w:szCs w:val="20"/>
        </w:rPr>
        <w:t>škola môže umožniť žiakom aj aktívnu spoluprácu s vysokou/vysokými školami. Pre týchto žiakov bude s týmito vzdelávacími inštitúciami intenzívne spolupracovať,</w:t>
      </w:r>
    </w:p>
    <w:p w:rsidR="000B6AC7" w:rsidRPr="00FA6F25" w:rsidRDefault="000B6AC7" w:rsidP="000B6AC7">
      <w:pPr>
        <w:pStyle w:val="Odsekzoznamu"/>
        <w:numPr>
          <w:ilvl w:val="0"/>
          <w:numId w:val="23"/>
        </w:numPr>
        <w:jc w:val="both"/>
        <w:rPr>
          <w:rFonts w:ascii="Arial" w:hAnsi="Arial" w:cs="Arial"/>
          <w:szCs w:val="20"/>
        </w:rPr>
      </w:pPr>
      <w:r w:rsidRPr="00FA6F25">
        <w:rPr>
          <w:rFonts w:ascii="Arial" w:hAnsi="Arial" w:cs="Arial"/>
          <w:szCs w:val="20"/>
        </w:rPr>
        <w:t>škola v spolupráci so zamestnávateľmi bude riešiť ich zamestnanecké príležitosti,</w:t>
      </w:r>
    </w:p>
    <w:p w:rsidR="000B6AC7" w:rsidRPr="00FA6F25" w:rsidRDefault="000B6AC7" w:rsidP="000B6AC7">
      <w:pPr>
        <w:pStyle w:val="Odsekzoznamu"/>
        <w:numPr>
          <w:ilvl w:val="0"/>
          <w:numId w:val="23"/>
        </w:numPr>
        <w:jc w:val="both"/>
        <w:rPr>
          <w:rFonts w:ascii="Arial" w:hAnsi="Arial" w:cs="Arial"/>
          <w:szCs w:val="20"/>
        </w:rPr>
      </w:pPr>
      <w:r w:rsidRPr="00FA6F25">
        <w:rPr>
          <w:rFonts w:ascii="Arial" w:hAnsi="Arial" w:cs="Arial"/>
          <w:szCs w:val="20"/>
        </w:rPr>
        <w:t xml:space="preserve">všetci žiaci bez výnimky (aj bežní žiaci) budú dodržiavať školský  poriadok.  </w:t>
      </w:r>
    </w:p>
    <w:p w:rsidR="000B6AC7" w:rsidRPr="00B072D0" w:rsidRDefault="000B6AC7" w:rsidP="000B6AC7">
      <w:pPr>
        <w:spacing w:before="120"/>
        <w:jc w:val="both"/>
        <w:rPr>
          <w:rFonts w:cs="Arial"/>
          <w:szCs w:val="20"/>
        </w:rPr>
      </w:pPr>
    </w:p>
    <w:p w:rsidR="000B6AC7" w:rsidRPr="006F7586" w:rsidRDefault="000B6AC7" w:rsidP="000B6AC7">
      <w:pPr>
        <w:pStyle w:val="Nadpis1"/>
        <w:numPr>
          <w:ilvl w:val="0"/>
          <w:numId w:val="0"/>
        </w:numPr>
        <w:ind w:left="709" w:hanging="709"/>
      </w:pPr>
      <w:r>
        <w:br w:type="page"/>
      </w:r>
      <w:bookmarkStart w:id="69" w:name="_Toc363817914"/>
      <w:bookmarkStart w:id="70" w:name="_Toc491338217"/>
      <w:bookmarkStart w:id="71" w:name="_Toc49460238"/>
      <w:bookmarkStart w:id="72" w:name="_Toc117518618"/>
      <w:r>
        <w:lastRenderedPageBreak/>
        <w:t>10</w:t>
      </w:r>
      <w:r>
        <w:tab/>
      </w:r>
      <w:r w:rsidRPr="006F7586">
        <w:t>VNÚTORNÝ SYSTÉM HODNOTENIA ŽIAKOV</w:t>
      </w:r>
      <w:r>
        <w:t xml:space="preserve"> V ŠTUDIJNOM ODBORE </w:t>
      </w:r>
      <w:bookmarkEnd w:id="69"/>
      <w:bookmarkEnd w:id="70"/>
      <w:bookmarkEnd w:id="71"/>
      <w:r>
        <w:t xml:space="preserve">4210 02 M </w:t>
      </w:r>
      <w:proofErr w:type="spellStart"/>
      <w:r>
        <w:t>Agropodnikanie</w:t>
      </w:r>
      <w:bookmarkEnd w:id="72"/>
      <w:proofErr w:type="spellEnd"/>
    </w:p>
    <w:p w:rsidR="000B6AC7" w:rsidRDefault="000B6AC7" w:rsidP="000B6AC7">
      <w:pPr>
        <w:rPr>
          <w:rFonts w:cs="Arial"/>
        </w:rPr>
      </w:pPr>
    </w:p>
    <w:p w:rsidR="000B6AC7" w:rsidRDefault="000B6AC7" w:rsidP="000B6A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4717"/>
      </w:tblGrid>
      <w:tr w:rsidR="000B6AC7" w:rsidRPr="00EE19FA" w:rsidTr="0061202A">
        <w:tc>
          <w:tcPr>
            <w:tcW w:w="4217" w:type="dxa"/>
            <w:tcBorders>
              <w:top w:val="single" w:sz="12" w:space="0" w:color="auto"/>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br w:type="page"/>
              <w:t>Názov a adresa školy</w:t>
            </w:r>
          </w:p>
        </w:tc>
        <w:tc>
          <w:tcPr>
            <w:tcW w:w="4717" w:type="dxa"/>
            <w:tcBorders>
              <w:top w:val="single" w:sz="12" w:space="0" w:color="auto"/>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Stredná odborná škola obchodu a služieb, Námestie slobody 12, Sobrance</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Názov školského vzdelávacieho programu</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rPr>
                <w:rFonts w:cs="Arial"/>
                <w:b/>
                <w:szCs w:val="20"/>
              </w:rPr>
            </w:pPr>
            <w:r w:rsidRPr="00EE19FA">
              <w:rPr>
                <w:rFonts w:cs="Arial"/>
                <w:b/>
                <w:szCs w:val="20"/>
              </w:rPr>
              <w:t>Kód a názov ŠVP</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 xml:space="preserve">42 Poľnohospodárstvo, lesné hospodárstvo a rozvoj vidieka </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02 </w:t>
            </w:r>
            <w:proofErr w:type="spellStart"/>
            <w:r>
              <w:rPr>
                <w:rFonts w:cs="Arial"/>
                <w:szCs w:val="20"/>
              </w:rPr>
              <w:t>Agropodnikanie</w:t>
            </w:r>
            <w:proofErr w:type="spellEnd"/>
            <w:r>
              <w:rPr>
                <w:rFonts w:cs="Arial"/>
                <w:szCs w:val="20"/>
              </w:rPr>
              <w:t xml:space="preserve"> – poľnohospodárske služby</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Stupeň vzdelania</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 xml:space="preserve">úplné stredné odborné vzdelanie – ISCED </w:t>
            </w:r>
            <w:r>
              <w:rPr>
                <w:rFonts w:cs="Arial"/>
                <w:szCs w:val="20"/>
              </w:rPr>
              <w:t>3B</w:t>
            </w:r>
          </w:p>
        </w:tc>
      </w:tr>
      <w:tr w:rsidR="000B6AC7" w:rsidRPr="00EE19FA" w:rsidTr="0061202A">
        <w:tc>
          <w:tcPr>
            <w:tcW w:w="4217" w:type="dxa"/>
            <w:tcBorders>
              <w:left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Dĺžka štúdia</w:t>
            </w:r>
          </w:p>
        </w:tc>
        <w:tc>
          <w:tcPr>
            <w:tcW w:w="4717" w:type="dxa"/>
            <w:tcBorders>
              <w:left w:val="single" w:sz="12" w:space="0" w:color="auto"/>
              <w:right w:val="single" w:sz="12" w:space="0" w:color="auto"/>
            </w:tcBorders>
          </w:tcPr>
          <w:p w:rsidR="000B6AC7" w:rsidRPr="00EE19FA" w:rsidRDefault="000B6AC7" w:rsidP="0061202A">
            <w:pPr>
              <w:jc w:val="both"/>
              <w:rPr>
                <w:rFonts w:cs="Arial"/>
                <w:szCs w:val="20"/>
              </w:rPr>
            </w:pPr>
            <w:r>
              <w:rPr>
                <w:rFonts w:cs="Arial"/>
                <w:szCs w:val="20"/>
              </w:rPr>
              <w:t>4</w:t>
            </w:r>
            <w:r w:rsidRPr="00EE19FA">
              <w:rPr>
                <w:rFonts w:cs="Arial"/>
                <w:szCs w:val="20"/>
              </w:rPr>
              <w:t xml:space="preserve"> roky</w:t>
            </w:r>
          </w:p>
        </w:tc>
      </w:tr>
      <w:tr w:rsidR="000B6AC7" w:rsidRPr="00EE19FA" w:rsidTr="0061202A">
        <w:tc>
          <w:tcPr>
            <w:tcW w:w="4217" w:type="dxa"/>
            <w:tcBorders>
              <w:left w:val="single" w:sz="12" w:space="0" w:color="auto"/>
              <w:bottom w:val="single" w:sz="12" w:space="0" w:color="auto"/>
              <w:right w:val="single" w:sz="12" w:space="0" w:color="auto"/>
            </w:tcBorders>
            <w:shd w:val="clear" w:color="auto" w:fill="CCFFFF"/>
          </w:tcPr>
          <w:p w:rsidR="000B6AC7" w:rsidRPr="00EE19FA" w:rsidRDefault="000B6AC7" w:rsidP="0061202A">
            <w:pPr>
              <w:jc w:val="both"/>
              <w:rPr>
                <w:rFonts w:cs="Arial"/>
                <w:b/>
                <w:szCs w:val="20"/>
              </w:rPr>
            </w:pPr>
            <w:r w:rsidRPr="00EE19FA">
              <w:rPr>
                <w:rFonts w:cs="Arial"/>
                <w:b/>
                <w:szCs w:val="20"/>
              </w:rPr>
              <w:t xml:space="preserve">Forma štúdia </w:t>
            </w:r>
          </w:p>
        </w:tc>
        <w:tc>
          <w:tcPr>
            <w:tcW w:w="4717" w:type="dxa"/>
            <w:tcBorders>
              <w:left w:val="single" w:sz="12" w:space="0" w:color="auto"/>
              <w:bottom w:val="single" w:sz="12" w:space="0" w:color="auto"/>
              <w:right w:val="single" w:sz="12" w:space="0" w:color="auto"/>
            </w:tcBorders>
          </w:tcPr>
          <w:p w:rsidR="000B6AC7" w:rsidRPr="00EE19FA" w:rsidRDefault="000B6AC7" w:rsidP="0061202A">
            <w:pPr>
              <w:jc w:val="both"/>
              <w:rPr>
                <w:rFonts w:cs="Arial"/>
                <w:szCs w:val="20"/>
              </w:rPr>
            </w:pPr>
            <w:r w:rsidRPr="00EE19FA">
              <w:rPr>
                <w:rFonts w:cs="Arial"/>
                <w:szCs w:val="20"/>
              </w:rPr>
              <w:t>denná</w:t>
            </w:r>
          </w:p>
        </w:tc>
      </w:tr>
    </w:tbl>
    <w:p w:rsidR="000B6AC7" w:rsidRDefault="000B6AC7" w:rsidP="000B6AC7">
      <w:pPr>
        <w:rPr>
          <w:rFonts w:cs="Arial"/>
        </w:rPr>
      </w:pPr>
    </w:p>
    <w:p w:rsidR="000B6AC7" w:rsidRDefault="000B6AC7" w:rsidP="000B6AC7">
      <w:pPr>
        <w:spacing w:before="120"/>
        <w:jc w:val="both"/>
        <w:rPr>
          <w:rFonts w:cs="Arial"/>
          <w:szCs w:val="20"/>
        </w:rPr>
      </w:pPr>
      <w:r>
        <w:rPr>
          <w:rFonts w:cs="Arial"/>
          <w:szCs w:val="20"/>
        </w:rPr>
        <w:t>Stredná odborná škola obchodu a služieb, Námestie slobody 12, Sobrance</w:t>
      </w:r>
      <w:r w:rsidRPr="00271676">
        <w:rPr>
          <w:rFonts w:cs="Arial"/>
          <w:szCs w:val="20"/>
        </w:rPr>
        <w:t xml:space="preserve"> považuje vnútorný systém kontroly a hodnotenia žiakov za najvýznamnejšiu kategóriu celého procesu.</w:t>
      </w:r>
      <w:r>
        <w:rPr>
          <w:rFonts w:cs="Arial"/>
          <w:szCs w:val="20"/>
        </w:rPr>
        <w:t xml:space="preserve"> Naším c</w:t>
      </w:r>
      <w:r w:rsidRPr="00271676">
        <w:rPr>
          <w:rFonts w:cs="Arial"/>
          <w:szCs w:val="20"/>
        </w:rPr>
        <w:t>ieľom je posk</w:t>
      </w:r>
      <w:r>
        <w:rPr>
          <w:rFonts w:cs="Arial"/>
          <w:szCs w:val="20"/>
        </w:rPr>
        <w:t>ytovať</w:t>
      </w:r>
      <w:r w:rsidRPr="00271676">
        <w:rPr>
          <w:rFonts w:cs="Arial"/>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cs="Arial"/>
          <w:szCs w:val="20"/>
        </w:rPr>
        <w:t>e odporúčanie alebo rada</w:t>
      </w:r>
      <w:r w:rsidRPr="00271676">
        <w:rPr>
          <w:rFonts w:cs="Arial"/>
          <w:szCs w:val="20"/>
        </w:rPr>
        <w:t xml:space="preserve">, ako má žiak </w:t>
      </w:r>
      <w:r>
        <w:rPr>
          <w:rFonts w:cs="Arial"/>
          <w:szCs w:val="20"/>
        </w:rPr>
        <w:t xml:space="preserve">ďalej </w:t>
      </w:r>
      <w:r w:rsidRPr="00271676">
        <w:rPr>
          <w:rFonts w:cs="Arial"/>
          <w:szCs w:val="20"/>
        </w:rPr>
        <w:t xml:space="preserve">postupovať, aby svoje nedostatky odstránil.  </w:t>
      </w:r>
      <w:r>
        <w:rPr>
          <w:rFonts w:cs="Arial"/>
          <w:szCs w:val="20"/>
        </w:rPr>
        <w:t>Kontrolu</w:t>
      </w:r>
      <w:r w:rsidRPr="00271676">
        <w:rPr>
          <w:rFonts w:cs="Arial"/>
          <w:szCs w:val="20"/>
        </w:rPr>
        <w:t xml:space="preserve"> vyučovacieho procesu </w:t>
      </w:r>
      <w:r>
        <w:rPr>
          <w:rFonts w:cs="Arial"/>
          <w:szCs w:val="20"/>
        </w:rPr>
        <w:t xml:space="preserve">budeme orientovať na skúšanie a hodnotenie žiakov. </w:t>
      </w:r>
    </w:p>
    <w:p w:rsidR="000B6AC7" w:rsidRDefault="000B6AC7" w:rsidP="000B6AC7">
      <w:pPr>
        <w:spacing w:before="120"/>
        <w:jc w:val="both"/>
        <w:rPr>
          <w:rFonts w:cs="Arial"/>
          <w:b/>
          <w:szCs w:val="20"/>
        </w:rPr>
      </w:pPr>
      <w:r w:rsidRPr="00E11226">
        <w:rPr>
          <w:rFonts w:cs="Arial"/>
          <w:b/>
          <w:szCs w:val="20"/>
        </w:rPr>
        <w:t>Hodnotenie</w:t>
      </w:r>
    </w:p>
    <w:p w:rsidR="000B6AC7" w:rsidRPr="00371661" w:rsidRDefault="000B6AC7" w:rsidP="000B6AC7">
      <w:pPr>
        <w:pStyle w:val="Zarkazkladnhotextu"/>
        <w:suppressAutoHyphens/>
        <w:spacing w:before="120" w:after="0"/>
        <w:rPr>
          <w:rFonts w:ascii="Arial" w:hAnsi="Arial" w:cs="Arial"/>
        </w:rPr>
      </w:pPr>
      <w:r w:rsidRPr="00371661">
        <w:rPr>
          <w:rFonts w:ascii="Arial" w:hAnsi="Arial" w:cs="Arial"/>
        </w:rPr>
        <w:t xml:space="preserve">Cieľom </w:t>
      </w:r>
      <w:r w:rsidRPr="00371661">
        <w:rPr>
          <w:rFonts w:ascii="Arial" w:hAnsi="Arial" w:cs="Arial"/>
          <w:b/>
        </w:rPr>
        <w:t>hodnotenie žiaka v škole</w:t>
      </w:r>
      <w:r w:rsidRPr="00371661">
        <w:rPr>
          <w:rFonts w:ascii="Arial" w:hAnsi="Arial" w:cs="Arial"/>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0B6AC7" w:rsidRDefault="000B6AC7" w:rsidP="000B6AC7">
      <w:pPr>
        <w:pStyle w:val="Zarkazkladnhotextu2"/>
        <w:tabs>
          <w:tab w:val="num" w:pos="1548"/>
          <w:tab w:val="num" w:pos="1985"/>
        </w:tabs>
        <w:spacing w:before="120" w:after="0"/>
        <w:ind w:firstLine="0"/>
        <w:rPr>
          <w:rFonts w:cs="Arial"/>
        </w:rPr>
      </w:pPr>
      <w:r w:rsidRPr="00271676">
        <w:rPr>
          <w:rFonts w:cs="Arial"/>
        </w:rPr>
        <w:t xml:space="preserve">Hodnotenie žiakov </w:t>
      </w:r>
      <w:r>
        <w:rPr>
          <w:rFonts w:cs="Arial"/>
        </w:rPr>
        <w:t xml:space="preserve">budeme vyjadrovať rôznymi </w:t>
      </w:r>
      <w:r w:rsidRPr="00271676">
        <w:rPr>
          <w:rFonts w:cs="Arial"/>
        </w:rPr>
        <w:t>formami: slovom, číslom, známkou.</w:t>
      </w:r>
      <w:r>
        <w:rPr>
          <w:rFonts w:cs="Arial"/>
        </w:rPr>
        <w:t xml:space="preserve"> V rámci hodnotenia budeme preverovať výsledky činnosti žiakov podľa určených kritérií. Niektoré kritériá budú všeobecne platné pre všetky predmety, špecifické výkony žiakov budú hodnotené podľa stanovených kritérií hodnotenia.  </w:t>
      </w:r>
    </w:p>
    <w:p w:rsidR="000B6AC7" w:rsidRDefault="000B6AC7" w:rsidP="000B6AC7">
      <w:pPr>
        <w:pStyle w:val="Zarkazkladnhotextu2"/>
        <w:tabs>
          <w:tab w:val="num" w:pos="1548"/>
          <w:tab w:val="num" w:pos="1985"/>
        </w:tabs>
        <w:spacing w:before="120" w:after="0"/>
        <w:ind w:firstLine="0"/>
        <w:rPr>
          <w:rFonts w:cs="Arial"/>
        </w:rPr>
      </w:pPr>
      <w:r w:rsidRPr="00271676">
        <w:rPr>
          <w:rFonts w:cs="Arial"/>
        </w:rPr>
        <w:t xml:space="preserve">Neoddeliteľnou súčasťou hodnotenia žiaka je aj jeho správanie, prístup a postoje. Hodnotenie nikdy nesmie viesť k znižovaniu dôstojnosti, sebadôvery a sebaúcty žiaka. </w:t>
      </w:r>
    </w:p>
    <w:p w:rsidR="000B6AC7" w:rsidRDefault="000B6AC7" w:rsidP="000B6AC7">
      <w:pPr>
        <w:pStyle w:val="Zarkazkladnhotextu2"/>
        <w:tabs>
          <w:tab w:val="num" w:pos="1548"/>
          <w:tab w:val="num" w:pos="1985"/>
        </w:tabs>
        <w:spacing w:before="120" w:after="0"/>
        <w:ind w:firstLine="0"/>
        <w:rPr>
          <w:rFonts w:cs="Arial"/>
        </w:rPr>
      </w:pPr>
    </w:p>
    <w:p w:rsidR="000B6AC7" w:rsidRDefault="000B6AC7" w:rsidP="000B6AC7">
      <w:pPr>
        <w:pStyle w:val="Nadpis2"/>
      </w:pPr>
      <w:bookmarkStart w:id="73" w:name="_Toc363817915"/>
      <w:bookmarkStart w:id="74" w:name="_Toc491338218"/>
      <w:bookmarkStart w:id="75" w:name="_Toc49460239"/>
      <w:bookmarkStart w:id="76" w:name="_Toc117518619"/>
      <w:r>
        <w:t xml:space="preserve">10.1   </w:t>
      </w:r>
      <w:r w:rsidRPr="00230940">
        <w:t>Pravidlá hodnotenia žiakov</w:t>
      </w:r>
      <w:bookmarkEnd w:id="73"/>
      <w:bookmarkEnd w:id="74"/>
      <w:bookmarkEnd w:id="75"/>
      <w:bookmarkEnd w:id="76"/>
    </w:p>
    <w:p w:rsidR="000B6AC7" w:rsidRPr="00C85E76" w:rsidRDefault="000B6AC7" w:rsidP="000B6AC7">
      <w:pPr>
        <w:pStyle w:val="Zarkazkladnhotextu2"/>
        <w:tabs>
          <w:tab w:val="left" w:pos="748"/>
        </w:tabs>
        <w:spacing w:before="240"/>
        <w:rPr>
          <w:rFonts w:cs="Arial"/>
        </w:rPr>
      </w:pPr>
      <w:r w:rsidRPr="00C85E76">
        <w:rPr>
          <w:rFonts w:cs="Arial"/>
        </w:rPr>
        <w:t xml:space="preserve"> Hodnotenie je jednou z najvýznamnejších činností kontroly vyučovacieho procesu, ktorou sa zisťujú a posudzujú výsledky vzdelávania. Musí spĺňať tieto</w:t>
      </w:r>
      <w:r w:rsidRPr="00C85E76">
        <w:rPr>
          <w:rFonts w:cs="Arial"/>
          <w:b/>
        </w:rPr>
        <w:t xml:space="preserve"> funkcie</w:t>
      </w:r>
      <w:r w:rsidRPr="00C85E76">
        <w:rPr>
          <w:rFonts w:cs="Arial"/>
        </w:rPr>
        <w:t>:</w:t>
      </w:r>
    </w:p>
    <w:p w:rsidR="000B6AC7" w:rsidRPr="00C85E76" w:rsidRDefault="000B6AC7" w:rsidP="000B6AC7">
      <w:pPr>
        <w:pStyle w:val="Zarkazkladnhotextu2"/>
        <w:numPr>
          <w:ilvl w:val="0"/>
          <w:numId w:val="20"/>
        </w:numPr>
        <w:tabs>
          <w:tab w:val="clear" w:pos="720"/>
          <w:tab w:val="left" w:pos="540"/>
        </w:tabs>
        <w:suppressAutoHyphens w:val="0"/>
        <w:spacing w:before="120" w:after="0"/>
        <w:ind w:left="540" w:hanging="540"/>
        <w:rPr>
          <w:rFonts w:cs="Arial"/>
        </w:rPr>
      </w:pPr>
      <w:r w:rsidRPr="00C85E76">
        <w:rPr>
          <w:rFonts w:cs="Arial"/>
          <w:u w:val="single"/>
        </w:rPr>
        <w:t>diagnostická</w:t>
      </w:r>
      <w:r w:rsidRPr="00C85E76">
        <w:rPr>
          <w:rFonts w:cs="Arial"/>
        </w:rPr>
        <w:t xml:space="preserve">, ktorá určuje mieru vedomostí, zručností, postojov žiakov a jeho nedostatkov, </w:t>
      </w:r>
    </w:p>
    <w:p w:rsidR="000B6AC7" w:rsidRPr="00C85E76" w:rsidRDefault="000B6AC7" w:rsidP="000B6AC7">
      <w:pPr>
        <w:pStyle w:val="Zarkazkladnhotextu2"/>
        <w:numPr>
          <w:ilvl w:val="0"/>
          <w:numId w:val="20"/>
        </w:numPr>
        <w:tabs>
          <w:tab w:val="clear" w:pos="720"/>
          <w:tab w:val="left" w:pos="540"/>
        </w:tabs>
        <w:suppressAutoHyphens w:val="0"/>
        <w:spacing w:after="0"/>
        <w:ind w:left="540" w:hanging="540"/>
        <w:rPr>
          <w:rFonts w:cs="Arial"/>
        </w:rPr>
      </w:pPr>
      <w:r w:rsidRPr="00C85E76">
        <w:rPr>
          <w:rFonts w:cs="Arial"/>
          <w:u w:val="single"/>
        </w:rPr>
        <w:t>prognostická</w:t>
      </w:r>
      <w:r w:rsidRPr="00C85E76">
        <w:rPr>
          <w:rFonts w:cs="Arial"/>
        </w:rPr>
        <w:t>, ktorá identifikuje zodpovedajúce predpoklady, možnosti  a potreby  ďalšieho vývoja žiakov,</w:t>
      </w:r>
    </w:p>
    <w:p w:rsidR="000B6AC7" w:rsidRPr="00C85E76" w:rsidRDefault="000B6AC7" w:rsidP="000B6AC7">
      <w:pPr>
        <w:pStyle w:val="Zarkazkladnhotextu2"/>
        <w:numPr>
          <w:ilvl w:val="0"/>
          <w:numId w:val="20"/>
        </w:numPr>
        <w:tabs>
          <w:tab w:val="clear" w:pos="720"/>
          <w:tab w:val="left" w:pos="540"/>
        </w:tabs>
        <w:suppressAutoHyphens w:val="0"/>
        <w:spacing w:after="0"/>
        <w:ind w:left="540" w:hanging="540"/>
        <w:rPr>
          <w:rFonts w:cs="Arial"/>
        </w:rPr>
      </w:pPr>
      <w:r w:rsidRPr="00C85E76">
        <w:rPr>
          <w:rFonts w:cs="Arial"/>
          <w:u w:val="single"/>
        </w:rPr>
        <w:t>motivačná</w:t>
      </w:r>
      <w:r w:rsidRPr="00C85E76">
        <w:rPr>
          <w:rFonts w:cs="Arial"/>
        </w:rPr>
        <w:t xml:space="preserve">, ovplyvňujúca pozitívnu motiváciu žiakov, </w:t>
      </w:r>
    </w:p>
    <w:p w:rsidR="000B6AC7" w:rsidRPr="00C85E76" w:rsidRDefault="000B6AC7" w:rsidP="000B6AC7">
      <w:pPr>
        <w:pStyle w:val="Zarkazkladnhotextu2"/>
        <w:numPr>
          <w:ilvl w:val="0"/>
          <w:numId w:val="20"/>
        </w:numPr>
        <w:tabs>
          <w:tab w:val="clear" w:pos="720"/>
          <w:tab w:val="left" w:pos="540"/>
        </w:tabs>
        <w:suppressAutoHyphens w:val="0"/>
        <w:spacing w:after="0"/>
        <w:ind w:left="540" w:hanging="540"/>
        <w:rPr>
          <w:rFonts w:cs="Arial"/>
        </w:rPr>
      </w:pPr>
      <w:r w:rsidRPr="00C85E76">
        <w:rPr>
          <w:rFonts w:cs="Arial"/>
          <w:u w:val="single"/>
        </w:rPr>
        <w:t>výchovná</w:t>
      </w:r>
      <w:r w:rsidRPr="00C85E76">
        <w:rPr>
          <w:rFonts w:cs="Arial"/>
        </w:rPr>
        <w:t>, formujúca pozitívne vlastnosti a postoje žiakov,</w:t>
      </w:r>
    </w:p>
    <w:p w:rsidR="000B6AC7" w:rsidRPr="00C85E76" w:rsidRDefault="000B6AC7" w:rsidP="000B6AC7">
      <w:pPr>
        <w:pStyle w:val="Zarkazkladnhotextu2"/>
        <w:numPr>
          <w:ilvl w:val="0"/>
          <w:numId w:val="20"/>
        </w:numPr>
        <w:tabs>
          <w:tab w:val="clear" w:pos="720"/>
          <w:tab w:val="left" w:pos="540"/>
        </w:tabs>
        <w:suppressAutoHyphens w:val="0"/>
        <w:spacing w:after="0"/>
        <w:ind w:left="540" w:hanging="540"/>
        <w:rPr>
          <w:rFonts w:cs="Arial"/>
        </w:rPr>
      </w:pPr>
      <w:r w:rsidRPr="00C85E76">
        <w:rPr>
          <w:rFonts w:cs="Arial"/>
          <w:u w:val="single"/>
        </w:rPr>
        <w:t>informačná,</w:t>
      </w:r>
      <w:r w:rsidRPr="00C85E76">
        <w:rPr>
          <w:rFonts w:cs="Arial"/>
        </w:rPr>
        <w:t xml:space="preserve"> ktorá dokumentuje výsledky vzdelávania,</w:t>
      </w:r>
    </w:p>
    <w:p w:rsidR="000B6AC7" w:rsidRPr="00C85E76" w:rsidRDefault="000B6AC7" w:rsidP="000B6AC7">
      <w:pPr>
        <w:pStyle w:val="Zarkazkladnhotextu2"/>
        <w:numPr>
          <w:ilvl w:val="0"/>
          <w:numId w:val="20"/>
        </w:numPr>
        <w:tabs>
          <w:tab w:val="clear" w:pos="720"/>
          <w:tab w:val="left" w:pos="540"/>
        </w:tabs>
        <w:suppressAutoHyphens w:val="0"/>
        <w:spacing w:after="0"/>
        <w:ind w:left="540" w:hanging="540"/>
        <w:rPr>
          <w:rFonts w:cs="Arial"/>
        </w:rPr>
      </w:pPr>
      <w:r w:rsidRPr="00C85E76">
        <w:rPr>
          <w:rFonts w:cs="Arial"/>
          <w:u w:val="single"/>
        </w:rPr>
        <w:t>rozvíjajúca</w:t>
      </w:r>
      <w:r w:rsidRPr="00C85E76">
        <w:rPr>
          <w:rFonts w:cs="Arial"/>
        </w:rPr>
        <w:t>, ktorá ovplyvňuje sebakontrolu a sebahodnotenie žiakov,</w:t>
      </w:r>
    </w:p>
    <w:p w:rsidR="000B6AC7" w:rsidRPr="00C85E76" w:rsidRDefault="000B6AC7" w:rsidP="000B6AC7">
      <w:pPr>
        <w:pStyle w:val="Zarkazkladnhotextu2"/>
        <w:numPr>
          <w:ilvl w:val="0"/>
          <w:numId w:val="20"/>
        </w:numPr>
        <w:tabs>
          <w:tab w:val="clear" w:pos="720"/>
          <w:tab w:val="left" w:pos="540"/>
        </w:tabs>
        <w:suppressAutoHyphens w:val="0"/>
        <w:spacing w:after="0"/>
        <w:ind w:left="540" w:hanging="540"/>
        <w:rPr>
          <w:rFonts w:cs="Arial"/>
        </w:rPr>
      </w:pPr>
      <w:proofErr w:type="spellStart"/>
      <w:r w:rsidRPr="00C85E76">
        <w:rPr>
          <w:rFonts w:cs="Arial"/>
          <w:u w:val="single"/>
        </w:rPr>
        <w:t>spätnoväzbová</w:t>
      </w:r>
      <w:proofErr w:type="spellEnd"/>
      <w:r w:rsidRPr="00C85E76">
        <w:rPr>
          <w:rFonts w:cs="Arial"/>
        </w:rPr>
        <w:t>, ktorá vplýva na revidovanie  procesu výučby.</w:t>
      </w:r>
    </w:p>
    <w:p w:rsidR="000B6AC7" w:rsidRPr="00C85E76" w:rsidRDefault="000B6AC7" w:rsidP="000B6AC7">
      <w:pPr>
        <w:pStyle w:val="Zarkazkladnhotextu2"/>
        <w:tabs>
          <w:tab w:val="left" w:pos="748"/>
        </w:tabs>
        <w:spacing w:before="120"/>
        <w:rPr>
          <w:rFonts w:cs="Arial"/>
        </w:rPr>
      </w:pPr>
      <w:r w:rsidRPr="00C85E76">
        <w:rPr>
          <w:rFonts w:cs="Arial"/>
        </w:rPr>
        <w:t>ŠVP odporúča v rámci celého výchovno-vzdelávacieho procesu akceptovať tieto funkcie a </w:t>
      </w:r>
      <w:r w:rsidRPr="00C85E76">
        <w:rPr>
          <w:rFonts w:cs="Arial"/>
          <w:b/>
        </w:rPr>
        <w:t>na základe</w:t>
      </w:r>
      <w:r w:rsidRPr="00C85E76">
        <w:rPr>
          <w:rFonts w:cs="Arial"/>
        </w:rPr>
        <w:t xml:space="preserve"> nižšie uvedených </w:t>
      </w:r>
      <w:r w:rsidRPr="00C85E76">
        <w:rPr>
          <w:rFonts w:cs="Arial"/>
          <w:b/>
        </w:rPr>
        <w:t>kritérií</w:t>
      </w:r>
      <w:r w:rsidRPr="00C85E76">
        <w:rPr>
          <w:rFonts w:cs="Arial"/>
        </w:rPr>
        <w:t xml:space="preserve"> využívať nasledovné </w:t>
      </w:r>
      <w:r w:rsidRPr="00C85E76">
        <w:rPr>
          <w:rFonts w:cs="Arial"/>
          <w:b/>
        </w:rPr>
        <w:t>formy</w:t>
      </w:r>
      <w:r w:rsidRPr="00C85E76">
        <w:rPr>
          <w:rFonts w:cs="Arial"/>
        </w:rPr>
        <w:t xml:space="preserve"> hodnotenia: </w:t>
      </w:r>
    </w:p>
    <w:p w:rsidR="000B6AC7" w:rsidRPr="00C85E76" w:rsidRDefault="000B6AC7" w:rsidP="000B6AC7">
      <w:pPr>
        <w:pStyle w:val="Zarkazkladnhotextu2"/>
        <w:numPr>
          <w:ilvl w:val="1"/>
          <w:numId w:val="20"/>
        </w:numPr>
        <w:tabs>
          <w:tab w:val="clear" w:pos="1440"/>
          <w:tab w:val="left" w:pos="540"/>
        </w:tabs>
        <w:suppressAutoHyphens w:val="0"/>
        <w:spacing w:before="120" w:after="0"/>
        <w:ind w:left="540" w:hanging="540"/>
        <w:rPr>
          <w:rFonts w:cs="Arial"/>
          <w:b/>
        </w:rPr>
      </w:pPr>
      <w:r w:rsidRPr="00C85E76">
        <w:rPr>
          <w:rFonts w:cs="Arial"/>
          <w:b/>
        </w:rPr>
        <w:t>podľa výkonu žiaka</w:t>
      </w:r>
    </w:p>
    <w:p w:rsidR="000B6AC7" w:rsidRPr="00C85E76" w:rsidRDefault="000B6AC7" w:rsidP="000B6AC7">
      <w:pPr>
        <w:pStyle w:val="Zarkazkladnhotextu2"/>
        <w:numPr>
          <w:ilvl w:val="2"/>
          <w:numId w:val="20"/>
        </w:numPr>
        <w:tabs>
          <w:tab w:val="clear" w:pos="2160"/>
          <w:tab w:val="left" w:pos="540"/>
        </w:tabs>
        <w:suppressAutoHyphens w:val="0"/>
        <w:spacing w:before="120" w:after="0"/>
        <w:ind w:left="540" w:hanging="540"/>
        <w:rPr>
          <w:rFonts w:cs="Arial"/>
        </w:rPr>
      </w:pPr>
      <w:r w:rsidRPr="00C85E76">
        <w:rPr>
          <w:rFonts w:cs="Arial"/>
          <w:u w:val="single"/>
        </w:rPr>
        <w:t>výkonové hodnotenie</w:t>
      </w:r>
      <w:r w:rsidRPr="00C85E76">
        <w:rPr>
          <w:rFonts w:cs="Arial"/>
        </w:rPr>
        <w:t xml:space="preserve">, v ktorom sa výkon žiaka porovnáva s výkonom iných žiakov, </w:t>
      </w:r>
    </w:p>
    <w:p w:rsidR="000B6AC7" w:rsidRPr="00C85E76" w:rsidRDefault="000B6AC7" w:rsidP="000B6AC7">
      <w:pPr>
        <w:pStyle w:val="Zarkazkladnhotextu2"/>
        <w:numPr>
          <w:ilvl w:val="2"/>
          <w:numId w:val="20"/>
        </w:numPr>
        <w:tabs>
          <w:tab w:val="clear" w:pos="2160"/>
          <w:tab w:val="left" w:pos="540"/>
        </w:tabs>
        <w:suppressAutoHyphens w:val="0"/>
        <w:spacing w:after="0"/>
        <w:ind w:left="540" w:hanging="540"/>
        <w:rPr>
          <w:rFonts w:cs="Arial"/>
        </w:rPr>
      </w:pPr>
      <w:r w:rsidRPr="00C85E76">
        <w:rPr>
          <w:rFonts w:cs="Arial"/>
          <w:u w:val="single"/>
        </w:rPr>
        <w:t>hodnotenie absolútneho výkonu,</w:t>
      </w:r>
      <w:r w:rsidRPr="00C85E76">
        <w:rPr>
          <w:rFonts w:cs="Arial"/>
        </w:rPr>
        <w:t xml:space="preserve"> kde sa výkon žiaka meria na základe stanoveného kritériá (norma, štandard),</w:t>
      </w:r>
    </w:p>
    <w:p w:rsidR="000B6AC7" w:rsidRPr="00C85E76" w:rsidRDefault="000B6AC7" w:rsidP="000B6AC7">
      <w:pPr>
        <w:pStyle w:val="Zarkazkladnhotextu2"/>
        <w:numPr>
          <w:ilvl w:val="2"/>
          <w:numId w:val="20"/>
        </w:numPr>
        <w:tabs>
          <w:tab w:val="clear" w:pos="2160"/>
          <w:tab w:val="left" w:pos="540"/>
        </w:tabs>
        <w:suppressAutoHyphens w:val="0"/>
        <w:spacing w:after="0"/>
        <w:ind w:left="540" w:hanging="540"/>
        <w:rPr>
          <w:rFonts w:cs="Arial"/>
        </w:rPr>
      </w:pPr>
      <w:r w:rsidRPr="00C85E76">
        <w:rPr>
          <w:rFonts w:cs="Arial"/>
          <w:u w:val="single"/>
        </w:rPr>
        <w:lastRenderedPageBreak/>
        <w:t>individuálne hodnotenie</w:t>
      </w:r>
      <w:r w:rsidRPr="00C85E76">
        <w:rPr>
          <w:rFonts w:cs="Arial"/>
        </w:rPr>
        <w:t>, pri ktorom sa porovnáva aktuálny výkon žiaka  z jeho predchádzajúcim výkonom.</w:t>
      </w:r>
    </w:p>
    <w:p w:rsidR="000B6AC7" w:rsidRPr="00C85E76" w:rsidRDefault="000B6AC7" w:rsidP="000B6AC7">
      <w:pPr>
        <w:pStyle w:val="Zarkazkladnhotextu2"/>
        <w:numPr>
          <w:ilvl w:val="1"/>
          <w:numId w:val="20"/>
        </w:numPr>
        <w:tabs>
          <w:tab w:val="clear" w:pos="1440"/>
          <w:tab w:val="left" w:pos="540"/>
        </w:tabs>
        <w:suppressAutoHyphens w:val="0"/>
        <w:spacing w:before="120" w:after="0"/>
        <w:ind w:left="540" w:hanging="540"/>
        <w:rPr>
          <w:rFonts w:cs="Arial"/>
          <w:b/>
        </w:rPr>
      </w:pPr>
      <w:r w:rsidRPr="00C85E76">
        <w:rPr>
          <w:rFonts w:cs="Arial"/>
          <w:b/>
        </w:rPr>
        <w:t>podľa cieľa vzdelávania</w:t>
      </w:r>
    </w:p>
    <w:p w:rsidR="000B6AC7" w:rsidRPr="00C85E76" w:rsidRDefault="000B6AC7" w:rsidP="000B6AC7">
      <w:pPr>
        <w:pStyle w:val="Zarkazkladnhotextu2"/>
        <w:numPr>
          <w:ilvl w:val="2"/>
          <w:numId w:val="20"/>
        </w:numPr>
        <w:tabs>
          <w:tab w:val="clear" w:pos="2160"/>
          <w:tab w:val="num" w:pos="540"/>
        </w:tabs>
        <w:suppressAutoHyphens w:val="0"/>
        <w:spacing w:before="120" w:after="0"/>
        <w:ind w:left="540" w:hanging="540"/>
        <w:rPr>
          <w:rFonts w:cs="Arial"/>
        </w:rPr>
      </w:pPr>
      <w:proofErr w:type="spellStart"/>
      <w:r w:rsidRPr="00C85E76">
        <w:rPr>
          <w:rFonts w:cs="Arial"/>
          <w:u w:val="single"/>
        </w:rPr>
        <w:t>sumatívne</w:t>
      </w:r>
      <w:proofErr w:type="spellEnd"/>
      <w:r w:rsidRPr="00C85E76">
        <w:rPr>
          <w:rFonts w:cs="Arial"/>
        </w:rPr>
        <w:t xml:space="preserve"> hodnotenie na jasne definovaných kritériách  pri ukončení štúdia (),  </w:t>
      </w:r>
    </w:p>
    <w:p w:rsidR="000B6AC7" w:rsidRPr="00C85E76" w:rsidRDefault="000B6AC7" w:rsidP="000B6AC7">
      <w:pPr>
        <w:pStyle w:val="Zarkazkladnhotextu2"/>
        <w:numPr>
          <w:ilvl w:val="2"/>
          <w:numId w:val="20"/>
        </w:numPr>
        <w:tabs>
          <w:tab w:val="clear" w:pos="2160"/>
          <w:tab w:val="num" w:pos="540"/>
          <w:tab w:val="num" w:pos="748"/>
        </w:tabs>
        <w:suppressAutoHyphens w:val="0"/>
        <w:spacing w:after="0"/>
        <w:ind w:left="540" w:hanging="540"/>
        <w:rPr>
          <w:rFonts w:cs="Arial"/>
        </w:rPr>
      </w:pPr>
      <w:proofErr w:type="spellStart"/>
      <w:r w:rsidRPr="00C85E76">
        <w:rPr>
          <w:rFonts w:cs="Arial"/>
          <w:u w:val="single"/>
        </w:rPr>
        <w:t>formatívne</w:t>
      </w:r>
      <w:proofErr w:type="spellEnd"/>
      <w:r w:rsidRPr="00C85E76">
        <w:rPr>
          <w:rFonts w:cs="Arial"/>
          <w:u w:val="single"/>
        </w:rPr>
        <w:t xml:space="preserve"> </w:t>
      </w:r>
      <w:r w:rsidRPr="00C85E76">
        <w:rPr>
          <w:rFonts w:cs="Arial"/>
        </w:rPr>
        <w:t>hodnotenie zabezpečuje spätnú väzbu medzi žiakom a učiteľom.</w:t>
      </w:r>
    </w:p>
    <w:p w:rsidR="000B6AC7" w:rsidRPr="00C85E76" w:rsidRDefault="000B6AC7" w:rsidP="000B6AC7">
      <w:pPr>
        <w:pStyle w:val="Zarkazkladnhotextu2"/>
        <w:numPr>
          <w:ilvl w:val="1"/>
          <w:numId w:val="20"/>
        </w:numPr>
        <w:tabs>
          <w:tab w:val="clear" w:pos="1440"/>
          <w:tab w:val="num" w:pos="540"/>
        </w:tabs>
        <w:suppressAutoHyphens w:val="0"/>
        <w:spacing w:before="240" w:after="0"/>
        <w:ind w:left="540" w:hanging="540"/>
        <w:rPr>
          <w:rFonts w:cs="Arial"/>
          <w:b/>
        </w:rPr>
      </w:pPr>
      <w:r w:rsidRPr="00C85E76">
        <w:rPr>
          <w:rFonts w:cs="Arial"/>
          <w:b/>
        </w:rPr>
        <w:t>podľa času</w:t>
      </w:r>
    </w:p>
    <w:p w:rsidR="000B6AC7" w:rsidRPr="00C85E76" w:rsidRDefault="000B6AC7" w:rsidP="000B6AC7">
      <w:pPr>
        <w:pStyle w:val="Zarkazkladnhotextu2"/>
        <w:numPr>
          <w:ilvl w:val="2"/>
          <w:numId w:val="20"/>
        </w:numPr>
        <w:tabs>
          <w:tab w:val="clear" w:pos="2160"/>
          <w:tab w:val="num" w:pos="540"/>
          <w:tab w:val="left" w:pos="748"/>
        </w:tabs>
        <w:suppressAutoHyphens w:val="0"/>
        <w:spacing w:before="120" w:after="0"/>
        <w:ind w:left="540" w:hanging="540"/>
        <w:rPr>
          <w:rFonts w:cs="Arial"/>
        </w:rPr>
      </w:pPr>
      <w:r w:rsidRPr="00C85E76">
        <w:rPr>
          <w:rFonts w:cs="Arial"/>
          <w:u w:val="single"/>
        </w:rPr>
        <w:t>priebežné  hodnotenie</w:t>
      </w:r>
      <w:r w:rsidRPr="00C85E76">
        <w:rPr>
          <w:rFonts w:cs="Arial"/>
        </w:rPr>
        <w:t xml:space="preserve">, kde sa žiak hodnotí v priebehu celého vyučovacieho obdobia,   </w:t>
      </w:r>
    </w:p>
    <w:p w:rsidR="000B6AC7" w:rsidRPr="00C85E76" w:rsidRDefault="000B6AC7" w:rsidP="000B6AC7">
      <w:pPr>
        <w:pStyle w:val="Zarkazkladnhotextu2"/>
        <w:numPr>
          <w:ilvl w:val="2"/>
          <w:numId w:val="20"/>
        </w:numPr>
        <w:tabs>
          <w:tab w:val="clear" w:pos="2160"/>
          <w:tab w:val="num" w:pos="540"/>
          <w:tab w:val="num" w:pos="748"/>
        </w:tabs>
        <w:suppressAutoHyphens w:val="0"/>
        <w:spacing w:after="0"/>
        <w:ind w:left="540" w:hanging="540"/>
        <w:rPr>
          <w:rFonts w:cs="Arial"/>
        </w:rPr>
      </w:pPr>
      <w:r w:rsidRPr="00C85E76">
        <w:rPr>
          <w:rFonts w:cs="Arial"/>
          <w:u w:val="single"/>
        </w:rPr>
        <w:t>záverečné hodnotenie,</w:t>
      </w:r>
      <w:r w:rsidRPr="00C85E76">
        <w:rPr>
          <w:rFonts w:cs="Arial"/>
        </w:rPr>
        <w:t xml:space="preserve"> pri ktorom sa žiak hodnotí </w:t>
      </w:r>
      <w:proofErr w:type="spellStart"/>
      <w:r w:rsidRPr="00C85E76">
        <w:rPr>
          <w:rFonts w:cs="Arial"/>
        </w:rPr>
        <w:t>jednorázovo</w:t>
      </w:r>
      <w:proofErr w:type="spellEnd"/>
      <w:r w:rsidRPr="00C85E76">
        <w:rPr>
          <w:rFonts w:cs="Arial"/>
        </w:rPr>
        <w:t xml:space="preserve"> na konci vyučovacieho obdobia.</w:t>
      </w:r>
    </w:p>
    <w:p w:rsidR="000B6AC7" w:rsidRPr="00C85E76" w:rsidRDefault="000B6AC7" w:rsidP="000B6AC7">
      <w:pPr>
        <w:pStyle w:val="Zarkazkladnhotextu2"/>
        <w:numPr>
          <w:ilvl w:val="1"/>
          <w:numId w:val="20"/>
        </w:numPr>
        <w:tabs>
          <w:tab w:val="clear" w:pos="1440"/>
          <w:tab w:val="num" w:pos="540"/>
        </w:tabs>
        <w:suppressAutoHyphens w:val="0"/>
        <w:spacing w:before="120" w:after="0"/>
        <w:ind w:left="540" w:hanging="540"/>
        <w:rPr>
          <w:rFonts w:cs="Arial"/>
          <w:b/>
        </w:rPr>
      </w:pPr>
      <w:r w:rsidRPr="00C85E76">
        <w:rPr>
          <w:rFonts w:cs="Arial"/>
          <w:b/>
        </w:rPr>
        <w:t>podľa informovanosti</w:t>
      </w:r>
    </w:p>
    <w:p w:rsidR="000B6AC7" w:rsidRPr="00C85E76" w:rsidRDefault="000B6AC7" w:rsidP="000B6AC7">
      <w:pPr>
        <w:pStyle w:val="Zarkazkladnhotextu2"/>
        <w:numPr>
          <w:ilvl w:val="2"/>
          <w:numId w:val="20"/>
        </w:numPr>
        <w:tabs>
          <w:tab w:val="clear" w:pos="2160"/>
          <w:tab w:val="num" w:pos="540"/>
        </w:tabs>
        <w:suppressAutoHyphens w:val="0"/>
        <w:spacing w:before="120" w:after="0"/>
        <w:ind w:left="540" w:hanging="540"/>
        <w:rPr>
          <w:rFonts w:cs="Arial"/>
        </w:rPr>
      </w:pPr>
      <w:r w:rsidRPr="00C85E76">
        <w:rPr>
          <w:rFonts w:cs="Arial"/>
          <w:u w:val="single"/>
        </w:rPr>
        <w:t>formálne  hodnotenie</w:t>
      </w:r>
      <w:r w:rsidRPr="00C85E76">
        <w:rPr>
          <w:rFonts w:cs="Arial"/>
        </w:rPr>
        <w:t xml:space="preserve">, kedy je žiak dopredu informovaný o hodnotení a môže sa naň pripraviť, </w:t>
      </w:r>
    </w:p>
    <w:p w:rsidR="000B6AC7" w:rsidRPr="00C85E76" w:rsidRDefault="000B6AC7" w:rsidP="000B6AC7">
      <w:pPr>
        <w:pStyle w:val="Zarkazkladnhotextu2"/>
        <w:numPr>
          <w:ilvl w:val="2"/>
          <w:numId w:val="20"/>
        </w:numPr>
        <w:tabs>
          <w:tab w:val="clear" w:pos="2160"/>
          <w:tab w:val="num" w:pos="540"/>
          <w:tab w:val="num" w:pos="748"/>
        </w:tabs>
        <w:suppressAutoHyphens w:val="0"/>
        <w:spacing w:after="0"/>
        <w:ind w:left="540" w:hanging="540"/>
        <w:rPr>
          <w:rFonts w:cs="Arial"/>
        </w:rPr>
      </w:pPr>
      <w:r w:rsidRPr="00C85E76">
        <w:rPr>
          <w:rFonts w:cs="Arial"/>
          <w:u w:val="single"/>
        </w:rPr>
        <w:t>neformálne hodnotenie,</w:t>
      </w:r>
      <w:r w:rsidRPr="00C85E76">
        <w:rPr>
          <w:rFonts w:cs="Arial"/>
        </w:rPr>
        <w:t xml:space="preserve"> pri ktorom sa pozoruje bežná činnosť žiaka vo vyučovacom procese.</w:t>
      </w:r>
    </w:p>
    <w:p w:rsidR="000B6AC7" w:rsidRPr="00C85E76" w:rsidRDefault="000B6AC7" w:rsidP="000B6AC7">
      <w:pPr>
        <w:pStyle w:val="Zarkazkladnhotextu2"/>
        <w:numPr>
          <w:ilvl w:val="1"/>
          <w:numId w:val="20"/>
        </w:numPr>
        <w:tabs>
          <w:tab w:val="clear" w:pos="1440"/>
          <w:tab w:val="num" w:pos="540"/>
        </w:tabs>
        <w:suppressAutoHyphens w:val="0"/>
        <w:spacing w:before="120" w:after="0"/>
        <w:ind w:left="540" w:hanging="540"/>
        <w:rPr>
          <w:rFonts w:cs="Arial"/>
          <w:b/>
        </w:rPr>
      </w:pPr>
      <w:r w:rsidRPr="00C85E76">
        <w:rPr>
          <w:rFonts w:cs="Arial"/>
          <w:b/>
        </w:rPr>
        <w:t>podľa činnosti</w:t>
      </w:r>
    </w:p>
    <w:p w:rsidR="000B6AC7" w:rsidRPr="00C85E76" w:rsidRDefault="000B6AC7" w:rsidP="000B6AC7">
      <w:pPr>
        <w:pStyle w:val="Zarkazkladnhotextu2"/>
        <w:numPr>
          <w:ilvl w:val="2"/>
          <w:numId w:val="20"/>
        </w:numPr>
        <w:tabs>
          <w:tab w:val="clear" w:pos="2160"/>
          <w:tab w:val="num" w:pos="540"/>
        </w:tabs>
        <w:suppressAutoHyphens w:val="0"/>
        <w:spacing w:before="120" w:after="0"/>
        <w:ind w:left="540" w:hanging="540"/>
        <w:rPr>
          <w:rFonts w:cs="Arial"/>
        </w:rPr>
      </w:pPr>
      <w:r w:rsidRPr="00C85E76">
        <w:rPr>
          <w:rFonts w:cs="Arial"/>
          <w:u w:val="single"/>
        </w:rPr>
        <w:t>hodnotenie priebehu činnosti</w:t>
      </w:r>
      <w:r w:rsidRPr="00C85E76">
        <w:rPr>
          <w:rFonts w:cs="Arial"/>
        </w:rPr>
        <w:t xml:space="preserve">, napr. rôznych cvičení, úloh a pod. ,  </w:t>
      </w:r>
    </w:p>
    <w:p w:rsidR="000B6AC7" w:rsidRPr="00C85E76" w:rsidRDefault="000B6AC7" w:rsidP="000B6AC7">
      <w:pPr>
        <w:pStyle w:val="Zarkazkladnhotextu2"/>
        <w:numPr>
          <w:ilvl w:val="2"/>
          <w:numId w:val="20"/>
        </w:numPr>
        <w:tabs>
          <w:tab w:val="clear" w:pos="2160"/>
          <w:tab w:val="num" w:pos="540"/>
          <w:tab w:val="num" w:pos="748"/>
        </w:tabs>
        <w:suppressAutoHyphens w:val="0"/>
        <w:spacing w:after="0"/>
        <w:ind w:left="540" w:hanging="540"/>
        <w:rPr>
          <w:rFonts w:cs="Arial"/>
          <w:b/>
        </w:rPr>
      </w:pPr>
      <w:r w:rsidRPr="00C85E76">
        <w:rPr>
          <w:rFonts w:cs="Arial"/>
          <w:u w:val="single"/>
        </w:rPr>
        <w:t>hodnotenie výsledku činnosti,</w:t>
      </w:r>
      <w:r w:rsidRPr="00C85E76">
        <w:rPr>
          <w:rFonts w:cs="Arial"/>
        </w:rPr>
        <w:t xml:space="preserve"> napr. test, výkres, model, výrobok a pod.</w:t>
      </w:r>
    </w:p>
    <w:p w:rsidR="000B6AC7" w:rsidRPr="00C85E76" w:rsidRDefault="000B6AC7" w:rsidP="000B6AC7">
      <w:pPr>
        <w:pStyle w:val="Zarkazkladnhotextu2"/>
        <w:numPr>
          <w:ilvl w:val="1"/>
          <w:numId w:val="20"/>
        </w:numPr>
        <w:tabs>
          <w:tab w:val="clear" w:pos="1440"/>
          <w:tab w:val="num" w:pos="540"/>
        </w:tabs>
        <w:suppressAutoHyphens w:val="0"/>
        <w:spacing w:before="120" w:after="0"/>
        <w:ind w:left="540" w:hanging="540"/>
        <w:rPr>
          <w:rFonts w:cs="Arial"/>
          <w:b/>
        </w:rPr>
      </w:pPr>
      <w:r w:rsidRPr="00C85E76">
        <w:rPr>
          <w:rFonts w:cs="Arial"/>
          <w:b/>
        </w:rPr>
        <w:t>podľa prostredia</w:t>
      </w:r>
    </w:p>
    <w:p w:rsidR="000B6AC7" w:rsidRPr="00C85E76" w:rsidRDefault="000B6AC7" w:rsidP="000B6AC7">
      <w:pPr>
        <w:pStyle w:val="Zarkazkladnhotextu2"/>
        <w:numPr>
          <w:ilvl w:val="2"/>
          <w:numId w:val="20"/>
        </w:numPr>
        <w:tabs>
          <w:tab w:val="clear" w:pos="2160"/>
          <w:tab w:val="num" w:pos="540"/>
        </w:tabs>
        <w:suppressAutoHyphens w:val="0"/>
        <w:spacing w:before="120" w:after="0"/>
        <w:ind w:left="540" w:hanging="540"/>
        <w:rPr>
          <w:rFonts w:cs="Arial"/>
        </w:rPr>
      </w:pPr>
      <w:r w:rsidRPr="00C85E76">
        <w:rPr>
          <w:rFonts w:cs="Arial"/>
          <w:u w:val="single"/>
        </w:rPr>
        <w:t>interné hodnotenie</w:t>
      </w:r>
      <w:r w:rsidRPr="00C85E76">
        <w:rPr>
          <w:rFonts w:cs="Arial"/>
        </w:rPr>
        <w:t xml:space="preserve">, prebieha v škole učiteľmi,  </w:t>
      </w:r>
    </w:p>
    <w:p w:rsidR="000B6AC7" w:rsidRPr="00C85E76" w:rsidRDefault="000B6AC7" w:rsidP="000B6AC7">
      <w:pPr>
        <w:pStyle w:val="Zarkazkladnhotextu2"/>
        <w:numPr>
          <w:ilvl w:val="2"/>
          <w:numId w:val="20"/>
        </w:numPr>
        <w:tabs>
          <w:tab w:val="clear" w:pos="2160"/>
          <w:tab w:val="num" w:pos="540"/>
          <w:tab w:val="num" w:pos="748"/>
        </w:tabs>
        <w:suppressAutoHyphens w:val="0"/>
        <w:spacing w:after="0"/>
        <w:ind w:left="540" w:hanging="540"/>
        <w:rPr>
          <w:rFonts w:cs="Arial"/>
        </w:rPr>
      </w:pPr>
      <w:r w:rsidRPr="00C85E76">
        <w:rPr>
          <w:rFonts w:cs="Arial"/>
          <w:u w:val="single"/>
        </w:rPr>
        <w:t xml:space="preserve">externé hodnotenie </w:t>
      </w:r>
      <w:r w:rsidRPr="00C85E76">
        <w:rPr>
          <w:rFonts w:cs="Arial"/>
        </w:rPr>
        <w:t>prebieha v škole inými ľuďmi napr. učiteľ z inej školy, odborník z praxe, inšpektor a pod.</w:t>
      </w:r>
    </w:p>
    <w:p w:rsidR="000B6AC7" w:rsidRPr="00C85E76" w:rsidRDefault="000B6AC7" w:rsidP="000B6AC7">
      <w:pPr>
        <w:pStyle w:val="Zarkazkladnhotextu2"/>
        <w:tabs>
          <w:tab w:val="left" w:pos="374"/>
        </w:tabs>
        <w:spacing w:before="120"/>
        <w:rPr>
          <w:rFonts w:cs="Arial"/>
        </w:rPr>
      </w:pPr>
      <w:r w:rsidRPr="00C85E76">
        <w:rPr>
          <w:rFonts w:cs="Arial"/>
        </w:rPr>
        <w:t xml:space="preserve">Hodnotenie v OVP je založené na </w:t>
      </w:r>
      <w:r w:rsidRPr="00C85E76">
        <w:rPr>
          <w:rFonts w:cs="Arial"/>
          <w:b/>
        </w:rPr>
        <w:t xml:space="preserve">hodnotiacom štandarde. </w:t>
      </w:r>
      <w:r w:rsidRPr="00C85E76">
        <w:rPr>
          <w:rFonts w:cs="Arial"/>
        </w:rPr>
        <w:t>Je to súbor kritérií, organizačných a metodických postupov na overovanie vzdelávacích výkonov – výkonových štandardov. Zisťuje, či žiak predpísaný vzdelávací výstup zvládol. Hodnotiaci štandard zahŕňa:</w:t>
      </w:r>
    </w:p>
    <w:p w:rsidR="000B6AC7" w:rsidRPr="00C85E76" w:rsidRDefault="000B6AC7" w:rsidP="000B6AC7">
      <w:pPr>
        <w:pStyle w:val="Zarkazkladnhotextu2"/>
        <w:numPr>
          <w:ilvl w:val="3"/>
          <w:numId w:val="20"/>
        </w:numPr>
        <w:tabs>
          <w:tab w:val="clear" w:pos="2880"/>
          <w:tab w:val="num" w:pos="540"/>
        </w:tabs>
        <w:suppressAutoHyphens w:val="0"/>
        <w:spacing w:before="120" w:after="0"/>
        <w:ind w:left="540" w:hanging="540"/>
        <w:rPr>
          <w:rFonts w:cs="Arial"/>
        </w:rPr>
      </w:pPr>
      <w:r w:rsidRPr="00FA6F25">
        <w:rPr>
          <w:rFonts w:cs="Arial"/>
          <w:b/>
        </w:rPr>
        <w:t>Kritériá hodnotenia</w:t>
      </w:r>
      <w:r w:rsidRPr="00C85E76">
        <w:rPr>
          <w:rFonts w:cs="Arial"/>
        </w:rPr>
        <w:t xml:space="preserve"> zisťujú mieru realizácie plánovaných výsledkov, určujú, ako stanoviť dôkaz o tom, že učenie bolo ukončené a preukázané pre požadovaný výkonový štandard. Je dôležité aby kritériá hodnotenia boli definované na jeden výkon, aby boli konkrétne, jasné, stručné, zamerané buď na proces (činnosť) alebo na výsledok činnosti. </w:t>
      </w:r>
    </w:p>
    <w:p w:rsidR="000B6AC7" w:rsidRPr="00C85E76" w:rsidRDefault="000B6AC7" w:rsidP="000B6AC7">
      <w:pPr>
        <w:pStyle w:val="Zarkazkladnhotextu2"/>
        <w:numPr>
          <w:ilvl w:val="3"/>
          <w:numId w:val="20"/>
        </w:numPr>
        <w:tabs>
          <w:tab w:val="clear" w:pos="2880"/>
          <w:tab w:val="num" w:pos="540"/>
        </w:tabs>
        <w:suppressAutoHyphens w:val="0"/>
        <w:spacing w:before="120" w:after="0"/>
        <w:ind w:left="540" w:hanging="540"/>
        <w:rPr>
          <w:rFonts w:cs="Arial"/>
        </w:rPr>
      </w:pPr>
      <w:r w:rsidRPr="00FA6F25">
        <w:rPr>
          <w:rFonts w:cs="Arial"/>
          <w:b/>
        </w:rPr>
        <w:t xml:space="preserve">Spôsoby a postupy hodnotenia </w:t>
      </w:r>
      <w:r w:rsidRPr="00C85E76">
        <w:rPr>
          <w:rFonts w:cs="Arial"/>
        </w:rPr>
        <w:t>môžu byť rôzne. Pre OVP odporúčame  rozdeliť ich podľa nasledovných kritérií:</w:t>
      </w:r>
    </w:p>
    <w:p w:rsidR="000B6AC7" w:rsidRPr="00C85E76" w:rsidRDefault="000B6AC7" w:rsidP="000B6AC7">
      <w:pPr>
        <w:pStyle w:val="Zarkazkladnhotextu2"/>
        <w:numPr>
          <w:ilvl w:val="0"/>
          <w:numId w:val="21"/>
        </w:numPr>
        <w:tabs>
          <w:tab w:val="clear" w:pos="1814"/>
          <w:tab w:val="num" w:pos="900"/>
        </w:tabs>
        <w:suppressAutoHyphens w:val="0"/>
        <w:spacing w:before="120" w:after="0"/>
        <w:ind w:left="900"/>
        <w:rPr>
          <w:rFonts w:cs="Arial"/>
        </w:rPr>
      </w:pPr>
      <w:r w:rsidRPr="00C85E76">
        <w:rPr>
          <w:rFonts w:cs="Arial"/>
          <w:u w:val="single"/>
        </w:rPr>
        <w:t>podľa počtu skúšaných žiakov</w:t>
      </w:r>
    </w:p>
    <w:p w:rsidR="000B6AC7" w:rsidRPr="00C85E76" w:rsidRDefault="000B6AC7" w:rsidP="000B6AC7">
      <w:pPr>
        <w:pStyle w:val="Zarkazkladnhotextu2"/>
        <w:numPr>
          <w:ilvl w:val="1"/>
          <w:numId w:val="21"/>
        </w:numPr>
        <w:tabs>
          <w:tab w:val="clear" w:pos="1814"/>
          <w:tab w:val="num" w:pos="900"/>
        </w:tabs>
        <w:suppressAutoHyphens w:val="0"/>
        <w:spacing w:after="0"/>
        <w:ind w:left="900"/>
        <w:rPr>
          <w:rFonts w:cs="Arial"/>
        </w:rPr>
      </w:pPr>
      <w:r w:rsidRPr="00C85E76">
        <w:rPr>
          <w:rFonts w:cs="Arial"/>
        </w:rPr>
        <w:t xml:space="preserve">individuálne </w:t>
      </w:r>
    </w:p>
    <w:p w:rsidR="000B6AC7" w:rsidRPr="00C85E76" w:rsidRDefault="000B6AC7" w:rsidP="000B6AC7">
      <w:pPr>
        <w:pStyle w:val="Zarkazkladnhotextu2"/>
        <w:numPr>
          <w:ilvl w:val="1"/>
          <w:numId w:val="21"/>
        </w:numPr>
        <w:tabs>
          <w:tab w:val="clear" w:pos="1814"/>
          <w:tab w:val="num" w:pos="900"/>
        </w:tabs>
        <w:suppressAutoHyphens w:val="0"/>
        <w:spacing w:after="0"/>
        <w:ind w:left="900"/>
        <w:rPr>
          <w:rFonts w:cs="Arial"/>
        </w:rPr>
      </w:pPr>
      <w:r w:rsidRPr="00C85E76">
        <w:rPr>
          <w:rFonts w:cs="Arial"/>
        </w:rPr>
        <w:t>skupinovo</w:t>
      </w:r>
    </w:p>
    <w:p w:rsidR="000B6AC7" w:rsidRPr="00C85E76" w:rsidRDefault="000B6AC7" w:rsidP="000B6AC7">
      <w:pPr>
        <w:pStyle w:val="Zarkazkladnhotextu2"/>
        <w:numPr>
          <w:ilvl w:val="1"/>
          <w:numId w:val="21"/>
        </w:numPr>
        <w:tabs>
          <w:tab w:val="clear" w:pos="1814"/>
          <w:tab w:val="num" w:pos="900"/>
        </w:tabs>
        <w:suppressAutoHyphens w:val="0"/>
        <w:spacing w:after="0"/>
        <w:ind w:left="900"/>
        <w:rPr>
          <w:rFonts w:cs="Arial"/>
        </w:rPr>
      </w:pPr>
      <w:r w:rsidRPr="00C85E76">
        <w:rPr>
          <w:rFonts w:cs="Arial"/>
        </w:rPr>
        <w:t>frontálne</w:t>
      </w:r>
    </w:p>
    <w:p w:rsidR="000B6AC7" w:rsidRPr="00C85E76" w:rsidRDefault="000B6AC7" w:rsidP="000B6AC7">
      <w:pPr>
        <w:pStyle w:val="Zarkazkladnhotextu2"/>
        <w:numPr>
          <w:ilvl w:val="0"/>
          <w:numId w:val="21"/>
        </w:numPr>
        <w:tabs>
          <w:tab w:val="clear" w:pos="1814"/>
          <w:tab w:val="num" w:pos="900"/>
        </w:tabs>
        <w:suppressAutoHyphens w:val="0"/>
        <w:spacing w:before="120" w:after="0"/>
        <w:ind w:left="900"/>
        <w:rPr>
          <w:rFonts w:cs="Arial"/>
        </w:rPr>
      </w:pPr>
      <w:r w:rsidRPr="00C85E76">
        <w:rPr>
          <w:rFonts w:cs="Arial"/>
          <w:u w:val="single"/>
        </w:rPr>
        <w:t>podľa časového zaradenia</w:t>
      </w:r>
    </w:p>
    <w:p w:rsidR="000B6AC7" w:rsidRPr="00C85E76" w:rsidRDefault="000B6AC7" w:rsidP="000B6AC7">
      <w:pPr>
        <w:pStyle w:val="Zarkazkladnhotextu2"/>
        <w:numPr>
          <w:ilvl w:val="1"/>
          <w:numId w:val="21"/>
        </w:numPr>
        <w:tabs>
          <w:tab w:val="clear" w:pos="1814"/>
          <w:tab w:val="num" w:pos="900"/>
        </w:tabs>
        <w:suppressAutoHyphens w:val="0"/>
        <w:spacing w:after="0"/>
        <w:ind w:left="900"/>
        <w:rPr>
          <w:rFonts w:cs="Arial"/>
        </w:rPr>
      </w:pPr>
      <w:r w:rsidRPr="00C85E76">
        <w:rPr>
          <w:rFonts w:cs="Arial"/>
        </w:rPr>
        <w:t xml:space="preserve">priebežné skúšanie  (skúša sa učivo jednej alebo niekoľkých vyučovacích hodín), </w:t>
      </w:r>
    </w:p>
    <w:p w:rsidR="000B6AC7" w:rsidRPr="00C85E76" w:rsidRDefault="000B6AC7" w:rsidP="000B6AC7">
      <w:pPr>
        <w:pStyle w:val="Zarkazkladnhotextu2"/>
        <w:numPr>
          <w:ilvl w:val="1"/>
          <w:numId w:val="21"/>
        </w:numPr>
        <w:tabs>
          <w:tab w:val="clear" w:pos="1814"/>
          <w:tab w:val="num" w:pos="900"/>
        </w:tabs>
        <w:suppressAutoHyphens w:val="0"/>
        <w:spacing w:after="0"/>
        <w:ind w:left="900"/>
        <w:rPr>
          <w:rFonts w:cs="Arial"/>
        </w:rPr>
      </w:pPr>
      <w:r w:rsidRPr="00C85E76">
        <w:rPr>
          <w:rFonts w:cs="Arial"/>
        </w:rPr>
        <w:t>súhrnné skúšanie (skúša sa učivo tematického celku alebo učivo za celé klasifikačné obdobie),</w:t>
      </w:r>
    </w:p>
    <w:p w:rsidR="000B6AC7" w:rsidRPr="00C85E76" w:rsidRDefault="000B6AC7" w:rsidP="000B6AC7">
      <w:pPr>
        <w:pStyle w:val="Zarkazkladnhotextu2"/>
        <w:numPr>
          <w:ilvl w:val="1"/>
          <w:numId w:val="21"/>
        </w:numPr>
        <w:tabs>
          <w:tab w:val="clear" w:pos="1814"/>
          <w:tab w:val="num" w:pos="900"/>
        </w:tabs>
        <w:suppressAutoHyphens w:val="0"/>
        <w:spacing w:after="0"/>
        <w:ind w:left="900"/>
        <w:rPr>
          <w:rFonts w:cs="Arial"/>
        </w:rPr>
      </w:pPr>
      <w:r w:rsidRPr="00C85E76">
        <w:rPr>
          <w:rFonts w:cs="Arial"/>
        </w:rPr>
        <w:t>záverečné skúšanie (maturitné alebo opravné skúšky).</w:t>
      </w:r>
    </w:p>
    <w:p w:rsidR="000B6AC7" w:rsidRPr="00C85E76" w:rsidRDefault="000B6AC7" w:rsidP="000B6AC7">
      <w:pPr>
        <w:pStyle w:val="Zarkazkladnhotextu2"/>
        <w:numPr>
          <w:ilvl w:val="0"/>
          <w:numId w:val="21"/>
        </w:numPr>
        <w:tabs>
          <w:tab w:val="clear" w:pos="1814"/>
          <w:tab w:val="num" w:pos="900"/>
        </w:tabs>
        <w:suppressAutoHyphens w:val="0"/>
        <w:spacing w:before="120" w:after="0"/>
        <w:ind w:left="900"/>
        <w:rPr>
          <w:rFonts w:cs="Arial"/>
        </w:rPr>
      </w:pPr>
      <w:r w:rsidRPr="00C85E76">
        <w:rPr>
          <w:rFonts w:cs="Arial"/>
          <w:u w:val="single"/>
        </w:rPr>
        <w:t>podľa spôsobu vyjadrovania sa</w:t>
      </w:r>
    </w:p>
    <w:p w:rsidR="000B6AC7" w:rsidRPr="00C85E76" w:rsidRDefault="000B6AC7" w:rsidP="000B6AC7">
      <w:pPr>
        <w:pStyle w:val="Zarkazkladnhotextu2"/>
        <w:numPr>
          <w:ilvl w:val="1"/>
          <w:numId w:val="21"/>
        </w:numPr>
        <w:tabs>
          <w:tab w:val="clear" w:pos="1814"/>
          <w:tab w:val="num" w:pos="900"/>
        </w:tabs>
        <w:suppressAutoHyphens w:val="0"/>
        <w:spacing w:after="0"/>
        <w:ind w:left="900"/>
        <w:rPr>
          <w:rFonts w:cs="Arial"/>
        </w:rPr>
      </w:pPr>
      <w:r w:rsidRPr="00C85E76">
        <w:rPr>
          <w:rFonts w:cs="Arial"/>
        </w:rPr>
        <w:t xml:space="preserve">ústne hodnotenie (otázka – odpoveď), </w:t>
      </w:r>
    </w:p>
    <w:p w:rsidR="000B6AC7" w:rsidRPr="00C85E76" w:rsidRDefault="000B6AC7" w:rsidP="000B6AC7">
      <w:pPr>
        <w:pStyle w:val="Zarkazkladnhotextu2"/>
        <w:numPr>
          <w:ilvl w:val="1"/>
          <w:numId w:val="21"/>
        </w:numPr>
        <w:tabs>
          <w:tab w:val="clear" w:pos="1814"/>
          <w:tab w:val="num" w:pos="900"/>
        </w:tabs>
        <w:suppressAutoHyphens w:val="0"/>
        <w:spacing w:after="0"/>
        <w:ind w:left="900"/>
        <w:rPr>
          <w:rFonts w:cs="Arial"/>
        </w:rPr>
      </w:pPr>
      <w:r w:rsidRPr="00C85E76">
        <w:rPr>
          <w:rFonts w:cs="Arial"/>
        </w:rPr>
        <w:t xml:space="preserve">písomné hodnotenie (cieľový test, test voľných odpovedí, stanovenie (určenie niečoho), prípadová štúdia, projekt, zistenie a pod.), </w:t>
      </w:r>
    </w:p>
    <w:p w:rsidR="000B6AC7" w:rsidRPr="00C85E76" w:rsidRDefault="000B6AC7" w:rsidP="000B6AC7">
      <w:pPr>
        <w:pStyle w:val="Zarkazkladnhotextu2"/>
        <w:numPr>
          <w:ilvl w:val="1"/>
          <w:numId w:val="21"/>
        </w:numPr>
        <w:tabs>
          <w:tab w:val="clear" w:pos="1814"/>
          <w:tab w:val="num" w:pos="900"/>
        </w:tabs>
        <w:suppressAutoHyphens w:val="0"/>
        <w:spacing w:after="0"/>
        <w:ind w:left="900"/>
        <w:rPr>
          <w:rFonts w:cs="Arial"/>
        </w:rPr>
      </w:pPr>
      <w:r w:rsidRPr="00C85E76">
        <w:rPr>
          <w:rFonts w:cs="Arial"/>
        </w:rPr>
        <w:t>praktické hodnotenie (cvičenia, simulácie, projekty a pod.).</w:t>
      </w:r>
    </w:p>
    <w:p w:rsidR="000B6AC7" w:rsidRPr="00FA6F25" w:rsidRDefault="000B6AC7" w:rsidP="000B6AC7">
      <w:pPr>
        <w:pStyle w:val="Odsekzoznamu"/>
        <w:numPr>
          <w:ilvl w:val="0"/>
          <w:numId w:val="21"/>
        </w:numPr>
        <w:tabs>
          <w:tab w:val="clear" w:pos="1814"/>
        </w:tabs>
        <w:spacing w:before="120"/>
        <w:ind w:left="851" w:hanging="284"/>
        <w:rPr>
          <w:rFonts w:ascii="Arial" w:hAnsi="Arial" w:cs="Arial"/>
          <w:szCs w:val="20"/>
          <w:u w:val="single"/>
        </w:rPr>
      </w:pPr>
      <w:r w:rsidRPr="00FA6F25">
        <w:rPr>
          <w:rFonts w:ascii="Arial" w:hAnsi="Arial" w:cs="Arial"/>
          <w:szCs w:val="20"/>
          <w:u w:val="single"/>
        </w:rPr>
        <w:t xml:space="preserve">podľa vzdelávacích výstupov </w:t>
      </w:r>
    </w:p>
    <w:p w:rsidR="000B6AC7" w:rsidRDefault="000B6AC7" w:rsidP="000B6AC7">
      <w:pPr>
        <w:spacing w:before="120"/>
        <w:jc w:val="both"/>
        <w:rPr>
          <w:rFonts w:cs="Arial"/>
          <w:szCs w:val="20"/>
        </w:rPr>
      </w:pPr>
      <w:r w:rsidRPr="00C85E76">
        <w:rPr>
          <w:rFonts w:cs="Arial"/>
          <w:szCs w:val="20"/>
        </w:rPr>
        <w:t>sa  hodnotia kognitívne (rozumové) kompetencie napr. pamäťové alebo aktuálne činnosti a praktické kompetencie (výrobok, proces, postup). Odporúčame zaviesť tzv. „Portfólio“ ako súbor dokumentov o rôznych aktivitách žiaka a jeho výsledkoch, ako aj o oblastiach jeho aktivít, činností a miery ich praktického zvládnutia. Je to súbor dôkazov, ktoré umožňujú hodnotiť rozvoj kompetencií za určité obdobie. *Pri hodnotení praktických kompetencií sa veľmi osvedčilo hodnotenie na základe „Referencií“ kompetentných osôb, odborníkov alebo organizácií, ktoré vypovedajú o kvalite vedomostí, zručností a postojoch. Rôzne metódy hodnotenia praktických a kognitívnych kompetencií ukazuje nasledovná tabuľka</w:t>
      </w:r>
      <w:r>
        <w:rPr>
          <w:rFonts w:cs="Arial"/>
          <w:szCs w:val="20"/>
        </w:rPr>
        <w:t>:</w:t>
      </w:r>
    </w:p>
    <w:p w:rsidR="000B6AC7" w:rsidRPr="00FA6F25" w:rsidRDefault="000B6AC7" w:rsidP="000B6AC7">
      <w:pPr>
        <w:spacing w:before="120"/>
        <w:rPr>
          <w:rFonts w:cs="Arial"/>
          <w:b/>
          <w:szCs w:val="20"/>
        </w:rPr>
      </w:pPr>
      <w:r w:rsidRPr="00FA6F25">
        <w:rPr>
          <w:rFonts w:cs="Arial"/>
          <w:b/>
          <w:szCs w:val="20"/>
        </w:rPr>
        <w:lastRenderedPageBreak/>
        <w:t xml:space="preserve"> Zoznam štandardných nástrojov hodnotenia</w:t>
      </w:r>
    </w:p>
    <w:tbl>
      <w:tblPr>
        <w:tblW w:w="89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8"/>
        <w:gridCol w:w="4488"/>
      </w:tblGrid>
      <w:tr w:rsidR="000B6AC7" w:rsidRPr="00C85E76" w:rsidTr="0061202A">
        <w:tc>
          <w:tcPr>
            <w:tcW w:w="4488" w:type="dxa"/>
            <w:shd w:val="clear" w:color="auto" w:fill="00FF00"/>
          </w:tcPr>
          <w:p w:rsidR="000B6AC7" w:rsidRPr="00C85E76" w:rsidRDefault="000B6AC7" w:rsidP="0061202A">
            <w:pPr>
              <w:rPr>
                <w:rFonts w:cs="Arial"/>
                <w:b/>
                <w:szCs w:val="20"/>
              </w:rPr>
            </w:pPr>
            <w:r w:rsidRPr="00C85E76">
              <w:rPr>
                <w:rFonts w:cs="Arial"/>
                <w:b/>
                <w:szCs w:val="20"/>
              </w:rPr>
              <w:t>ODBORNÉ KOMPETENCIE</w:t>
            </w:r>
          </w:p>
        </w:tc>
        <w:tc>
          <w:tcPr>
            <w:tcW w:w="4488" w:type="dxa"/>
            <w:shd w:val="clear" w:color="auto" w:fill="00FF00"/>
          </w:tcPr>
          <w:p w:rsidR="000B6AC7" w:rsidRPr="00C85E76" w:rsidRDefault="000B6AC7" w:rsidP="0061202A">
            <w:pPr>
              <w:rPr>
                <w:rFonts w:cs="Arial"/>
                <w:b/>
                <w:szCs w:val="20"/>
              </w:rPr>
            </w:pPr>
            <w:r w:rsidRPr="00C85E76">
              <w:rPr>
                <w:rFonts w:cs="Arial"/>
                <w:b/>
                <w:szCs w:val="20"/>
              </w:rPr>
              <w:t>VŠEOBECNÉ (KOGNITÍVNE) KOMPETENCIE</w:t>
            </w:r>
          </w:p>
        </w:tc>
      </w:tr>
      <w:tr w:rsidR="000B6AC7" w:rsidRPr="00C85E76" w:rsidTr="0061202A">
        <w:tc>
          <w:tcPr>
            <w:tcW w:w="4488" w:type="dxa"/>
          </w:tcPr>
          <w:p w:rsidR="000B6AC7" w:rsidRPr="00C85E76" w:rsidRDefault="000B6AC7" w:rsidP="0061202A">
            <w:pPr>
              <w:rPr>
                <w:rFonts w:cs="Arial"/>
                <w:szCs w:val="20"/>
              </w:rPr>
            </w:pPr>
            <w:r w:rsidRPr="00C85E76">
              <w:rPr>
                <w:rFonts w:cs="Arial"/>
                <w:szCs w:val="20"/>
              </w:rPr>
              <w:t>Praktické cvičenia</w:t>
            </w:r>
          </w:p>
          <w:p w:rsidR="000B6AC7" w:rsidRPr="00C85E76" w:rsidRDefault="000B6AC7" w:rsidP="0061202A">
            <w:pPr>
              <w:rPr>
                <w:rFonts w:cs="Arial"/>
                <w:szCs w:val="20"/>
              </w:rPr>
            </w:pPr>
            <w:r w:rsidRPr="00C85E76">
              <w:rPr>
                <w:rFonts w:cs="Arial"/>
                <w:szCs w:val="20"/>
              </w:rPr>
              <w:t>Simulované situácie</w:t>
            </w:r>
          </w:p>
          <w:p w:rsidR="000B6AC7" w:rsidRPr="00C85E76" w:rsidRDefault="000B6AC7" w:rsidP="0061202A">
            <w:pPr>
              <w:rPr>
                <w:rFonts w:cs="Arial"/>
                <w:szCs w:val="20"/>
              </w:rPr>
            </w:pPr>
            <w:r w:rsidRPr="00C85E76">
              <w:rPr>
                <w:rFonts w:cs="Arial"/>
                <w:szCs w:val="20"/>
              </w:rPr>
              <w:t>Úloha hrou</w:t>
            </w:r>
          </w:p>
          <w:p w:rsidR="000B6AC7" w:rsidRPr="00C85E76" w:rsidRDefault="000B6AC7" w:rsidP="0061202A">
            <w:pPr>
              <w:rPr>
                <w:rFonts w:cs="Arial"/>
                <w:szCs w:val="20"/>
              </w:rPr>
            </w:pPr>
            <w:r w:rsidRPr="00C85E76">
              <w:rPr>
                <w:rFonts w:cs="Arial"/>
                <w:szCs w:val="20"/>
              </w:rPr>
              <w:t>Ústne odpovede</w:t>
            </w:r>
          </w:p>
          <w:p w:rsidR="000B6AC7" w:rsidRPr="00C85E76" w:rsidRDefault="000B6AC7" w:rsidP="0061202A">
            <w:pPr>
              <w:rPr>
                <w:rFonts w:cs="Arial"/>
                <w:szCs w:val="20"/>
              </w:rPr>
            </w:pPr>
            <w:r w:rsidRPr="00C85E76">
              <w:rPr>
                <w:rFonts w:cs="Arial"/>
                <w:szCs w:val="20"/>
              </w:rPr>
              <w:t>Projekt</w:t>
            </w:r>
          </w:p>
          <w:p w:rsidR="000B6AC7" w:rsidRPr="00C85E76" w:rsidRDefault="000B6AC7" w:rsidP="0061202A">
            <w:pPr>
              <w:rPr>
                <w:rFonts w:cs="Arial"/>
                <w:szCs w:val="20"/>
              </w:rPr>
            </w:pPr>
            <w:r w:rsidRPr="00C85E76">
              <w:rPr>
                <w:rFonts w:cs="Arial"/>
                <w:szCs w:val="20"/>
              </w:rPr>
              <w:t>Zistenie</w:t>
            </w:r>
          </w:p>
          <w:p w:rsidR="000B6AC7" w:rsidRPr="00C85E76" w:rsidRDefault="000B6AC7" w:rsidP="0061202A">
            <w:pPr>
              <w:rPr>
                <w:rFonts w:cs="Arial"/>
                <w:szCs w:val="20"/>
              </w:rPr>
            </w:pPr>
            <w:r w:rsidRPr="00C85E76">
              <w:rPr>
                <w:rFonts w:cs="Arial"/>
                <w:szCs w:val="20"/>
              </w:rPr>
              <w:t>Stanovenie (niečo určiť)</w:t>
            </w:r>
          </w:p>
          <w:p w:rsidR="000B6AC7" w:rsidRPr="00C85E76" w:rsidRDefault="000B6AC7" w:rsidP="0061202A">
            <w:pPr>
              <w:rPr>
                <w:rFonts w:cs="Arial"/>
                <w:szCs w:val="20"/>
              </w:rPr>
            </w:pPr>
            <w:r w:rsidRPr="00C85E76">
              <w:rPr>
                <w:rFonts w:cs="Arial"/>
                <w:szCs w:val="20"/>
              </w:rPr>
              <w:t>Prípadová štúdia</w:t>
            </w:r>
          </w:p>
          <w:p w:rsidR="000B6AC7" w:rsidRPr="00C85E76" w:rsidRDefault="000B6AC7" w:rsidP="0061202A">
            <w:pPr>
              <w:rPr>
                <w:rFonts w:cs="Arial"/>
                <w:szCs w:val="20"/>
              </w:rPr>
            </w:pPr>
            <w:r w:rsidRPr="00C85E76">
              <w:rPr>
                <w:rFonts w:cs="Arial"/>
                <w:szCs w:val="20"/>
              </w:rPr>
              <w:t>Zapisovanie do pracovnej knihy</w:t>
            </w:r>
          </w:p>
          <w:p w:rsidR="000B6AC7" w:rsidRPr="00C85E76" w:rsidRDefault="000B6AC7" w:rsidP="0061202A">
            <w:pPr>
              <w:rPr>
                <w:rFonts w:cs="Arial"/>
                <w:szCs w:val="20"/>
              </w:rPr>
            </w:pPr>
            <w:r w:rsidRPr="00C85E76">
              <w:rPr>
                <w:rFonts w:cs="Arial"/>
                <w:szCs w:val="20"/>
              </w:rPr>
              <w:t>Protokoly</w:t>
            </w:r>
          </w:p>
          <w:p w:rsidR="000B6AC7" w:rsidRPr="00C85E76" w:rsidRDefault="000B6AC7" w:rsidP="0061202A">
            <w:pPr>
              <w:rPr>
                <w:rFonts w:cs="Arial"/>
                <w:szCs w:val="20"/>
              </w:rPr>
            </w:pPr>
            <w:r w:rsidRPr="00C85E76">
              <w:rPr>
                <w:rFonts w:cs="Arial"/>
                <w:szCs w:val="20"/>
              </w:rPr>
              <w:t>Správy</w:t>
            </w:r>
          </w:p>
          <w:p w:rsidR="000B6AC7" w:rsidRPr="00C85E76" w:rsidRDefault="000B6AC7" w:rsidP="0061202A">
            <w:pPr>
              <w:rPr>
                <w:rFonts w:cs="Arial"/>
                <w:szCs w:val="20"/>
              </w:rPr>
            </w:pPr>
            <w:r w:rsidRPr="00C85E76">
              <w:rPr>
                <w:rFonts w:cs="Arial"/>
                <w:szCs w:val="20"/>
              </w:rPr>
              <w:t xml:space="preserve">Osobný rozhovor                           Dotazník                                        </w:t>
            </w:r>
          </w:p>
        </w:tc>
        <w:tc>
          <w:tcPr>
            <w:tcW w:w="4488" w:type="dxa"/>
          </w:tcPr>
          <w:p w:rsidR="000B6AC7" w:rsidRPr="00C85E76" w:rsidRDefault="000B6AC7" w:rsidP="0061202A">
            <w:pPr>
              <w:rPr>
                <w:rFonts w:cs="Arial"/>
                <w:szCs w:val="20"/>
              </w:rPr>
            </w:pPr>
            <w:r w:rsidRPr="00C85E76">
              <w:rPr>
                <w:rFonts w:cs="Arial"/>
                <w:szCs w:val="20"/>
              </w:rPr>
              <w:t>Ústna odpoveď (krátke, súvislé a obmedzené odpovede, doplnenia)</w:t>
            </w:r>
          </w:p>
          <w:p w:rsidR="000B6AC7" w:rsidRPr="00C85E76" w:rsidRDefault="000B6AC7" w:rsidP="0061202A">
            <w:pPr>
              <w:rPr>
                <w:rFonts w:cs="Arial"/>
                <w:szCs w:val="20"/>
              </w:rPr>
            </w:pPr>
            <w:r w:rsidRPr="00C85E76">
              <w:rPr>
                <w:rFonts w:cs="Arial"/>
                <w:szCs w:val="20"/>
              </w:rPr>
              <w:t>Písomné odpovede (testy)</w:t>
            </w:r>
          </w:p>
          <w:p w:rsidR="000B6AC7" w:rsidRPr="00C85E76" w:rsidRDefault="000B6AC7" w:rsidP="0061202A">
            <w:pPr>
              <w:rPr>
                <w:rFonts w:cs="Arial"/>
                <w:szCs w:val="20"/>
              </w:rPr>
            </w:pPr>
            <w:r w:rsidRPr="00C85E76">
              <w:rPr>
                <w:rFonts w:cs="Arial"/>
                <w:szCs w:val="20"/>
              </w:rPr>
              <w:t>Projekt</w:t>
            </w:r>
          </w:p>
          <w:p w:rsidR="000B6AC7" w:rsidRPr="00C85E76" w:rsidRDefault="000B6AC7" w:rsidP="0061202A">
            <w:pPr>
              <w:rPr>
                <w:rFonts w:cs="Arial"/>
                <w:szCs w:val="20"/>
              </w:rPr>
            </w:pPr>
            <w:r w:rsidRPr="00C85E76">
              <w:rPr>
                <w:rFonts w:cs="Arial"/>
                <w:szCs w:val="20"/>
              </w:rPr>
              <w:t>Zistenie</w:t>
            </w:r>
          </w:p>
          <w:p w:rsidR="000B6AC7" w:rsidRPr="00C85E76" w:rsidRDefault="000B6AC7" w:rsidP="0061202A">
            <w:pPr>
              <w:rPr>
                <w:rFonts w:cs="Arial"/>
                <w:szCs w:val="20"/>
              </w:rPr>
            </w:pPr>
            <w:r w:rsidRPr="00C85E76">
              <w:rPr>
                <w:rFonts w:cs="Arial"/>
                <w:szCs w:val="20"/>
              </w:rPr>
              <w:t>Stanovenie (niečo určiť)</w:t>
            </w:r>
          </w:p>
          <w:p w:rsidR="000B6AC7" w:rsidRPr="00C85E76" w:rsidRDefault="000B6AC7" w:rsidP="0061202A">
            <w:pPr>
              <w:rPr>
                <w:rFonts w:cs="Arial"/>
                <w:szCs w:val="20"/>
              </w:rPr>
            </w:pPr>
            <w:r w:rsidRPr="00C85E76">
              <w:rPr>
                <w:rFonts w:cs="Arial"/>
                <w:szCs w:val="20"/>
              </w:rPr>
              <w:t>Porovnanie</w:t>
            </w:r>
          </w:p>
          <w:p w:rsidR="000B6AC7" w:rsidRPr="00C85E76" w:rsidRDefault="000B6AC7" w:rsidP="0061202A">
            <w:pPr>
              <w:rPr>
                <w:rFonts w:cs="Arial"/>
                <w:szCs w:val="20"/>
              </w:rPr>
            </w:pPr>
            <w:r w:rsidRPr="00C85E76">
              <w:rPr>
                <w:rFonts w:cs="Arial"/>
                <w:szCs w:val="20"/>
              </w:rPr>
              <w:t>Prípadová štúdia</w:t>
            </w:r>
          </w:p>
          <w:p w:rsidR="000B6AC7" w:rsidRPr="00C85E76" w:rsidRDefault="000B6AC7" w:rsidP="0061202A">
            <w:pPr>
              <w:rPr>
                <w:rFonts w:cs="Arial"/>
                <w:szCs w:val="20"/>
              </w:rPr>
            </w:pPr>
            <w:r w:rsidRPr="00C85E76">
              <w:rPr>
                <w:rFonts w:cs="Arial"/>
                <w:szCs w:val="20"/>
              </w:rPr>
              <w:t>Školská práca</w:t>
            </w:r>
          </w:p>
          <w:p w:rsidR="000B6AC7" w:rsidRPr="00C85E76" w:rsidRDefault="000B6AC7" w:rsidP="0061202A">
            <w:pPr>
              <w:rPr>
                <w:rFonts w:cs="Arial"/>
                <w:szCs w:val="20"/>
              </w:rPr>
            </w:pPr>
            <w:r w:rsidRPr="00C85E76">
              <w:rPr>
                <w:rFonts w:cs="Arial"/>
                <w:szCs w:val="20"/>
              </w:rPr>
              <w:t>Úlohy a cvičenia</w:t>
            </w:r>
          </w:p>
          <w:p w:rsidR="000B6AC7" w:rsidRPr="00C85E76" w:rsidRDefault="000B6AC7" w:rsidP="0061202A">
            <w:pPr>
              <w:rPr>
                <w:rFonts w:cs="Arial"/>
                <w:szCs w:val="20"/>
              </w:rPr>
            </w:pPr>
          </w:p>
          <w:p w:rsidR="000B6AC7" w:rsidRPr="00C85E76" w:rsidRDefault="000B6AC7" w:rsidP="0061202A">
            <w:pPr>
              <w:rPr>
                <w:rFonts w:cs="Arial"/>
                <w:szCs w:val="20"/>
              </w:rPr>
            </w:pPr>
          </w:p>
        </w:tc>
      </w:tr>
    </w:tbl>
    <w:p w:rsidR="000B6AC7" w:rsidRPr="00C85E76" w:rsidRDefault="000B6AC7" w:rsidP="000B6AC7">
      <w:pPr>
        <w:rPr>
          <w:rFonts w:cs="Arial"/>
          <w:szCs w:val="20"/>
        </w:rPr>
      </w:pPr>
      <w:r w:rsidRPr="00C85E76">
        <w:rPr>
          <w:rFonts w:cs="Arial"/>
          <w:szCs w:val="20"/>
        </w:rPr>
        <w:t>Pri rozhodovaní  o využití uvedených postupov platia tieto zásady:</w:t>
      </w:r>
    </w:p>
    <w:p w:rsidR="000B6AC7" w:rsidRPr="008F694B" w:rsidRDefault="000B6AC7" w:rsidP="000B6AC7">
      <w:pPr>
        <w:pStyle w:val="Odsekzoznamu"/>
        <w:numPr>
          <w:ilvl w:val="0"/>
          <w:numId w:val="24"/>
        </w:numPr>
        <w:spacing w:before="120"/>
        <w:rPr>
          <w:rFonts w:ascii="Arial" w:hAnsi="Arial" w:cs="Arial"/>
          <w:szCs w:val="20"/>
        </w:rPr>
      </w:pPr>
      <w:r w:rsidRPr="008F694B">
        <w:rPr>
          <w:rFonts w:ascii="Arial" w:hAnsi="Arial" w:cs="Arial"/>
          <w:szCs w:val="20"/>
        </w:rPr>
        <w:t xml:space="preserve">praktické, ústne a písomné overovanie by sa malo používať vtedy, ak je možné overiť kompetencie na základe kritérií v určitom stanovenom čase, </w:t>
      </w:r>
    </w:p>
    <w:p w:rsidR="000B6AC7" w:rsidRPr="008F694B" w:rsidRDefault="000B6AC7" w:rsidP="000B6AC7">
      <w:pPr>
        <w:pStyle w:val="Odsekzoznamu"/>
        <w:numPr>
          <w:ilvl w:val="0"/>
          <w:numId w:val="24"/>
        </w:numPr>
        <w:jc w:val="both"/>
        <w:rPr>
          <w:rFonts w:ascii="Arial" w:hAnsi="Arial" w:cs="Arial"/>
          <w:szCs w:val="20"/>
        </w:rPr>
      </w:pPr>
      <w:r w:rsidRPr="008F694B">
        <w:rPr>
          <w:rFonts w:ascii="Arial" w:hAnsi="Arial" w:cs="Arial"/>
          <w:szCs w:val="20"/>
        </w:rPr>
        <w:t>písomné overovanie by sa malo použiť tam, kde sa dá predložiť vopred pripravený  písomný materiál,</w:t>
      </w:r>
    </w:p>
    <w:p w:rsidR="000B6AC7" w:rsidRPr="008F694B" w:rsidRDefault="000B6AC7" w:rsidP="000B6AC7">
      <w:pPr>
        <w:pStyle w:val="Odsekzoznamu"/>
        <w:numPr>
          <w:ilvl w:val="0"/>
          <w:numId w:val="24"/>
        </w:numPr>
        <w:jc w:val="both"/>
        <w:rPr>
          <w:rFonts w:ascii="Arial" w:hAnsi="Arial" w:cs="Arial"/>
          <w:szCs w:val="20"/>
        </w:rPr>
      </w:pPr>
      <w:r w:rsidRPr="008F694B">
        <w:rPr>
          <w:rFonts w:ascii="Arial" w:hAnsi="Arial" w:cs="Arial"/>
          <w:szCs w:val="20"/>
        </w:rPr>
        <w:t>portfólio by sa malo použiť vtedy, keď ide o priebežné hodnotenie a nie je možné hodnotiť kompetencie podľa kritérií v stanovenom čase.</w:t>
      </w:r>
    </w:p>
    <w:p w:rsidR="000B6AC7" w:rsidRPr="00C85E76" w:rsidRDefault="000B6AC7" w:rsidP="000B6AC7">
      <w:pPr>
        <w:pStyle w:val="Zarkazkladnhotextu2"/>
        <w:numPr>
          <w:ilvl w:val="0"/>
          <w:numId w:val="24"/>
        </w:numPr>
        <w:suppressAutoHyphens w:val="0"/>
        <w:spacing w:before="120" w:after="0"/>
        <w:rPr>
          <w:rFonts w:cs="Arial"/>
        </w:rPr>
      </w:pPr>
      <w:r w:rsidRPr="00FA6F25">
        <w:rPr>
          <w:rFonts w:cs="Arial"/>
          <w:b/>
        </w:rPr>
        <w:t>Organizačné a metodické pokyny</w:t>
      </w:r>
      <w:r w:rsidRPr="00C85E76">
        <w:rPr>
          <w:rFonts w:cs="Arial"/>
        </w:rPr>
        <w:t xml:space="preserve"> sa týkajú platných predpisov, dokumentácie a pravidiel pre maturitnú skúšku. </w:t>
      </w:r>
    </w:p>
    <w:p w:rsidR="000B6AC7" w:rsidRPr="00C85E76" w:rsidRDefault="000B6AC7" w:rsidP="000B6AC7">
      <w:pPr>
        <w:pStyle w:val="Zarkazkladnhotextu2"/>
        <w:tabs>
          <w:tab w:val="left" w:pos="374"/>
          <w:tab w:val="num" w:pos="900"/>
        </w:tabs>
        <w:spacing w:before="120"/>
        <w:rPr>
          <w:rFonts w:cs="Arial"/>
        </w:rPr>
      </w:pPr>
      <w:r w:rsidRPr="00C85E76">
        <w:rPr>
          <w:rFonts w:cs="Arial"/>
        </w:rPr>
        <w:t xml:space="preserve">V oblasti OVP odporúčame systematické hodnotenie žiakov v kombinácií ústnej a písomnej formy, v praktickej príprave pestrú škálu praktických úloh a riešenie odborných problémových situácií. </w:t>
      </w:r>
    </w:p>
    <w:p w:rsidR="000B6AC7" w:rsidRPr="00985747" w:rsidRDefault="000B6AC7" w:rsidP="000B6AC7">
      <w:pPr>
        <w:pStyle w:val="Zarkazkladnhotextu2"/>
        <w:tabs>
          <w:tab w:val="num" w:pos="1985"/>
        </w:tabs>
        <w:spacing w:before="120" w:after="0"/>
        <w:ind w:firstLine="0"/>
        <w:rPr>
          <w:rFonts w:cs="Arial"/>
        </w:rPr>
      </w:pPr>
      <w:r>
        <w:rPr>
          <w:rFonts w:cs="Arial"/>
        </w:rPr>
        <w:t xml:space="preserve">    Naša škola si v rámci hod</w:t>
      </w:r>
      <w:r w:rsidRPr="00650B87">
        <w:rPr>
          <w:rFonts w:cs="Arial"/>
        </w:rPr>
        <w:t>notenia vý</w:t>
      </w:r>
      <w:r>
        <w:rPr>
          <w:rFonts w:cs="Arial"/>
        </w:rPr>
        <w:t>konov svojich žiakov vypracuje v čo najkratšom období</w:t>
      </w:r>
      <w:r w:rsidRPr="00650B87">
        <w:rPr>
          <w:rFonts w:cs="Arial"/>
        </w:rPr>
        <w:t xml:space="preserve"> </w:t>
      </w:r>
      <w:r w:rsidRPr="00650B87">
        <w:rPr>
          <w:rFonts w:cs="Arial"/>
          <w:b/>
        </w:rPr>
        <w:t>Hodnotia</w:t>
      </w:r>
      <w:r>
        <w:rPr>
          <w:rFonts w:cs="Arial"/>
          <w:b/>
        </w:rPr>
        <w:t xml:space="preserve">ci štandard pre učebný odbor 4210 M </w:t>
      </w:r>
      <w:proofErr w:type="spellStart"/>
      <w:r>
        <w:rPr>
          <w:rFonts w:cs="Arial"/>
          <w:b/>
        </w:rPr>
        <w:t>Agropodnikanie</w:t>
      </w:r>
      <w:proofErr w:type="spellEnd"/>
      <w:r w:rsidRPr="00650B87">
        <w:rPr>
          <w:rFonts w:cs="Arial"/>
        </w:rPr>
        <w:t xml:space="preserve">. </w:t>
      </w:r>
      <w:r>
        <w:rPr>
          <w:rFonts w:cs="Arial"/>
        </w:rPr>
        <w:t>D</w:t>
      </w:r>
      <w:r w:rsidRPr="00650B87">
        <w:rPr>
          <w:rFonts w:cs="Arial"/>
        </w:rPr>
        <w:t>efinuje súbor kritérií, organizačných a metodických postupov na overenie dosiahnutých výkonových štandardov.</w:t>
      </w:r>
      <w:r w:rsidRPr="00271676">
        <w:t xml:space="preserve"> </w:t>
      </w:r>
      <w:r w:rsidRPr="00985747">
        <w:rPr>
          <w:rFonts w:cs="Arial"/>
        </w:rPr>
        <w:t>Vzťahuje sa na hodnotenie:</w:t>
      </w:r>
    </w:p>
    <w:p w:rsidR="000B6AC7" w:rsidRDefault="000B6AC7" w:rsidP="000B6AC7">
      <w:pPr>
        <w:pStyle w:val="Zarkazkladnhotextu"/>
        <w:suppressAutoHyphens/>
        <w:spacing w:before="120" w:after="0"/>
        <w:rPr>
          <w:rFonts w:ascii="Arial" w:hAnsi="Arial" w:cs="Arial"/>
        </w:rPr>
      </w:pPr>
      <w:r w:rsidRPr="00FA6F25">
        <w:rPr>
          <w:rFonts w:ascii="Arial" w:hAnsi="Arial" w:cs="Arial"/>
          <w:b/>
        </w:rPr>
        <w:t>Počas štúdia</w:t>
      </w:r>
      <w:r w:rsidRPr="00371661">
        <w:rPr>
          <w:rFonts w:ascii="Arial" w:hAnsi="Arial" w:cs="Arial"/>
        </w:rPr>
        <w:t xml:space="preserve"> hodnotíme všetky </w:t>
      </w:r>
      <w:r w:rsidRPr="00237823">
        <w:rPr>
          <w:rFonts w:ascii="Arial" w:hAnsi="Arial" w:cs="Arial"/>
          <w:b/>
        </w:rPr>
        <w:t>očakávané vzdelávacie výstupy</w:t>
      </w:r>
      <w:r w:rsidRPr="00AF7CC8">
        <w:rPr>
          <w:rFonts w:ascii="Arial" w:hAnsi="Arial" w:cs="Arial"/>
          <w:b/>
        </w:rPr>
        <w:t>,</w:t>
      </w:r>
      <w:r w:rsidRPr="00371661">
        <w:rPr>
          <w:rFonts w:ascii="Arial" w:hAnsi="Arial" w:cs="Arial"/>
        </w:rPr>
        <w:t xml:space="preserve"> ktoré sú formulované výkonovými štandardmi v</w:t>
      </w:r>
      <w:r>
        <w:rPr>
          <w:rFonts w:ascii="Arial" w:hAnsi="Arial" w:cs="Arial"/>
        </w:rPr>
        <w:t xml:space="preserve"> učebných osnovách </w:t>
      </w:r>
      <w:r w:rsidRPr="00371661">
        <w:rPr>
          <w:rFonts w:ascii="Arial" w:hAnsi="Arial" w:cs="Arial"/>
        </w:rPr>
        <w:t>každ</w:t>
      </w:r>
      <w:r>
        <w:rPr>
          <w:rFonts w:ascii="Arial" w:hAnsi="Arial" w:cs="Arial"/>
        </w:rPr>
        <w:t>ého</w:t>
      </w:r>
      <w:r w:rsidRPr="00371661">
        <w:rPr>
          <w:rFonts w:ascii="Arial" w:hAnsi="Arial" w:cs="Arial"/>
        </w:rPr>
        <w:t xml:space="preserve"> vyučovac</w:t>
      </w:r>
      <w:r>
        <w:rPr>
          <w:rFonts w:ascii="Arial" w:hAnsi="Arial" w:cs="Arial"/>
        </w:rPr>
        <w:t>ieho</w:t>
      </w:r>
      <w:r w:rsidRPr="00371661">
        <w:rPr>
          <w:rFonts w:ascii="Arial" w:hAnsi="Arial" w:cs="Arial"/>
        </w:rPr>
        <w:t xml:space="preserve"> predmet</w:t>
      </w:r>
      <w:r>
        <w:rPr>
          <w:rFonts w:ascii="Arial" w:hAnsi="Arial" w:cs="Arial"/>
        </w:rPr>
        <w:t>u</w:t>
      </w:r>
      <w:r w:rsidRPr="00371661">
        <w:rPr>
          <w:rFonts w:ascii="Arial" w:hAnsi="Arial" w:cs="Arial"/>
        </w:rPr>
        <w:t>. Ku každému vzdelávaciemu výstupu vymedzujeme kritériá hodnotenia</w:t>
      </w:r>
      <w:r>
        <w:rPr>
          <w:rFonts w:ascii="Arial" w:hAnsi="Arial" w:cs="Arial"/>
        </w:rPr>
        <w:t xml:space="preserve">, učebné zdroje, </w:t>
      </w:r>
      <w:proofErr w:type="spellStart"/>
      <w:r>
        <w:rPr>
          <w:rFonts w:ascii="Arial" w:hAnsi="Arial" w:cs="Arial"/>
        </w:rPr>
        <w:t>medzipredmetové</w:t>
      </w:r>
      <w:proofErr w:type="spellEnd"/>
      <w:r>
        <w:rPr>
          <w:rFonts w:ascii="Arial" w:hAnsi="Arial" w:cs="Arial"/>
        </w:rPr>
        <w:t xml:space="preserve"> vzťahy a metódy a prostriedky </w:t>
      </w:r>
      <w:r w:rsidRPr="00371661">
        <w:rPr>
          <w:rFonts w:ascii="Arial" w:hAnsi="Arial" w:cs="Arial"/>
        </w:rPr>
        <w:t>hodnotenia</w:t>
      </w:r>
      <w:r>
        <w:rPr>
          <w:rFonts w:ascii="Arial" w:hAnsi="Arial" w:cs="Arial"/>
        </w:rPr>
        <w:t>,</w:t>
      </w:r>
      <w:r w:rsidRPr="00371661">
        <w:rPr>
          <w:rFonts w:ascii="Arial" w:hAnsi="Arial" w:cs="Arial"/>
        </w:rPr>
        <w:t xml:space="preserve"> ktoré sú v súlade s cieľmi vyučovacieho predmetu a jeho výchovnými a vzdelávacími stratégiami. </w:t>
      </w:r>
      <w:r>
        <w:rPr>
          <w:rFonts w:ascii="Arial" w:hAnsi="Arial" w:cs="Arial"/>
        </w:rPr>
        <w:t xml:space="preserve">Tým zabezpečíme komplexnosť vedomostí a ich aplikáciu. </w:t>
      </w:r>
      <w:r w:rsidRPr="00371661">
        <w:rPr>
          <w:rFonts w:ascii="Arial" w:hAnsi="Arial" w:cs="Arial"/>
        </w:rPr>
        <w:t xml:space="preserve">  </w:t>
      </w:r>
    </w:p>
    <w:p w:rsidR="000B6AC7" w:rsidRPr="008F694B" w:rsidRDefault="000B6AC7" w:rsidP="000B6AC7">
      <w:pPr>
        <w:pStyle w:val="Zarkazkladnhotextu"/>
        <w:suppressAutoHyphens/>
        <w:spacing w:before="120" w:after="0"/>
        <w:rPr>
          <w:rFonts w:ascii="Arial" w:hAnsi="Arial" w:cs="Arial"/>
          <w:b/>
        </w:rPr>
      </w:pPr>
      <w:r w:rsidRPr="008F694B">
        <w:rPr>
          <w:rFonts w:ascii="Arial" w:hAnsi="Arial" w:cs="Arial"/>
          <w:b/>
        </w:rPr>
        <w:t xml:space="preserve">Nasledujúce pravidlá sú platné pre celé obdobie vzdelávania žiaka a sú v súlade so spoločenskými výchovnými a vzdelávacími stratégiami na úrovni školy: </w:t>
      </w:r>
    </w:p>
    <w:p w:rsidR="000B6AC7" w:rsidRPr="00612602" w:rsidRDefault="000B6AC7" w:rsidP="000B6AC7">
      <w:pPr>
        <w:pStyle w:val="Zarkazkladnhotextu"/>
        <w:numPr>
          <w:ilvl w:val="0"/>
          <w:numId w:val="16"/>
        </w:numPr>
        <w:suppressAutoHyphens/>
        <w:spacing w:before="120" w:after="0"/>
        <w:jc w:val="both"/>
        <w:rPr>
          <w:rFonts w:ascii="Arial" w:hAnsi="Arial" w:cs="Arial"/>
        </w:rPr>
      </w:pPr>
      <w:r w:rsidRPr="00612602">
        <w:rPr>
          <w:rFonts w:ascii="Arial" w:hAnsi="Arial" w:cs="Arial"/>
        </w:rPr>
        <w:t>Hodnotenie zameriavame a formulujeme pozitívne.</w:t>
      </w:r>
    </w:p>
    <w:p w:rsidR="000B6AC7" w:rsidRPr="00612602" w:rsidRDefault="000B6AC7" w:rsidP="000B6AC7">
      <w:pPr>
        <w:pStyle w:val="Zarkazkladnhotextu"/>
        <w:numPr>
          <w:ilvl w:val="0"/>
          <w:numId w:val="16"/>
        </w:numPr>
        <w:suppressAutoHyphens/>
        <w:spacing w:after="0"/>
        <w:jc w:val="both"/>
        <w:rPr>
          <w:rFonts w:ascii="Arial" w:hAnsi="Arial" w:cs="Arial"/>
        </w:rPr>
      </w:pPr>
      <w:r w:rsidRPr="00612602">
        <w:rPr>
          <w:rFonts w:ascii="Arial" w:hAnsi="Arial" w:cs="Arial"/>
        </w:rPr>
        <w:t>Žiak sa hodnotí podľa miery splnenia daných kritérií.</w:t>
      </w:r>
    </w:p>
    <w:p w:rsidR="000B6AC7" w:rsidRPr="00612602" w:rsidRDefault="000B6AC7" w:rsidP="000B6AC7">
      <w:pPr>
        <w:pStyle w:val="Zarkazkladnhotextu"/>
        <w:numPr>
          <w:ilvl w:val="0"/>
          <w:numId w:val="16"/>
        </w:numPr>
        <w:suppressAutoHyphens/>
        <w:spacing w:after="0"/>
        <w:jc w:val="both"/>
        <w:rPr>
          <w:rFonts w:ascii="Arial" w:hAnsi="Arial" w:cs="Arial"/>
        </w:rPr>
      </w:pPr>
      <w:r w:rsidRPr="00612602">
        <w:rPr>
          <w:rFonts w:ascii="Arial" w:hAnsi="Arial" w:cs="Arial"/>
        </w:rPr>
        <w:t>Známka z vyučovacieho predmetu nezahŕňa hodnotenie správania žiaka.</w:t>
      </w:r>
    </w:p>
    <w:p w:rsidR="000B6AC7" w:rsidRPr="00612602" w:rsidRDefault="000B6AC7" w:rsidP="000B6AC7">
      <w:pPr>
        <w:pStyle w:val="Zarkazkladnhotextu"/>
        <w:numPr>
          <w:ilvl w:val="0"/>
          <w:numId w:val="16"/>
        </w:numPr>
        <w:suppressAutoHyphens/>
        <w:spacing w:after="0"/>
        <w:jc w:val="both"/>
        <w:rPr>
          <w:rFonts w:ascii="Arial" w:hAnsi="Arial" w:cs="Arial"/>
        </w:rPr>
      </w:pPr>
      <w:r w:rsidRPr="00612602">
        <w:rPr>
          <w:rFonts w:ascii="Arial" w:hAnsi="Arial" w:cs="Arial"/>
        </w:rPr>
        <w:t>Vyučujúci klasifikujú iba prebrané a precvičené učivo.</w:t>
      </w:r>
    </w:p>
    <w:p w:rsidR="000B6AC7" w:rsidRPr="00612602" w:rsidRDefault="000B6AC7" w:rsidP="000B6AC7">
      <w:pPr>
        <w:pStyle w:val="Zarkazkladnhotextu"/>
        <w:numPr>
          <w:ilvl w:val="0"/>
          <w:numId w:val="16"/>
        </w:numPr>
        <w:suppressAutoHyphens/>
        <w:spacing w:after="0"/>
        <w:jc w:val="both"/>
        <w:rPr>
          <w:rFonts w:ascii="Arial" w:hAnsi="Arial" w:cs="Arial"/>
        </w:rPr>
      </w:pPr>
      <w:r w:rsidRPr="00612602">
        <w:rPr>
          <w:rFonts w:ascii="Arial" w:hAnsi="Arial" w:cs="Arial"/>
        </w:rPr>
        <w:t>Žiak má dostatok času na učenie, precvičovanie a upevnenie učiva.</w:t>
      </w:r>
    </w:p>
    <w:p w:rsidR="000B6AC7" w:rsidRPr="00612602" w:rsidRDefault="000B6AC7" w:rsidP="000B6AC7">
      <w:pPr>
        <w:pStyle w:val="Zarkazkladnhotextu"/>
        <w:numPr>
          <w:ilvl w:val="0"/>
          <w:numId w:val="16"/>
        </w:numPr>
        <w:suppressAutoHyphens/>
        <w:spacing w:after="0"/>
        <w:jc w:val="both"/>
        <w:rPr>
          <w:rFonts w:ascii="Arial" w:hAnsi="Arial" w:cs="Arial"/>
        </w:rPr>
      </w:pPr>
      <w:r w:rsidRPr="00612602">
        <w:rPr>
          <w:rFonts w:ascii="Arial" w:hAnsi="Arial" w:cs="Arial"/>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0B6AC7" w:rsidRPr="00612602" w:rsidRDefault="000B6AC7" w:rsidP="000B6AC7">
      <w:pPr>
        <w:pStyle w:val="Zarkazkladnhotextu"/>
        <w:numPr>
          <w:ilvl w:val="0"/>
          <w:numId w:val="16"/>
        </w:numPr>
        <w:suppressAutoHyphens/>
        <w:spacing w:after="0"/>
        <w:jc w:val="both"/>
        <w:rPr>
          <w:rFonts w:ascii="Arial" w:hAnsi="Arial" w:cs="Arial"/>
        </w:rPr>
      </w:pPr>
      <w:r w:rsidRPr="00612602">
        <w:rPr>
          <w:rFonts w:ascii="Arial" w:hAnsi="Arial" w:cs="Arial"/>
        </w:rPr>
        <w:t>Pri klasifikácii používa vyučujúci platnú klasifikačnú stupnicu.</w:t>
      </w:r>
    </w:p>
    <w:p w:rsidR="000B6AC7" w:rsidRPr="00612602" w:rsidRDefault="000B6AC7" w:rsidP="000B6AC7">
      <w:pPr>
        <w:pStyle w:val="Zarkazkladnhotextu"/>
        <w:numPr>
          <w:ilvl w:val="0"/>
          <w:numId w:val="16"/>
        </w:numPr>
        <w:suppressAutoHyphens/>
        <w:spacing w:after="0"/>
        <w:jc w:val="both"/>
        <w:rPr>
          <w:rFonts w:ascii="Arial" w:hAnsi="Arial" w:cs="Arial"/>
        </w:rPr>
      </w:pPr>
      <w:r w:rsidRPr="00612602">
        <w:rPr>
          <w:rFonts w:ascii="Arial" w:hAnsi="Arial" w:cs="Arial"/>
        </w:rPr>
        <w:t>Výsledky žiakov posudzuje učiteľ objektívne.</w:t>
      </w:r>
    </w:p>
    <w:p w:rsidR="000B6AC7" w:rsidRPr="00612602" w:rsidRDefault="000B6AC7" w:rsidP="000B6AC7">
      <w:pPr>
        <w:pStyle w:val="Zarkazkladnhotextu"/>
        <w:numPr>
          <w:ilvl w:val="0"/>
          <w:numId w:val="16"/>
        </w:numPr>
        <w:suppressAutoHyphens/>
        <w:spacing w:after="0"/>
        <w:jc w:val="both"/>
        <w:rPr>
          <w:rFonts w:ascii="Arial" w:hAnsi="Arial" w:cs="Arial"/>
        </w:rPr>
      </w:pPr>
      <w:r w:rsidRPr="00612602">
        <w:rPr>
          <w:rFonts w:ascii="Arial" w:hAnsi="Arial" w:cs="Arial"/>
        </w:rPr>
        <w:t>V predmete, v ktorom vyučujú viacerí učitelia, je výsledný stupeň klasifikácie stanovený po vzájomnej dohode.</w:t>
      </w:r>
    </w:p>
    <w:p w:rsidR="000B6AC7" w:rsidRDefault="000B6AC7" w:rsidP="000B6AC7">
      <w:pPr>
        <w:pStyle w:val="Zarkazkladnhotextu"/>
        <w:numPr>
          <w:ilvl w:val="0"/>
          <w:numId w:val="16"/>
        </w:numPr>
        <w:suppressAutoHyphens/>
        <w:spacing w:after="0"/>
        <w:jc w:val="both"/>
        <w:rPr>
          <w:rFonts w:ascii="Arial" w:hAnsi="Arial" w:cs="Arial"/>
        </w:rPr>
      </w:pPr>
      <w:r w:rsidRPr="00612602">
        <w:rPr>
          <w:rFonts w:ascii="Arial" w:hAnsi="Arial" w:cs="Arial"/>
        </w:rPr>
        <w:t>Písomné práce sú žiakom oznámené vopred, aby mali dostatok času na prípravu.</w:t>
      </w:r>
    </w:p>
    <w:p w:rsidR="000B6AC7" w:rsidRDefault="000B6AC7" w:rsidP="000B6AC7">
      <w:pPr>
        <w:pStyle w:val="Zarkazkladnhotextu"/>
        <w:numPr>
          <w:ilvl w:val="0"/>
          <w:numId w:val="16"/>
        </w:numPr>
        <w:suppressAutoHyphens/>
        <w:spacing w:after="0"/>
        <w:jc w:val="both"/>
        <w:rPr>
          <w:rFonts w:ascii="Arial" w:hAnsi="Arial" w:cs="Arial"/>
        </w:rPr>
      </w:pPr>
      <w:r w:rsidRPr="00612602">
        <w:rPr>
          <w:rFonts w:ascii="Arial" w:hAnsi="Arial" w:cs="Arial"/>
        </w:rPr>
        <w:t xml:space="preserve">Významným prvkom procesu učenia je práca s chybou. </w:t>
      </w:r>
    </w:p>
    <w:p w:rsidR="000B6AC7" w:rsidRPr="00650B87" w:rsidRDefault="000B6AC7" w:rsidP="000B6AC7">
      <w:pPr>
        <w:pStyle w:val="Zarkazkladnhotextu"/>
        <w:suppressAutoHyphens/>
        <w:spacing w:before="120" w:after="0"/>
        <w:ind w:left="360"/>
        <w:rPr>
          <w:rFonts w:ascii="Arial" w:hAnsi="Arial" w:cs="Arial"/>
        </w:rPr>
      </w:pPr>
      <w:r w:rsidRPr="00650B87">
        <w:rPr>
          <w:rFonts w:ascii="Arial" w:hAnsi="Arial" w:cs="Arial"/>
        </w:rPr>
        <w:t xml:space="preserve">Pri hodnotení </w:t>
      </w:r>
      <w:r w:rsidRPr="00FA6F25">
        <w:rPr>
          <w:rFonts w:ascii="Arial" w:hAnsi="Arial" w:cs="Arial"/>
          <w:b/>
        </w:rPr>
        <w:t>žiakov počas jeho štúdia jednotlivých predmetov</w:t>
      </w:r>
      <w:r w:rsidRPr="00650B87">
        <w:rPr>
          <w:rFonts w:ascii="Arial" w:hAnsi="Arial" w:cs="Arial"/>
        </w:rPr>
        <w:t xml:space="preserve"> sa podľa povahy predmetu zameria</w:t>
      </w:r>
      <w:r>
        <w:rPr>
          <w:rFonts w:ascii="Arial" w:hAnsi="Arial" w:cs="Arial"/>
        </w:rPr>
        <w:t>va</w:t>
      </w:r>
      <w:r w:rsidRPr="00650B87">
        <w:rPr>
          <w:rFonts w:ascii="Arial" w:hAnsi="Arial" w:cs="Arial"/>
        </w:rPr>
        <w:t xml:space="preserve">me predovšetkým na: </w:t>
      </w:r>
    </w:p>
    <w:p w:rsidR="000B6AC7" w:rsidRPr="00650B87" w:rsidRDefault="000B6AC7" w:rsidP="000B6AC7">
      <w:pPr>
        <w:pStyle w:val="Zarkazkladnhotextu"/>
        <w:numPr>
          <w:ilvl w:val="0"/>
          <w:numId w:val="15"/>
        </w:numPr>
        <w:tabs>
          <w:tab w:val="clear" w:pos="1080"/>
          <w:tab w:val="num" w:pos="720"/>
        </w:tabs>
        <w:suppressAutoHyphens/>
        <w:spacing w:before="120" w:after="0"/>
        <w:ind w:left="720"/>
        <w:jc w:val="both"/>
        <w:rPr>
          <w:rFonts w:ascii="Arial" w:hAnsi="Arial" w:cs="Arial"/>
          <w:b/>
        </w:rPr>
      </w:pPr>
      <w:r w:rsidRPr="00650B87">
        <w:rPr>
          <w:rFonts w:ascii="Arial" w:hAnsi="Arial" w:cs="Arial"/>
          <w:b/>
        </w:rPr>
        <w:t>Hodnotenie vo vyučovacom predmete s prevahou teoretického zamerania.</w:t>
      </w:r>
    </w:p>
    <w:p w:rsidR="000B6AC7" w:rsidRDefault="000B6AC7" w:rsidP="000B6AC7">
      <w:pPr>
        <w:pStyle w:val="Zarkazkladnhotextu"/>
        <w:tabs>
          <w:tab w:val="num" w:pos="720"/>
        </w:tabs>
        <w:suppressAutoHyphens/>
        <w:spacing w:after="0"/>
        <w:ind w:left="720" w:hanging="360"/>
        <w:rPr>
          <w:rFonts w:ascii="Arial" w:hAnsi="Arial" w:cs="Arial"/>
        </w:rPr>
      </w:pPr>
      <w:r>
        <w:rPr>
          <w:rFonts w:ascii="Arial" w:hAnsi="Arial" w:cs="Arial"/>
        </w:rPr>
        <w:lastRenderedPageBreak/>
        <w:tab/>
      </w:r>
      <w:r w:rsidRPr="00650B87">
        <w:rPr>
          <w:rFonts w:ascii="Arial" w:hAnsi="Arial" w:cs="Arial"/>
        </w:rPr>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0B6AC7" w:rsidRDefault="000B6AC7" w:rsidP="000B6AC7">
      <w:pPr>
        <w:pStyle w:val="Zarkazkladnhotextu"/>
        <w:tabs>
          <w:tab w:val="num" w:pos="720"/>
        </w:tabs>
        <w:suppressAutoHyphens/>
        <w:spacing w:before="120" w:after="0"/>
        <w:ind w:left="714" w:hanging="357"/>
        <w:rPr>
          <w:rFonts w:ascii="Arial" w:hAnsi="Arial" w:cs="Arial"/>
        </w:rPr>
      </w:pPr>
      <w:r>
        <w:rPr>
          <w:rFonts w:ascii="Arial" w:hAnsi="Arial" w:cs="Arial"/>
        </w:rPr>
        <w:tab/>
        <w:t>Pri hodnotení vzdelávacích výstupov sa budú používať nasledovné všeobecné kritériá hodnotenia:</w:t>
      </w:r>
    </w:p>
    <w:p w:rsidR="000B6AC7" w:rsidRDefault="000B6AC7" w:rsidP="000B6AC7">
      <w:pPr>
        <w:pStyle w:val="Zarkazkladnhotextu"/>
        <w:tabs>
          <w:tab w:val="num" w:pos="720"/>
        </w:tabs>
        <w:suppressAutoHyphens/>
        <w:spacing w:before="120" w:after="0"/>
        <w:ind w:left="714" w:hanging="357"/>
        <w:rPr>
          <w:rFonts w:ascii="Arial" w:hAnsi="Arial" w:cs="Arial"/>
          <w:u w:val="single"/>
        </w:rPr>
      </w:pPr>
      <w:r>
        <w:rPr>
          <w:rFonts w:ascii="Arial" w:hAnsi="Arial" w:cs="Arial"/>
        </w:rPr>
        <w:tab/>
      </w:r>
      <w:r w:rsidRPr="00AF7CC8">
        <w:rPr>
          <w:rFonts w:ascii="Arial" w:hAnsi="Arial" w:cs="Arial"/>
          <w:u w:val="single"/>
        </w:rPr>
        <w:t>Žiak:</w:t>
      </w:r>
    </w:p>
    <w:p w:rsidR="000B6AC7" w:rsidRDefault="000B6AC7" w:rsidP="000B6AC7">
      <w:pPr>
        <w:pStyle w:val="Zarkazkladnhotextu"/>
        <w:numPr>
          <w:ilvl w:val="1"/>
          <w:numId w:val="15"/>
        </w:numPr>
        <w:tabs>
          <w:tab w:val="clear" w:pos="1440"/>
          <w:tab w:val="num" w:pos="1080"/>
        </w:tabs>
        <w:suppressAutoHyphens/>
        <w:spacing w:before="120" w:after="0"/>
        <w:ind w:left="1080"/>
        <w:jc w:val="both"/>
        <w:rPr>
          <w:rFonts w:ascii="Arial" w:hAnsi="Arial" w:cs="Arial"/>
        </w:rPr>
      </w:pPr>
      <w:r w:rsidRPr="00AF7CC8">
        <w:rPr>
          <w:rFonts w:ascii="Arial" w:hAnsi="Arial" w:cs="Arial"/>
        </w:rPr>
        <w:t xml:space="preserve">Uplatnil osvojené poznatky, fakty, pojmy, definície, zákonitostí, vzťahy a zručnosti pri riešení </w:t>
      </w:r>
      <w:r>
        <w:rPr>
          <w:rFonts w:ascii="Arial" w:hAnsi="Arial" w:cs="Arial"/>
        </w:rPr>
        <w:t>teoretických a praktických úloh, pri vysvetľovaní a hodnotení spoločenských a prírodných javov.</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Preukázal kvalitu a rozsah získaných vedomostí vykonávať požadované intelektuálne a motorické činnosti.</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Prezentoval kvalitu myslenia, predovšetkým jeho logiku, samostatnosť a tvorivosť.</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Mal aktívny prístup, záujem a vzťah k daným činnostiam.</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Preukázal presný, výstižný, odborný a jazykovo správny ústny a písomný prejav.</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Preukázal kvalitu výsledkov zadaných činností.</w:t>
      </w:r>
    </w:p>
    <w:p w:rsidR="000B6AC7" w:rsidRPr="00AF7CC8"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Si osvojil účinné metódy a formy štúdia.</w:t>
      </w:r>
    </w:p>
    <w:p w:rsidR="000B6AC7" w:rsidRPr="00650B87" w:rsidRDefault="000B6AC7" w:rsidP="000B6AC7">
      <w:pPr>
        <w:pStyle w:val="Zarkazkladnhotextu"/>
        <w:numPr>
          <w:ilvl w:val="0"/>
          <w:numId w:val="15"/>
        </w:numPr>
        <w:tabs>
          <w:tab w:val="clear" w:pos="1080"/>
          <w:tab w:val="num" w:pos="720"/>
        </w:tabs>
        <w:suppressAutoHyphens/>
        <w:spacing w:before="120" w:after="0"/>
        <w:ind w:left="720"/>
        <w:jc w:val="both"/>
        <w:rPr>
          <w:rFonts w:ascii="Arial" w:hAnsi="Arial" w:cs="Arial"/>
          <w:b/>
        </w:rPr>
      </w:pPr>
      <w:r w:rsidRPr="00650B87">
        <w:rPr>
          <w:rFonts w:ascii="Arial" w:hAnsi="Arial" w:cs="Arial"/>
          <w:b/>
        </w:rPr>
        <w:t>Hodnotenie vo vyučovacom predmete s prevahou praktického zamerania.</w:t>
      </w:r>
    </w:p>
    <w:p w:rsidR="000B6AC7" w:rsidRDefault="000B6AC7" w:rsidP="000B6AC7">
      <w:pPr>
        <w:pStyle w:val="Zarkazkladnhotextu"/>
        <w:tabs>
          <w:tab w:val="num" w:pos="720"/>
        </w:tabs>
        <w:suppressAutoHyphens/>
        <w:spacing w:after="0"/>
        <w:ind w:left="720" w:hanging="360"/>
        <w:rPr>
          <w:rFonts w:ascii="Arial" w:hAnsi="Arial" w:cs="Arial"/>
        </w:rPr>
      </w:pPr>
      <w:r>
        <w:rPr>
          <w:rFonts w:ascii="Arial" w:hAnsi="Arial" w:cs="Arial"/>
        </w:rPr>
        <w:tab/>
      </w:r>
      <w:r w:rsidRPr="00650B87">
        <w:rPr>
          <w:rFonts w:ascii="Arial" w:hAnsi="Arial" w:cs="Arial"/>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0B6AC7" w:rsidRDefault="000B6AC7" w:rsidP="000B6AC7">
      <w:pPr>
        <w:pStyle w:val="Zarkazkladnhotextu"/>
        <w:tabs>
          <w:tab w:val="num" w:pos="720"/>
        </w:tabs>
        <w:suppressAutoHyphens/>
        <w:spacing w:before="120" w:after="0"/>
        <w:ind w:left="714" w:hanging="357"/>
        <w:rPr>
          <w:rFonts w:ascii="Arial" w:hAnsi="Arial" w:cs="Arial"/>
        </w:rPr>
      </w:pPr>
      <w:r>
        <w:rPr>
          <w:rFonts w:ascii="Arial" w:hAnsi="Arial" w:cs="Arial"/>
        </w:rPr>
        <w:tab/>
        <w:t>Pri hodnotení vzdelávacích výstupov sa budú používať nasledovné všeobecné kritériá hodnotenia:</w:t>
      </w:r>
    </w:p>
    <w:p w:rsidR="000B6AC7" w:rsidRDefault="000B6AC7" w:rsidP="000B6AC7">
      <w:pPr>
        <w:pStyle w:val="Zarkazkladnhotextu"/>
        <w:tabs>
          <w:tab w:val="num" w:pos="720"/>
        </w:tabs>
        <w:suppressAutoHyphens/>
        <w:spacing w:before="120" w:after="0"/>
        <w:ind w:left="714" w:hanging="357"/>
        <w:rPr>
          <w:rFonts w:ascii="Arial" w:hAnsi="Arial" w:cs="Arial"/>
          <w:u w:val="single"/>
        </w:rPr>
      </w:pPr>
      <w:r>
        <w:rPr>
          <w:rFonts w:ascii="Arial" w:hAnsi="Arial" w:cs="Arial"/>
        </w:rPr>
        <w:tab/>
      </w:r>
      <w:r w:rsidRPr="00AF7CC8">
        <w:rPr>
          <w:rFonts w:ascii="Arial" w:hAnsi="Arial" w:cs="Arial"/>
          <w:u w:val="single"/>
        </w:rPr>
        <w:t>Žiak:</w:t>
      </w:r>
    </w:p>
    <w:p w:rsidR="000B6AC7" w:rsidRDefault="000B6AC7" w:rsidP="000B6AC7">
      <w:pPr>
        <w:pStyle w:val="Zarkazkladnhotextu"/>
        <w:numPr>
          <w:ilvl w:val="1"/>
          <w:numId w:val="15"/>
        </w:numPr>
        <w:tabs>
          <w:tab w:val="clear" w:pos="1440"/>
          <w:tab w:val="num" w:pos="1080"/>
        </w:tabs>
        <w:suppressAutoHyphens/>
        <w:spacing w:before="120" w:after="0"/>
        <w:ind w:left="1080"/>
        <w:jc w:val="both"/>
        <w:rPr>
          <w:rFonts w:ascii="Arial" w:hAnsi="Arial" w:cs="Arial"/>
        </w:rPr>
      </w:pPr>
      <w:r>
        <w:rPr>
          <w:rFonts w:ascii="Arial" w:hAnsi="Arial" w:cs="Arial"/>
        </w:rPr>
        <w:t>Si osvojil praktické zručností a návyky a ich využitie.</w:t>
      </w:r>
    </w:p>
    <w:p w:rsidR="000B6AC7" w:rsidRDefault="000B6AC7" w:rsidP="000B6AC7">
      <w:pPr>
        <w:pStyle w:val="Zarkazkladnhotextu"/>
        <w:numPr>
          <w:ilvl w:val="1"/>
          <w:numId w:val="15"/>
        </w:numPr>
        <w:tabs>
          <w:tab w:val="clear" w:pos="1440"/>
          <w:tab w:val="num" w:pos="1080"/>
        </w:tabs>
        <w:suppressAutoHyphens/>
        <w:spacing w:before="120" w:after="0"/>
        <w:ind w:left="1080"/>
        <w:jc w:val="both"/>
        <w:rPr>
          <w:rFonts w:ascii="Arial" w:hAnsi="Arial" w:cs="Arial"/>
        </w:rPr>
      </w:pPr>
      <w:r>
        <w:rPr>
          <w:rFonts w:ascii="Arial" w:hAnsi="Arial" w:cs="Arial"/>
        </w:rPr>
        <w:t>Preukázal vzťah k práci, pracovnému kolektívu, pracovným činnostiam, aktivitu, samostatnosť a tvorivosť.</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Preukázal kvalitu výsledkov zadaných činností.</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Zvládol efektívne spôsoby práce a organizáciu vlastnej práce ako aj pracoviska, udržiaval na pracovisku poriadok.</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Dodržiaval predpisy o BOZP a starostlivosť o životné prostredie.</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Hospodárne využíval suroviny, materiál, energiu, prekonal prekážky v práci.</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Zvládol obsluhu a údržbu laboratórnych zariadení, používaných prístrojov, nástrojov a náradia, prekonal prekážky v práci.</w:t>
      </w:r>
    </w:p>
    <w:p w:rsidR="000B6AC7" w:rsidRPr="00650B87" w:rsidRDefault="000B6AC7" w:rsidP="000B6AC7">
      <w:pPr>
        <w:pStyle w:val="Zarkazkladnhotextu"/>
        <w:numPr>
          <w:ilvl w:val="0"/>
          <w:numId w:val="15"/>
        </w:numPr>
        <w:tabs>
          <w:tab w:val="clear" w:pos="1080"/>
          <w:tab w:val="num" w:pos="720"/>
        </w:tabs>
        <w:suppressAutoHyphens/>
        <w:spacing w:before="120" w:after="0"/>
        <w:ind w:left="720"/>
        <w:jc w:val="both"/>
        <w:rPr>
          <w:rFonts w:ascii="Arial" w:hAnsi="Arial" w:cs="Arial"/>
          <w:b/>
        </w:rPr>
      </w:pPr>
      <w:r w:rsidRPr="00650B87">
        <w:rPr>
          <w:rFonts w:ascii="Arial" w:hAnsi="Arial" w:cs="Arial"/>
          <w:b/>
        </w:rPr>
        <w:t>Hodnotenie vo vyučovacom predmete s prevahou výchovného zamerania.</w:t>
      </w:r>
    </w:p>
    <w:p w:rsidR="000B6AC7" w:rsidRDefault="000B6AC7" w:rsidP="000B6AC7">
      <w:pPr>
        <w:pStyle w:val="Zarkazkladnhotextu"/>
        <w:tabs>
          <w:tab w:val="num" w:pos="720"/>
        </w:tabs>
        <w:suppressAutoHyphens/>
        <w:spacing w:after="0"/>
        <w:ind w:left="720" w:hanging="360"/>
        <w:rPr>
          <w:rFonts w:ascii="Arial" w:hAnsi="Arial" w:cs="Arial"/>
        </w:rPr>
      </w:pPr>
      <w:r>
        <w:rPr>
          <w:rFonts w:ascii="Arial" w:hAnsi="Arial" w:cs="Arial"/>
        </w:rPr>
        <w:tab/>
      </w:r>
      <w:r w:rsidRPr="00650B87">
        <w:rPr>
          <w:rFonts w:ascii="Arial" w:hAnsi="Arial" w:cs="Arial"/>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0B6AC7" w:rsidRDefault="000B6AC7" w:rsidP="000B6AC7">
      <w:pPr>
        <w:pStyle w:val="Zarkazkladnhotextu"/>
        <w:tabs>
          <w:tab w:val="num" w:pos="720"/>
        </w:tabs>
        <w:suppressAutoHyphens/>
        <w:spacing w:before="120" w:after="0"/>
        <w:ind w:left="714" w:hanging="357"/>
        <w:rPr>
          <w:rFonts w:ascii="Arial" w:hAnsi="Arial" w:cs="Arial"/>
        </w:rPr>
      </w:pPr>
      <w:r>
        <w:rPr>
          <w:rFonts w:ascii="Arial" w:hAnsi="Arial" w:cs="Arial"/>
        </w:rPr>
        <w:tab/>
        <w:t>Pri hodnotení vzdelávacích výstupov sa budú používať nasledovné všeobecné kritériá hodnotenia:</w:t>
      </w:r>
    </w:p>
    <w:p w:rsidR="000B6AC7" w:rsidRDefault="000B6AC7" w:rsidP="000B6AC7">
      <w:pPr>
        <w:pStyle w:val="Zarkazkladnhotextu"/>
        <w:tabs>
          <w:tab w:val="num" w:pos="720"/>
        </w:tabs>
        <w:suppressAutoHyphens/>
        <w:spacing w:before="120" w:after="0"/>
        <w:ind w:left="714" w:hanging="357"/>
        <w:rPr>
          <w:rFonts w:ascii="Arial" w:hAnsi="Arial" w:cs="Arial"/>
          <w:u w:val="single"/>
        </w:rPr>
      </w:pPr>
      <w:r>
        <w:rPr>
          <w:rFonts w:ascii="Arial" w:hAnsi="Arial" w:cs="Arial"/>
        </w:rPr>
        <w:tab/>
      </w:r>
      <w:r w:rsidRPr="00AF7CC8">
        <w:rPr>
          <w:rFonts w:ascii="Arial" w:hAnsi="Arial" w:cs="Arial"/>
          <w:u w:val="single"/>
        </w:rPr>
        <w:t>Žiak:</w:t>
      </w:r>
    </w:p>
    <w:p w:rsidR="000B6AC7" w:rsidRDefault="000B6AC7" w:rsidP="000B6AC7">
      <w:pPr>
        <w:pStyle w:val="Zarkazkladnhotextu"/>
        <w:numPr>
          <w:ilvl w:val="1"/>
          <w:numId w:val="15"/>
        </w:numPr>
        <w:tabs>
          <w:tab w:val="clear" w:pos="1440"/>
          <w:tab w:val="num" w:pos="1080"/>
        </w:tabs>
        <w:suppressAutoHyphens/>
        <w:spacing w:before="120" w:after="0"/>
        <w:ind w:left="1080"/>
        <w:jc w:val="both"/>
        <w:rPr>
          <w:rFonts w:ascii="Arial" w:hAnsi="Arial" w:cs="Arial"/>
        </w:rPr>
      </w:pPr>
      <w:r>
        <w:rPr>
          <w:rFonts w:ascii="Arial" w:hAnsi="Arial" w:cs="Arial"/>
        </w:rPr>
        <w:t>Preukázal tvorivosť a samostatnosť prejavu.</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 xml:space="preserve">Si osvojil potrebné vedomostí, skúseností, činností a ich tvorivú aplikáciu. </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Prezentoval poznatky o zákonitostiach daných činností a uplatnil ich vo vlastnej činnosti.</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lastRenderedPageBreak/>
        <w:t>Preukázal kvalitu prejavu.</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Preukázal vzťah a záujem o dané činnosti.</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Prezentoval estetické vnímanie, svoj prístup k umeleckému dielu a skomentoval estetické reakcie spoločnosti.</w:t>
      </w:r>
    </w:p>
    <w:p w:rsidR="000B6AC7" w:rsidRPr="008F694B" w:rsidRDefault="000B6AC7" w:rsidP="000B6AC7">
      <w:pPr>
        <w:pStyle w:val="Zarkazkladnhotextu"/>
        <w:numPr>
          <w:ilvl w:val="0"/>
          <w:numId w:val="25"/>
        </w:numPr>
        <w:suppressAutoHyphens/>
        <w:spacing w:before="120" w:after="0"/>
        <w:jc w:val="both"/>
        <w:rPr>
          <w:rFonts w:ascii="Arial" w:hAnsi="Arial" w:cs="Arial"/>
          <w:b/>
        </w:rPr>
      </w:pPr>
      <w:r w:rsidRPr="008F694B">
        <w:rPr>
          <w:rFonts w:ascii="Arial" w:hAnsi="Arial" w:cs="Arial"/>
          <w:b/>
        </w:rPr>
        <w:t>S</w:t>
      </w:r>
      <w:r>
        <w:rPr>
          <w:rFonts w:ascii="Arial" w:hAnsi="Arial" w:cs="Arial"/>
          <w:b/>
        </w:rPr>
        <w:t>e</w:t>
      </w:r>
      <w:r w:rsidRPr="008F694B">
        <w:rPr>
          <w:rFonts w:ascii="Arial" w:hAnsi="Arial" w:cs="Arial"/>
          <w:b/>
        </w:rPr>
        <w:t>bahodnotenie</w:t>
      </w:r>
    </w:p>
    <w:p w:rsidR="000B6AC7" w:rsidRDefault="000B6AC7" w:rsidP="000B6AC7">
      <w:pPr>
        <w:pStyle w:val="Zarkazkladnhotextu"/>
        <w:suppressAutoHyphens/>
        <w:spacing w:before="120" w:after="0"/>
        <w:ind w:left="360"/>
        <w:rPr>
          <w:rFonts w:ascii="Arial" w:hAnsi="Arial" w:cs="Arial"/>
        </w:rPr>
      </w:pPr>
      <w:r w:rsidRPr="00650B87">
        <w:rPr>
          <w:rFonts w:ascii="Arial" w:hAnsi="Arial" w:cs="Arial"/>
        </w:rPr>
        <w:t xml:space="preserve">Súčasťou hodnotenia má byť aj </w:t>
      </w:r>
      <w:r w:rsidRPr="00650B87">
        <w:rPr>
          <w:rFonts w:ascii="Arial" w:hAnsi="Arial" w:cs="Arial"/>
          <w:b/>
        </w:rPr>
        <w:t>sebahodnotenie</w:t>
      </w:r>
      <w:r w:rsidRPr="00650B87">
        <w:rPr>
          <w:rFonts w:ascii="Arial" w:hAnsi="Arial" w:cs="Arial"/>
        </w:rPr>
        <w:t xml:space="preserve"> žiakov, ich schopnosť posúdiť svoju vlastnú prácu, vynaložené úsilie, osobné možnosti a rezervy.</w:t>
      </w:r>
      <w:r>
        <w:rPr>
          <w:rFonts w:ascii="Arial" w:hAnsi="Arial" w:cs="Arial"/>
        </w:rPr>
        <w:t xml:space="preserve"> Sebahodnotenie budeme orientovať na rozvoj kľúčových kompetencií a na očakávané vzdelávacie výstupy v danom vyučovacom predmete.</w:t>
      </w:r>
    </w:p>
    <w:p w:rsidR="000B6AC7" w:rsidRPr="00B2040E" w:rsidRDefault="000B6AC7" w:rsidP="000B6AC7">
      <w:pPr>
        <w:pStyle w:val="Zarkazkladnhotextu"/>
        <w:numPr>
          <w:ilvl w:val="1"/>
          <w:numId w:val="14"/>
        </w:numPr>
        <w:tabs>
          <w:tab w:val="clear" w:pos="1454"/>
          <w:tab w:val="num" w:pos="720"/>
        </w:tabs>
        <w:suppressAutoHyphens/>
        <w:spacing w:before="120" w:after="0"/>
        <w:ind w:left="720"/>
        <w:jc w:val="both"/>
        <w:rPr>
          <w:rFonts w:ascii="Arial" w:hAnsi="Arial" w:cs="Arial"/>
          <w:b/>
          <w:i/>
        </w:rPr>
      </w:pPr>
      <w:r w:rsidRPr="00B2040E">
        <w:rPr>
          <w:rFonts w:ascii="Arial" w:hAnsi="Arial" w:cs="Arial"/>
          <w:b/>
          <w:i/>
        </w:rPr>
        <w:t>Sebahodnotenie kľúčových kompetencií</w:t>
      </w:r>
    </w:p>
    <w:p w:rsidR="000B6AC7" w:rsidRPr="00650B87" w:rsidRDefault="000B6AC7" w:rsidP="000B6AC7">
      <w:pPr>
        <w:pStyle w:val="Zarkazkladnhotextu"/>
        <w:tabs>
          <w:tab w:val="num" w:pos="720"/>
        </w:tabs>
        <w:suppressAutoHyphens/>
        <w:spacing w:before="120" w:after="0"/>
        <w:ind w:left="714"/>
        <w:rPr>
          <w:rFonts w:ascii="Arial" w:hAnsi="Arial" w:cs="Arial"/>
        </w:rPr>
      </w:pPr>
      <w:r>
        <w:rPr>
          <w:rFonts w:ascii="Arial" w:hAnsi="Arial" w:cs="Arial"/>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0B6AC7" w:rsidRDefault="000B6AC7" w:rsidP="000B6AC7">
      <w:pPr>
        <w:pStyle w:val="Zarkazkladnhotextu"/>
        <w:suppressAutoHyphens/>
        <w:spacing w:before="120" w:after="0"/>
        <w:ind w:left="709"/>
        <w:rPr>
          <w:rFonts w:ascii="Arial" w:hAnsi="Arial" w:cs="Arial"/>
        </w:rPr>
      </w:pPr>
      <w:r>
        <w:rPr>
          <w:rFonts w:ascii="Arial" w:hAnsi="Arial" w:cs="Arial"/>
        </w:rPr>
        <w:t>V dotazníku žiak používa nasledovné vyjadrenia:</w:t>
      </w:r>
    </w:p>
    <w:p w:rsidR="000B6AC7" w:rsidRDefault="000B6AC7" w:rsidP="000B6AC7">
      <w:pPr>
        <w:pStyle w:val="Zarkazkladnhotextu"/>
        <w:numPr>
          <w:ilvl w:val="2"/>
          <w:numId w:val="14"/>
        </w:numPr>
        <w:tabs>
          <w:tab w:val="clear" w:pos="2354"/>
          <w:tab w:val="num" w:pos="1080"/>
        </w:tabs>
        <w:suppressAutoHyphens/>
        <w:spacing w:before="120" w:after="0"/>
        <w:ind w:left="1080"/>
        <w:jc w:val="both"/>
        <w:rPr>
          <w:rFonts w:ascii="Arial" w:hAnsi="Arial" w:cs="Arial"/>
        </w:rPr>
      </w:pPr>
      <w:r>
        <w:rPr>
          <w:rFonts w:ascii="Arial" w:hAnsi="Arial" w:cs="Arial"/>
        </w:rPr>
        <w:t>vždy, celkom samostatne, občas s pomocou,</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väčšinou, väčšinou samostatne, občas s pomocou,</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takmer vždy, skoro samostatne, s malou pomocou,</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niekedy samostatne, niekedy potrebujem pomoc,</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potrebujem pomoc, pretože potom sa mi darí aj samostatne,</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zriedka, takmer vždy, potrebujem pomoc a radu,</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zatiaľ sa mi nedarí a pod.</w:t>
      </w:r>
    </w:p>
    <w:p w:rsidR="000B6AC7" w:rsidRDefault="000B6AC7" w:rsidP="000B6AC7">
      <w:pPr>
        <w:pStyle w:val="Zarkazkladnhotextu"/>
        <w:suppressAutoHyphens/>
        <w:spacing w:before="120" w:after="0"/>
        <w:ind w:left="720"/>
        <w:rPr>
          <w:rFonts w:ascii="Arial" w:hAnsi="Arial" w:cs="Arial"/>
        </w:rPr>
      </w:pPr>
      <w:r>
        <w:rPr>
          <w:rFonts w:ascii="Arial" w:hAnsi="Arial" w:cs="Arial"/>
        </w:rPr>
        <w:t>Príklady z pripravovaných dotazníkov sú napr.:</w:t>
      </w:r>
    </w:p>
    <w:p w:rsidR="000B6AC7" w:rsidRPr="007A1A82" w:rsidRDefault="000B6AC7" w:rsidP="000B6AC7">
      <w:pPr>
        <w:pStyle w:val="Zarkazkladnhotextu"/>
        <w:suppressAutoHyphens/>
        <w:spacing w:before="120" w:after="0"/>
        <w:ind w:left="720"/>
        <w:rPr>
          <w:rFonts w:ascii="Arial" w:hAnsi="Arial" w:cs="Arial"/>
          <w:u w:val="single"/>
        </w:rPr>
      </w:pPr>
      <w:r w:rsidRPr="007A1A82">
        <w:rPr>
          <w:rFonts w:ascii="Arial" w:hAnsi="Arial" w:cs="Arial"/>
          <w:u w:val="single"/>
        </w:rPr>
        <w:t>Ako mi ide učenie?</w:t>
      </w:r>
    </w:p>
    <w:p w:rsidR="000B6AC7" w:rsidRDefault="000B6AC7" w:rsidP="000B6AC7">
      <w:pPr>
        <w:pStyle w:val="Zarkazkladnhotextu"/>
        <w:numPr>
          <w:ilvl w:val="2"/>
          <w:numId w:val="14"/>
        </w:numPr>
        <w:tabs>
          <w:tab w:val="clear" w:pos="2354"/>
          <w:tab w:val="num" w:pos="1080"/>
        </w:tabs>
        <w:suppressAutoHyphens/>
        <w:spacing w:before="120" w:after="0"/>
        <w:ind w:left="1080"/>
        <w:jc w:val="both"/>
        <w:rPr>
          <w:rFonts w:ascii="Arial" w:hAnsi="Arial" w:cs="Arial"/>
        </w:rPr>
      </w:pPr>
      <w:r>
        <w:rPr>
          <w:rFonts w:ascii="Arial" w:hAnsi="Arial" w:cs="Arial"/>
        </w:rPr>
        <w:t>Učím sa sústredene a samostatne.</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Plánujem  a organizujem si vlastné učenie.</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Vyhľadávam a triedim informácie potrebné k učeniu.</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Vyhodnocujem výsledky svojej práce.</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Hľadám rôzne možnosti riešenia problému.</w:t>
      </w:r>
    </w:p>
    <w:p w:rsidR="000B6AC7" w:rsidRPr="007A1A82" w:rsidRDefault="000B6AC7" w:rsidP="000B6AC7">
      <w:pPr>
        <w:pStyle w:val="Zarkazkladnhotextu"/>
        <w:suppressAutoHyphens/>
        <w:spacing w:before="120" w:after="0"/>
        <w:ind w:left="720"/>
        <w:rPr>
          <w:rFonts w:ascii="Arial" w:hAnsi="Arial" w:cs="Arial"/>
          <w:u w:val="single"/>
        </w:rPr>
      </w:pPr>
      <w:r>
        <w:rPr>
          <w:rFonts w:ascii="Arial" w:hAnsi="Arial" w:cs="Arial"/>
          <w:u w:val="single"/>
        </w:rPr>
        <w:t>Ako viem komunikovať</w:t>
      </w:r>
      <w:r w:rsidRPr="007A1A82">
        <w:rPr>
          <w:rFonts w:ascii="Arial" w:hAnsi="Arial" w:cs="Arial"/>
          <w:u w:val="single"/>
        </w:rPr>
        <w:t>?</w:t>
      </w:r>
    </w:p>
    <w:p w:rsidR="000B6AC7" w:rsidRDefault="000B6AC7" w:rsidP="000B6AC7">
      <w:pPr>
        <w:pStyle w:val="Zarkazkladnhotextu"/>
        <w:numPr>
          <w:ilvl w:val="2"/>
          <w:numId w:val="14"/>
        </w:numPr>
        <w:tabs>
          <w:tab w:val="clear" w:pos="2354"/>
          <w:tab w:val="num" w:pos="1080"/>
        </w:tabs>
        <w:suppressAutoHyphens/>
        <w:spacing w:before="120" w:after="0"/>
        <w:ind w:left="1080"/>
        <w:jc w:val="both"/>
        <w:rPr>
          <w:rFonts w:ascii="Arial" w:hAnsi="Arial" w:cs="Arial"/>
        </w:rPr>
      </w:pPr>
      <w:r>
        <w:rPr>
          <w:rFonts w:ascii="Arial" w:hAnsi="Arial" w:cs="Arial"/>
        </w:rPr>
        <w:t>Dodržiavam dané pravidlá komunikácie.</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Viem počúvať druhých ľudí.</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Aktívne diskutujem a argumentujem.</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Používam rôzne druhy neverbálnej komunikácie.</w:t>
      </w:r>
    </w:p>
    <w:p w:rsidR="000B6AC7" w:rsidRPr="007A1A82" w:rsidRDefault="000B6AC7" w:rsidP="000B6AC7">
      <w:pPr>
        <w:pStyle w:val="Zarkazkladnhotextu"/>
        <w:suppressAutoHyphens/>
        <w:spacing w:before="120" w:after="0"/>
        <w:ind w:left="720"/>
        <w:rPr>
          <w:rFonts w:ascii="Arial" w:hAnsi="Arial" w:cs="Arial"/>
          <w:u w:val="single"/>
        </w:rPr>
      </w:pPr>
      <w:r>
        <w:rPr>
          <w:rFonts w:ascii="Arial" w:hAnsi="Arial" w:cs="Arial"/>
          <w:u w:val="single"/>
        </w:rPr>
        <w:t>Ako spolupracujem s druhými</w:t>
      </w:r>
      <w:r w:rsidRPr="007A1A82">
        <w:rPr>
          <w:rFonts w:ascii="Arial" w:hAnsi="Arial" w:cs="Arial"/>
          <w:u w:val="single"/>
        </w:rPr>
        <w:t>?</w:t>
      </w:r>
    </w:p>
    <w:p w:rsidR="000B6AC7" w:rsidRDefault="000B6AC7" w:rsidP="000B6AC7">
      <w:pPr>
        <w:pStyle w:val="Zarkazkladnhotextu"/>
        <w:numPr>
          <w:ilvl w:val="2"/>
          <w:numId w:val="14"/>
        </w:numPr>
        <w:tabs>
          <w:tab w:val="clear" w:pos="2354"/>
          <w:tab w:val="num" w:pos="1080"/>
        </w:tabs>
        <w:suppressAutoHyphens/>
        <w:spacing w:before="120" w:after="0"/>
        <w:ind w:left="1080"/>
        <w:jc w:val="both"/>
        <w:rPr>
          <w:rFonts w:ascii="Arial" w:hAnsi="Arial" w:cs="Arial"/>
        </w:rPr>
      </w:pPr>
      <w:r>
        <w:rPr>
          <w:rFonts w:ascii="Arial" w:hAnsi="Arial" w:cs="Arial"/>
        </w:rPr>
        <w:t>Aktívne pracujem v skupine.</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Pomáham, podporujem a ocením druhých.</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Dokážem požiadať o pomoc.</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Rešpektujem osobnosť druhého.</w:t>
      </w:r>
    </w:p>
    <w:p w:rsidR="000B6AC7" w:rsidRDefault="000B6AC7" w:rsidP="000B6AC7">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Viem ukončiť prácu v skupine.</w:t>
      </w:r>
    </w:p>
    <w:p w:rsidR="000B6AC7" w:rsidRPr="00B2040E" w:rsidRDefault="000B6AC7" w:rsidP="000B6AC7">
      <w:pPr>
        <w:pStyle w:val="Zarkazkladnhotextu"/>
        <w:numPr>
          <w:ilvl w:val="1"/>
          <w:numId w:val="14"/>
        </w:numPr>
        <w:tabs>
          <w:tab w:val="clear" w:pos="1454"/>
          <w:tab w:val="num" w:pos="720"/>
        </w:tabs>
        <w:suppressAutoHyphens/>
        <w:spacing w:before="120" w:after="0"/>
        <w:ind w:left="714" w:hanging="357"/>
        <w:jc w:val="both"/>
        <w:rPr>
          <w:rFonts w:ascii="Arial" w:hAnsi="Arial" w:cs="Arial"/>
          <w:b/>
          <w:i/>
        </w:rPr>
      </w:pPr>
      <w:r w:rsidRPr="00B2040E">
        <w:rPr>
          <w:rFonts w:ascii="Arial" w:hAnsi="Arial" w:cs="Arial"/>
          <w:b/>
          <w:i/>
        </w:rPr>
        <w:t xml:space="preserve">Sebahodnotenie vzdelávacích výstupov </w:t>
      </w:r>
    </w:p>
    <w:p w:rsidR="000B6AC7" w:rsidRDefault="000B6AC7" w:rsidP="000B6AC7">
      <w:pPr>
        <w:pStyle w:val="Zarkazkladnhotextu"/>
        <w:tabs>
          <w:tab w:val="num" w:pos="720"/>
        </w:tabs>
        <w:suppressAutoHyphens/>
        <w:spacing w:before="120" w:after="0"/>
        <w:ind w:left="714"/>
        <w:rPr>
          <w:rFonts w:ascii="Arial" w:hAnsi="Arial" w:cs="Arial"/>
        </w:rPr>
      </w:pPr>
      <w:r>
        <w:rPr>
          <w:rFonts w:ascii="Arial" w:hAnsi="Arial" w:cs="Arial"/>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w:t>
      </w:r>
      <w:r>
        <w:rPr>
          <w:rFonts w:ascii="Arial" w:hAnsi="Arial" w:cs="Arial"/>
        </w:rPr>
        <w:lastRenderedPageBreak/>
        <w:t xml:space="preserve">sociológom. Hodnotenie učiteľ komentuje ústne. Iná forma,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0B6AC7" w:rsidRDefault="000B6AC7" w:rsidP="000B6AC7">
      <w:pPr>
        <w:pStyle w:val="Zarkazkladnhotextu"/>
        <w:tabs>
          <w:tab w:val="num" w:pos="720"/>
        </w:tabs>
        <w:suppressAutoHyphens/>
        <w:spacing w:before="120" w:after="0"/>
        <w:ind w:left="714"/>
        <w:rPr>
          <w:rFonts w:ascii="Arial" w:hAnsi="Arial" w:cs="Arial"/>
        </w:rPr>
      </w:pPr>
      <w:r w:rsidRPr="00985747">
        <w:rPr>
          <w:rFonts w:ascii="Arial" w:hAnsi="Arial" w:cs="Arial"/>
          <w:b/>
        </w:rPr>
        <w:t>Hodnotíme nasledovné</w:t>
      </w:r>
      <w:r>
        <w:rPr>
          <w:rFonts w:ascii="Arial" w:hAnsi="Arial" w:cs="Arial"/>
        </w:rPr>
        <w:t>:</w:t>
      </w:r>
    </w:p>
    <w:p w:rsidR="000B6AC7" w:rsidRDefault="000B6AC7" w:rsidP="000B6AC7">
      <w:pPr>
        <w:pStyle w:val="Zarkazkladnhotextu"/>
        <w:numPr>
          <w:ilvl w:val="1"/>
          <w:numId w:val="15"/>
        </w:numPr>
        <w:tabs>
          <w:tab w:val="clear" w:pos="1440"/>
          <w:tab w:val="num" w:pos="1080"/>
        </w:tabs>
        <w:suppressAutoHyphens/>
        <w:spacing w:before="120" w:after="0"/>
        <w:ind w:left="1080"/>
        <w:jc w:val="both"/>
        <w:rPr>
          <w:rFonts w:ascii="Arial" w:hAnsi="Arial" w:cs="Arial"/>
        </w:rPr>
      </w:pPr>
      <w:r w:rsidRPr="008F694B">
        <w:rPr>
          <w:rFonts w:ascii="Arial" w:hAnsi="Arial" w:cs="Arial"/>
          <w:b/>
          <w:i/>
        </w:rPr>
        <w:t>Prácu v škole</w:t>
      </w:r>
      <w:r>
        <w:rPr>
          <w:rFonts w:ascii="Arial" w:hAnsi="Arial" w:cs="Arial"/>
        </w:rPr>
        <w:t>: pripravenosť na vyučovanie, aktívne zapojenie sa do výučby, prezentácia vedomosti, zručnosti a kompetencii.</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b/>
          <w:i/>
        </w:rPr>
        <w:t>Vzdelávacie výstupy</w:t>
      </w:r>
      <w:r>
        <w:rPr>
          <w:rFonts w:ascii="Arial" w:hAnsi="Arial" w:cs="Arial"/>
        </w:rPr>
        <w:t>: podľa kritérií hodnotenia</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b/>
          <w:i/>
        </w:rPr>
        <w:t>Domácu prípravu</w:t>
      </w:r>
      <w:r>
        <w:rPr>
          <w:rFonts w:ascii="Arial" w:hAnsi="Arial" w:cs="Arial"/>
        </w:rPr>
        <w:t>: formálne a podľa kritérií hodnotenia.</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b/>
          <w:i/>
        </w:rPr>
        <w:t>Práce žiakov</w:t>
      </w:r>
      <w:r w:rsidRPr="00985747">
        <w:rPr>
          <w:rFonts w:ascii="Arial" w:hAnsi="Arial" w:cs="Arial"/>
        </w:rPr>
        <w:t>:</w:t>
      </w:r>
      <w:r>
        <w:rPr>
          <w:rFonts w:ascii="Arial" w:hAnsi="Arial" w:cs="Arial"/>
        </w:rPr>
        <w:t xml:space="preserve">  didaktické testy, písomné práce, úlohy, eseje, cvičenia, praktické cvičenia, projekty, skupinové projekty, prípadové štúdie, laboratórne cvičenia, prezentácie, súťaže, hry, simulácie a situačné štúdie, výrobky, činnosti, a pod.</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b/>
          <w:i/>
        </w:rPr>
        <w:t>Správanie</w:t>
      </w:r>
      <w:r w:rsidRPr="00985747">
        <w:rPr>
          <w:rFonts w:ascii="Arial" w:hAnsi="Arial" w:cs="Arial"/>
        </w:rPr>
        <w:t>:</w:t>
      </w:r>
      <w:r>
        <w:rPr>
          <w:rFonts w:ascii="Arial" w:hAnsi="Arial" w:cs="Arial"/>
        </w:rPr>
        <w:t xml:space="preserve"> v škole, na verejnosti, spoločenských aktivitách, odbornom výcviku, súťažiach, výstavách a pod.</w:t>
      </w:r>
    </w:p>
    <w:p w:rsidR="000B6AC7" w:rsidRDefault="000B6AC7" w:rsidP="000B6AC7">
      <w:pPr>
        <w:pStyle w:val="Zarkazkladnhotextu"/>
        <w:tabs>
          <w:tab w:val="num" w:pos="720"/>
        </w:tabs>
        <w:suppressAutoHyphens/>
        <w:spacing w:before="120" w:after="0"/>
        <w:ind w:left="714"/>
        <w:rPr>
          <w:rFonts w:ascii="Arial" w:hAnsi="Arial" w:cs="Arial"/>
        </w:rPr>
      </w:pPr>
      <w:r>
        <w:rPr>
          <w:rFonts w:ascii="Arial" w:hAnsi="Arial" w:cs="Arial"/>
          <w:b/>
        </w:rPr>
        <w:t>Obdobie hodnotenia</w:t>
      </w:r>
      <w:r>
        <w:rPr>
          <w:rFonts w:ascii="Arial" w:hAnsi="Arial" w:cs="Arial"/>
        </w:rPr>
        <w:t>:</w:t>
      </w:r>
    </w:p>
    <w:p w:rsidR="000B6AC7" w:rsidRPr="008F694B" w:rsidRDefault="000B6AC7" w:rsidP="000B6AC7">
      <w:pPr>
        <w:pStyle w:val="Zarkazkladnhotextu"/>
        <w:numPr>
          <w:ilvl w:val="1"/>
          <w:numId w:val="15"/>
        </w:numPr>
        <w:tabs>
          <w:tab w:val="clear" w:pos="1440"/>
          <w:tab w:val="num" w:pos="1080"/>
        </w:tabs>
        <w:suppressAutoHyphens/>
        <w:spacing w:before="120" w:after="0"/>
        <w:ind w:left="1080"/>
        <w:jc w:val="both"/>
        <w:rPr>
          <w:rFonts w:ascii="Arial" w:hAnsi="Arial" w:cs="Arial"/>
        </w:rPr>
      </w:pPr>
      <w:r w:rsidRPr="008F694B">
        <w:rPr>
          <w:rFonts w:ascii="Arial" w:hAnsi="Arial" w:cs="Arial"/>
        </w:rPr>
        <w:t>Denne.</w:t>
      </w:r>
    </w:p>
    <w:p w:rsidR="000B6AC7" w:rsidRPr="008F694B"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rPr>
        <w:t xml:space="preserve">Mesačne. </w:t>
      </w:r>
    </w:p>
    <w:p w:rsidR="000B6AC7" w:rsidRPr="008F694B"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rPr>
        <w:t xml:space="preserve">Štvrťročne. </w:t>
      </w:r>
    </w:p>
    <w:p w:rsidR="000B6AC7" w:rsidRPr="008F694B"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rPr>
        <w:t>Polročne.</w:t>
      </w:r>
    </w:p>
    <w:p w:rsidR="000B6AC7"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rPr>
        <w:t>Ročne.</w:t>
      </w:r>
    </w:p>
    <w:p w:rsidR="000B6AC7" w:rsidRPr="008F694B" w:rsidRDefault="000B6AC7" w:rsidP="000B6AC7">
      <w:pPr>
        <w:pStyle w:val="Zarkazkladnhotextu"/>
        <w:numPr>
          <w:ilvl w:val="1"/>
          <w:numId w:val="15"/>
        </w:numPr>
        <w:tabs>
          <w:tab w:val="clear" w:pos="1440"/>
          <w:tab w:val="num" w:pos="1080"/>
        </w:tabs>
        <w:suppressAutoHyphens/>
        <w:spacing w:after="0"/>
        <w:ind w:left="1077" w:hanging="357"/>
        <w:jc w:val="both"/>
        <w:rPr>
          <w:rFonts w:ascii="Arial" w:hAnsi="Arial" w:cs="Arial"/>
        </w:rPr>
      </w:pPr>
    </w:p>
    <w:p w:rsidR="000B6AC7" w:rsidRPr="008F694B" w:rsidRDefault="000B6AC7" w:rsidP="000B6AC7">
      <w:pPr>
        <w:pStyle w:val="Pta"/>
        <w:numPr>
          <w:ilvl w:val="0"/>
          <w:numId w:val="26"/>
        </w:numPr>
        <w:tabs>
          <w:tab w:val="clear" w:pos="4536"/>
          <w:tab w:val="clear" w:pos="9072"/>
          <w:tab w:val="left" w:pos="360"/>
        </w:tabs>
        <w:spacing w:before="120"/>
        <w:jc w:val="both"/>
        <w:rPr>
          <w:rFonts w:cs="Arial"/>
          <w:b/>
        </w:rPr>
      </w:pPr>
      <w:r w:rsidRPr="008F694B">
        <w:rPr>
          <w:rFonts w:cs="Arial"/>
          <w:b/>
        </w:rPr>
        <w:t>Hodnotenie po ukončení štúdia</w:t>
      </w:r>
    </w:p>
    <w:p w:rsidR="000B6AC7" w:rsidRPr="006472B3" w:rsidRDefault="000B6AC7" w:rsidP="000B6AC7">
      <w:pPr>
        <w:pStyle w:val="Pta"/>
        <w:tabs>
          <w:tab w:val="clear" w:pos="4536"/>
          <w:tab w:val="clear" w:pos="9072"/>
          <w:tab w:val="left" w:pos="360"/>
        </w:tabs>
        <w:spacing w:before="120"/>
        <w:jc w:val="both"/>
        <w:rPr>
          <w:rFonts w:cs="Arial"/>
        </w:rPr>
      </w:pPr>
      <w:r w:rsidRPr="008F694B">
        <w:rPr>
          <w:rFonts w:cs="Arial"/>
          <w:b/>
        </w:rPr>
        <w:t>Po ukončení štúdia</w:t>
      </w:r>
      <w:r w:rsidRPr="008F694B">
        <w:rPr>
          <w:rFonts w:cs="Arial"/>
        </w:rPr>
        <w:t xml:space="preserve"> </w:t>
      </w:r>
      <w:r w:rsidRPr="004E4533">
        <w:rPr>
          <w:rFonts w:cs="Arial"/>
        </w:rPr>
        <w:t xml:space="preserve">hodnotíme všetky </w:t>
      </w:r>
      <w:r w:rsidRPr="004E4533">
        <w:rPr>
          <w:rFonts w:cs="Arial"/>
          <w:b/>
        </w:rPr>
        <w:t>očakávané vzdelávacie výstupy,</w:t>
      </w:r>
      <w:r w:rsidRPr="004E4533">
        <w:rPr>
          <w:rFonts w:cs="Arial"/>
        </w:rPr>
        <w:t xml:space="preserve"> ktoré sú formulované výkonovými štandardmi v kompetenčnom profile absolventa</w:t>
      </w:r>
      <w:r>
        <w:rPr>
          <w:rFonts w:cs="Arial"/>
        </w:rPr>
        <w:t xml:space="preserve"> nášho školského vzdelávacieho programu Manažment gastronomických podnikov </w:t>
      </w:r>
      <w:r>
        <w:rPr>
          <w:rFonts w:cs="Arial"/>
          <w:b/>
        </w:rPr>
        <w:t>formou maturitnej</w:t>
      </w:r>
      <w:r w:rsidRPr="004E4533">
        <w:rPr>
          <w:rFonts w:cs="Arial"/>
          <w:b/>
        </w:rPr>
        <w:t xml:space="preserve"> skúšky</w:t>
      </w:r>
      <w:r w:rsidRPr="004E4533">
        <w:rPr>
          <w:rFonts w:cs="Arial"/>
        </w:rPr>
        <w:t xml:space="preserve">. </w:t>
      </w:r>
      <w:r>
        <w:rPr>
          <w:rFonts w:cs="Arial"/>
        </w:rPr>
        <w:t>Cieľom maturitnej</w:t>
      </w:r>
      <w:r w:rsidRPr="004E4533">
        <w:rPr>
          <w:rFonts w:cs="Arial"/>
        </w:rPr>
        <w:t xml:space="preserve"> skúšky je overenie </w:t>
      </w:r>
      <w:r>
        <w:rPr>
          <w:rFonts w:cs="Arial"/>
        </w:rPr>
        <w:t>komplexných vedomostí a zručností</w:t>
      </w:r>
      <w:r w:rsidRPr="004E4533">
        <w:rPr>
          <w:rFonts w:cs="Arial"/>
        </w:rPr>
        <w:t xml:space="preserve">, ako sú žiaci pripravení používať nadobudnuté kompetencie pri výkone povolaní a odborných činností na ktoré sa pripravujú. </w:t>
      </w:r>
      <w:r w:rsidRPr="008F694B">
        <w:rPr>
          <w:rFonts w:cs="Arial"/>
        </w:rPr>
        <w:t xml:space="preserve">Maturitná skúška je zásadným vzdelávacím výstupom </w:t>
      </w:r>
      <w:r>
        <w:rPr>
          <w:rFonts w:cs="Arial"/>
        </w:rPr>
        <w:t xml:space="preserve"> sumárneho hodnotenia našich </w:t>
      </w:r>
      <w:r w:rsidRPr="00237823">
        <w:rPr>
          <w:rFonts w:cs="Arial"/>
        </w:rPr>
        <w:t>absolventov</w:t>
      </w:r>
      <w:r>
        <w:rPr>
          <w:rFonts w:cs="Arial"/>
        </w:rPr>
        <w:t>. Vykonaním M</w:t>
      </w:r>
      <w:r w:rsidRPr="00237823">
        <w:rPr>
          <w:rFonts w:cs="Arial"/>
        </w:rPr>
        <w:t xml:space="preserve">S získajú </w:t>
      </w:r>
      <w:r>
        <w:rPr>
          <w:rFonts w:cs="Arial"/>
        </w:rPr>
        <w:t xml:space="preserve">naši </w:t>
      </w:r>
      <w:r w:rsidRPr="00237823">
        <w:rPr>
          <w:rFonts w:cs="Arial"/>
        </w:rPr>
        <w:t>absolventi na jednej strane odbornú kvalifikáciu a kompetenciu vykonávať pracovné činnosti v danom povolaní a na druhej strane majú možnosť ďalšieho vzdelá</w:t>
      </w:r>
      <w:r>
        <w:rPr>
          <w:rFonts w:cs="Arial"/>
        </w:rPr>
        <w:t xml:space="preserve">vania na vyššom stupni. Získané maturitné </w:t>
      </w:r>
      <w:r w:rsidRPr="00237823">
        <w:rPr>
          <w:rFonts w:cs="Arial"/>
        </w:rPr>
        <w:t xml:space="preserve">vysvedčenie potvrdzuje v plnom rozsahu ich dosiahnuté kompetencie – odbornú kvalifikáciu. </w:t>
      </w:r>
    </w:p>
    <w:p w:rsidR="000B6AC7" w:rsidRPr="00237823" w:rsidRDefault="000B6AC7" w:rsidP="000B6AC7">
      <w:pPr>
        <w:pStyle w:val="Pta"/>
        <w:tabs>
          <w:tab w:val="clear" w:pos="4536"/>
          <w:tab w:val="clear" w:pos="9072"/>
          <w:tab w:val="left" w:pos="720"/>
        </w:tabs>
        <w:spacing w:before="120"/>
        <w:ind w:left="360"/>
        <w:jc w:val="both"/>
        <w:rPr>
          <w:rFonts w:cs="Arial"/>
        </w:rPr>
      </w:pPr>
      <w:r>
        <w:rPr>
          <w:rFonts w:cs="Arial"/>
        </w:rPr>
        <w:t>M</w:t>
      </w:r>
      <w:r w:rsidRPr="00237823">
        <w:rPr>
          <w:rFonts w:cs="Arial"/>
        </w:rPr>
        <w:t>S pozostáva z týchto častí v nasledujúcom poradí:</w:t>
      </w:r>
    </w:p>
    <w:p w:rsidR="000B6AC7" w:rsidRPr="00237823" w:rsidRDefault="000B6AC7" w:rsidP="000B6AC7">
      <w:pPr>
        <w:pStyle w:val="Pta"/>
        <w:numPr>
          <w:ilvl w:val="0"/>
          <w:numId w:val="17"/>
        </w:numPr>
        <w:tabs>
          <w:tab w:val="clear" w:pos="360"/>
          <w:tab w:val="clear" w:pos="4536"/>
          <w:tab w:val="clear" w:pos="9072"/>
          <w:tab w:val="left" w:pos="720"/>
        </w:tabs>
        <w:spacing w:before="120"/>
        <w:ind w:firstLine="0"/>
        <w:jc w:val="both"/>
        <w:rPr>
          <w:rFonts w:cs="Arial"/>
        </w:rPr>
      </w:pPr>
      <w:r>
        <w:rPr>
          <w:rFonts w:cs="Arial"/>
        </w:rPr>
        <w:t>písomná forma internej časti</w:t>
      </w:r>
    </w:p>
    <w:p w:rsidR="000B6AC7" w:rsidRPr="00237823" w:rsidRDefault="000B6AC7" w:rsidP="000B6AC7">
      <w:pPr>
        <w:pStyle w:val="Pta"/>
        <w:numPr>
          <w:ilvl w:val="0"/>
          <w:numId w:val="17"/>
        </w:numPr>
        <w:tabs>
          <w:tab w:val="clear" w:pos="360"/>
          <w:tab w:val="clear" w:pos="4536"/>
          <w:tab w:val="clear" w:pos="9072"/>
          <w:tab w:val="left" w:pos="720"/>
        </w:tabs>
        <w:spacing w:before="120"/>
        <w:ind w:firstLine="0"/>
        <w:jc w:val="both"/>
        <w:rPr>
          <w:rFonts w:cs="Arial"/>
        </w:rPr>
      </w:pPr>
      <w:r>
        <w:rPr>
          <w:rFonts w:cs="Arial"/>
        </w:rPr>
        <w:t>externá časť MS</w:t>
      </w:r>
    </w:p>
    <w:p w:rsidR="000B6AC7" w:rsidRPr="00237823" w:rsidRDefault="000B6AC7" w:rsidP="000B6AC7">
      <w:pPr>
        <w:pStyle w:val="Pta"/>
        <w:numPr>
          <w:ilvl w:val="0"/>
          <w:numId w:val="17"/>
        </w:numPr>
        <w:tabs>
          <w:tab w:val="clear" w:pos="360"/>
          <w:tab w:val="clear" w:pos="4536"/>
          <w:tab w:val="clear" w:pos="9072"/>
          <w:tab w:val="left" w:pos="720"/>
        </w:tabs>
        <w:ind w:firstLine="0"/>
        <w:jc w:val="both"/>
        <w:rPr>
          <w:rFonts w:cs="Arial"/>
        </w:rPr>
      </w:pPr>
      <w:r w:rsidRPr="00237823">
        <w:rPr>
          <w:rFonts w:cs="Arial"/>
        </w:rPr>
        <w:t>praktická časť</w:t>
      </w:r>
      <w:r>
        <w:rPr>
          <w:rFonts w:cs="Arial"/>
        </w:rPr>
        <w:t>,</w:t>
      </w:r>
    </w:p>
    <w:p w:rsidR="000B6AC7" w:rsidRPr="00237823" w:rsidRDefault="000B6AC7" w:rsidP="000B6AC7">
      <w:pPr>
        <w:pStyle w:val="Pta"/>
        <w:numPr>
          <w:ilvl w:val="0"/>
          <w:numId w:val="17"/>
        </w:numPr>
        <w:tabs>
          <w:tab w:val="clear" w:pos="360"/>
          <w:tab w:val="clear" w:pos="4536"/>
          <w:tab w:val="clear" w:pos="9072"/>
          <w:tab w:val="left" w:pos="720"/>
        </w:tabs>
        <w:ind w:firstLine="0"/>
        <w:jc w:val="both"/>
        <w:rPr>
          <w:rFonts w:cs="Arial"/>
        </w:rPr>
      </w:pPr>
      <w:r w:rsidRPr="00237823">
        <w:rPr>
          <w:rFonts w:cs="Arial"/>
        </w:rPr>
        <w:t>ústna časť.</w:t>
      </w:r>
    </w:p>
    <w:p w:rsidR="000B6AC7" w:rsidRDefault="000B6AC7" w:rsidP="000B6AC7">
      <w:pPr>
        <w:pStyle w:val="Pta"/>
        <w:tabs>
          <w:tab w:val="clear" w:pos="4536"/>
          <w:tab w:val="clear" w:pos="9072"/>
        </w:tabs>
        <w:spacing w:before="120"/>
        <w:ind w:left="360"/>
        <w:jc w:val="both"/>
        <w:rPr>
          <w:rFonts w:cs="Arial"/>
        </w:rPr>
      </w:pPr>
      <w:r w:rsidRPr="00237823">
        <w:rPr>
          <w:rFonts w:cs="Arial"/>
        </w:rPr>
        <w:t xml:space="preserve">Jednotlivé časti </w:t>
      </w:r>
      <w:r>
        <w:rPr>
          <w:rFonts w:cs="Arial"/>
        </w:rPr>
        <w:t>maturitnej skúšky (MS) budú</w:t>
      </w:r>
      <w:r w:rsidRPr="00237823">
        <w:rPr>
          <w:rFonts w:cs="Arial"/>
        </w:rPr>
        <w:t xml:space="preserve"> vychádzať z </w:t>
      </w:r>
      <w:r>
        <w:rPr>
          <w:rFonts w:cs="Arial"/>
        </w:rPr>
        <w:t>kompetencií</w:t>
      </w:r>
      <w:r w:rsidRPr="00237823">
        <w:rPr>
          <w:rFonts w:cs="Arial"/>
        </w:rPr>
        <w:t xml:space="preserve"> schváleného </w:t>
      </w:r>
      <w:r>
        <w:rPr>
          <w:rFonts w:cs="Arial"/>
        </w:rPr>
        <w:t>školského</w:t>
      </w:r>
      <w:r w:rsidRPr="00237823">
        <w:rPr>
          <w:rFonts w:cs="Arial"/>
        </w:rPr>
        <w:t xml:space="preserve"> vzdelávacieho programu, pričom ich obsah </w:t>
      </w:r>
      <w:r>
        <w:rPr>
          <w:rFonts w:cs="Arial"/>
        </w:rPr>
        <w:t>bude</w:t>
      </w:r>
      <w:r w:rsidRPr="00237823">
        <w:rPr>
          <w:rFonts w:cs="Arial"/>
        </w:rPr>
        <w:t xml:space="preserve"> koncipovaný tak, aby žiak mal možnosť preukázať naplnenie kritérií hodnotenia. </w:t>
      </w:r>
    </w:p>
    <w:p w:rsidR="000B6AC7" w:rsidRPr="000A3DF0" w:rsidRDefault="000B6AC7" w:rsidP="000B6AC7">
      <w:pPr>
        <w:pStyle w:val="Pta"/>
        <w:spacing w:before="120"/>
        <w:ind w:left="360"/>
        <w:jc w:val="both"/>
        <w:rPr>
          <w:rFonts w:cs="Arial"/>
          <w:b/>
        </w:rPr>
      </w:pPr>
      <w:r w:rsidRPr="000A3DF0">
        <w:rPr>
          <w:rFonts w:cs="Arial"/>
          <w:b/>
        </w:rPr>
        <w:t>Odborná zložka maturitnej skúšky</w:t>
      </w:r>
    </w:p>
    <w:p w:rsidR="000B6AC7" w:rsidRPr="000A3DF0" w:rsidRDefault="000B6AC7" w:rsidP="000B6AC7">
      <w:pPr>
        <w:pStyle w:val="Pta"/>
        <w:spacing w:before="120"/>
        <w:ind w:left="360"/>
        <w:jc w:val="both"/>
        <w:rPr>
          <w:rFonts w:cs="Arial"/>
        </w:rPr>
      </w:pPr>
      <w:r w:rsidRPr="000A3DF0">
        <w:rPr>
          <w:rFonts w:cs="Arial"/>
        </w:rPr>
        <w:t>(1) Žiak by mal v rámci odbornej zložky maturitnej skúšky preukázať, že získal potrebné odborné vedomosti</w:t>
      </w:r>
      <w:r>
        <w:rPr>
          <w:rFonts w:cs="Arial"/>
        </w:rPr>
        <w:t xml:space="preserve"> </w:t>
      </w:r>
      <w:r w:rsidRPr="000A3DF0">
        <w:rPr>
          <w:rFonts w:cs="Arial"/>
        </w:rPr>
        <w:t>a odborné zručnosti.</w:t>
      </w:r>
    </w:p>
    <w:p w:rsidR="000B6AC7" w:rsidRPr="000A3DF0" w:rsidRDefault="000B6AC7" w:rsidP="000B6AC7">
      <w:pPr>
        <w:pStyle w:val="Pta"/>
        <w:spacing w:before="120"/>
        <w:ind w:left="360"/>
        <w:jc w:val="both"/>
        <w:rPr>
          <w:rFonts w:cs="Arial"/>
        </w:rPr>
      </w:pPr>
      <w:r w:rsidRPr="000A3DF0">
        <w:rPr>
          <w:rFonts w:cs="Arial"/>
        </w:rPr>
        <w:t>(2) Cieľom odbornej zložky maturitnej skúšky je zistiť, či skúšaný získal odbornú spôsobilosť pre výkon</w:t>
      </w:r>
      <w:r>
        <w:rPr>
          <w:rFonts w:cs="Arial"/>
        </w:rPr>
        <w:t xml:space="preserve"> </w:t>
      </w:r>
      <w:r w:rsidRPr="000A3DF0">
        <w:rPr>
          <w:rFonts w:cs="Arial"/>
        </w:rPr>
        <w:t>povolania a overiť úroveň získaných kompetencií odbornej spôsobilosti žiaka vo forme odborných</w:t>
      </w:r>
      <w:r>
        <w:rPr>
          <w:rFonts w:cs="Arial"/>
        </w:rPr>
        <w:t xml:space="preserve"> </w:t>
      </w:r>
      <w:r w:rsidRPr="000A3DF0">
        <w:rPr>
          <w:rFonts w:cs="Arial"/>
        </w:rPr>
        <w:t>zručnosti, vedomostí a spôsobilostí vrátane schopnosti riadiť svoje konanie vo vzťahu k</w:t>
      </w:r>
      <w:r>
        <w:rPr>
          <w:rFonts w:cs="Arial"/>
        </w:rPr>
        <w:t> </w:t>
      </w:r>
      <w:r w:rsidRPr="000A3DF0">
        <w:rPr>
          <w:rFonts w:cs="Arial"/>
        </w:rPr>
        <w:t>vykonávaným</w:t>
      </w:r>
      <w:r>
        <w:rPr>
          <w:rFonts w:cs="Arial"/>
        </w:rPr>
        <w:t xml:space="preserve"> </w:t>
      </w:r>
      <w:r w:rsidRPr="000A3DF0">
        <w:rPr>
          <w:rFonts w:cs="Arial"/>
        </w:rPr>
        <w:t>procesom zodpovedajúcim praktickej časti odbornej zložky maturitnej skúšky.</w:t>
      </w:r>
    </w:p>
    <w:p w:rsidR="000B6AC7" w:rsidRPr="000A3DF0" w:rsidRDefault="000B6AC7" w:rsidP="000B6AC7">
      <w:pPr>
        <w:pStyle w:val="Pta"/>
        <w:spacing w:before="120"/>
        <w:ind w:left="360"/>
        <w:jc w:val="both"/>
        <w:rPr>
          <w:rFonts w:cs="Arial"/>
        </w:rPr>
      </w:pPr>
      <w:r w:rsidRPr="000A3DF0">
        <w:rPr>
          <w:rFonts w:cs="Arial"/>
        </w:rPr>
        <w:t>(3) Odborná zložka maturitnej skúšky sa uskutočňuje formou priebežnej skúšky a formou riadnej skúšky.</w:t>
      </w:r>
    </w:p>
    <w:p w:rsidR="000B6AC7" w:rsidRPr="000A3DF0" w:rsidRDefault="000B6AC7" w:rsidP="000B6AC7">
      <w:pPr>
        <w:pStyle w:val="Pta"/>
        <w:spacing w:before="120"/>
        <w:ind w:left="360"/>
        <w:jc w:val="both"/>
        <w:rPr>
          <w:rFonts w:cs="Arial"/>
        </w:rPr>
      </w:pPr>
      <w:r w:rsidRPr="000A3DF0">
        <w:rPr>
          <w:rFonts w:cs="Arial"/>
        </w:rPr>
        <w:t>(4) Pripustený k maturitnej skúške je žiak, ktorý sa zúčastnil priebežnej skúšky a predložil písomný doklad o</w:t>
      </w:r>
      <w:r>
        <w:rPr>
          <w:rFonts w:cs="Arial"/>
        </w:rPr>
        <w:t xml:space="preserve"> </w:t>
      </w:r>
      <w:r w:rsidRPr="000A3DF0">
        <w:rPr>
          <w:rFonts w:cs="Arial"/>
        </w:rPr>
        <w:t>vzdelávaní (evidenciu práce žiaka na praktickom vyučovaní) podpísaný hlavným</w:t>
      </w:r>
      <w:r>
        <w:rPr>
          <w:rFonts w:cs="Arial"/>
        </w:rPr>
        <w:t xml:space="preserve"> </w:t>
      </w:r>
      <w:r w:rsidRPr="000A3DF0">
        <w:rPr>
          <w:rFonts w:cs="Arial"/>
        </w:rPr>
        <w:lastRenderedPageBreak/>
        <w:t>inštruktorom/inštruktorom alebo učiteľom odbornej praxe, žiakom a zákonným zástupcom mladistvého</w:t>
      </w:r>
      <w:r>
        <w:rPr>
          <w:rFonts w:cs="Arial"/>
        </w:rPr>
        <w:t xml:space="preserve"> </w:t>
      </w:r>
      <w:r w:rsidRPr="000A3DF0">
        <w:rPr>
          <w:rFonts w:cs="Arial"/>
        </w:rPr>
        <w:t>žiaka.</w:t>
      </w:r>
    </w:p>
    <w:p w:rsidR="000B6AC7" w:rsidRPr="000A3DF0" w:rsidRDefault="000B6AC7" w:rsidP="000B6AC7">
      <w:pPr>
        <w:pStyle w:val="Pta"/>
        <w:spacing w:before="120"/>
        <w:ind w:left="360"/>
        <w:jc w:val="both"/>
        <w:rPr>
          <w:rFonts w:cs="Arial"/>
        </w:rPr>
      </w:pPr>
      <w:r w:rsidRPr="000A3DF0">
        <w:rPr>
          <w:rFonts w:cs="Arial"/>
        </w:rPr>
        <w:t>(5) Rozsah a skladba úloh a otázok na odbornej zložke maturitnej skúške musí zodpovedať účelu maturitnej</w:t>
      </w:r>
      <w:r>
        <w:rPr>
          <w:rFonts w:cs="Arial"/>
        </w:rPr>
        <w:t xml:space="preserve"> </w:t>
      </w:r>
      <w:r w:rsidRPr="000A3DF0">
        <w:rPr>
          <w:rFonts w:cs="Arial"/>
        </w:rPr>
        <w:t>skúšky a požiadavkám profesijnej praxe.</w:t>
      </w:r>
    </w:p>
    <w:p w:rsidR="000B6AC7" w:rsidRPr="000A3DF0" w:rsidRDefault="000B6AC7" w:rsidP="000B6AC7">
      <w:pPr>
        <w:pStyle w:val="Pta"/>
        <w:spacing w:before="120"/>
        <w:ind w:left="360"/>
        <w:jc w:val="both"/>
        <w:rPr>
          <w:rFonts w:cs="Arial"/>
          <w:b/>
          <w:i/>
          <w:sz w:val="18"/>
          <w:szCs w:val="18"/>
        </w:rPr>
      </w:pPr>
      <w:r w:rsidRPr="000A3DF0">
        <w:rPr>
          <w:rFonts w:cs="Arial"/>
          <w:b/>
          <w:i/>
          <w:sz w:val="18"/>
          <w:szCs w:val="18"/>
        </w:rPr>
        <w:t>5.1. Skladba odbornej zložky maturitnej skúšky</w:t>
      </w:r>
    </w:p>
    <w:p w:rsidR="000B6AC7" w:rsidRPr="000A3DF0" w:rsidRDefault="000B6AC7" w:rsidP="000B6AC7">
      <w:pPr>
        <w:pStyle w:val="Pta"/>
        <w:spacing w:before="120"/>
        <w:ind w:left="360"/>
        <w:jc w:val="both"/>
        <w:rPr>
          <w:rFonts w:cs="Arial"/>
        </w:rPr>
      </w:pPr>
      <w:r w:rsidRPr="000A3DF0">
        <w:rPr>
          <w:rFonts w:cs="Arial"/>
        </w:rPr>
        <w:t>(1) Odborná zložka maturitnej skúšky sa člení na praktickú a teoretickú časť odbornej zložky maturitnej</w:t>
      </w:r>
      <w:r>
        <w:rPr>
          <w:rFonts w:cs="Arial"/>
        </w:rPr>
        <w:t xml:space="preserve"> </w:t>
      </w:r>
      <w:r w:rsidRPr="000A3DF0">
        <w:rPr>
          <w:rFonts w:cs="Arial"/>
        </w:rPr>
        <w:t>skúšky.</w:t>
      </w:r>
    </w:p>
    <w:p w:rsidR="000B6AC7" w:rsidRPr="000A3DF0" w:rsidRDefault="000B6AC7" w:rsidP="000B6AC7">
      <w:pPr>
        <w:pStyle w:val="Pta"/>
        <w:spacing w:before="120"/>
        <w:ind w:left="360"/>
        <w:jc w:val="both"/>
        <w:rPr>
          <w:rFonts w:cs="Arial"/>
        </w:rPr>
      </w:pPr>
      <w:r w:rsidRPr="000A3DF0">
        <w:rPr>
          <w:rFonts w:cs="Arial"/>
        </w:rPr>
        <w:t>(2) Teoretická časť odbornej zložky maturitnej skúšky je zložená z písomnej a ústnej skúšky.</w:t>
      </w:r>
    </w:p>
    <w:p w:rsidR="000B6AC7" w:rsidRPr="000A3DF0" w:rsidRDefault="000B6AC7" w:rsidP="000B6AC7">
      <w:pPr>
        <w:pStyle w:val="Pta"/>
        <w:spacing w:before="120"/>
        <w:ind w:left="360"/>
        <w:jc w:val="both"/>
        <w:rPr>
          <w:rFonts w:cs="Arial"/>
        </w:rPr>
      </w:pPr>
      <w:r w:rsidRPr="000A3DF0">
        <w:rPr>
          <w:rFonts w:cs="Arial"/>
        </w:rPr>
        <w:t>(3) Písomná skúška sa koná formou písomného testu ako prvá pred praktickou skúškou.</w:t>
      </w:r>
    </w:p>
    <w:p w:rsidR="000B6AC7" w:rsidRPr="000A3DF0" w:rsidRDefault="000B6AC7" w:rsidP="000B6AC7">
      <w:pPr>
        <w:pStyle w:val="Pta"/>
        <w:spacing w:before="120"/>
        <w:ind w:left="360"/>
        <w:jc w:val="both"/>
        <w:rPr>
          <w:rFonts w:cs="Arial"/>
        </w:rPr>
      </w:pPr>
      <w:r w:rsidRPr="000A3DF0">
        <w:rPr>
          <w:rFonts w:cs="Arial"/>
        </w:rPr>
        <w:t>(4) Ústna skúška sa koná formou odborného rozhovoru (odborná diskusia, situačný rozhovor) s</w:t>
      </w:r>
      <w:r>
        <w:rPr>
          <w:rFonts w:cs="Arial"/>
        </w:rPr>
        <w:t> </w:t>
      </w:r>
      <w:r w:rsidRPr="000A3DF0">
        <w:rPr>
          <w:rFonts w:cs="Arial"/>
        </w:rPr>
        <w:t>možnosťou</w:t>
      </w:r>
      <w:r>
        <w:rPr>
          <w:rFonts w:cs="Arial"/>
        </w:rPr>
        <w:t xml:space="preserve"> </w:t>
      </w:r>
      <w:r w:rsidRPr="000A3DF0">
        <w:rPr>
          <w:rFonts w:cs="Arial"/>
        </w:rPr>
        <w:t>už v priebehu praktickej skúšky a po praktickej skúške. Ústna časť skúšky sa vykoná pred celou</w:t>
      </w:r>
      <w:r>
        <w:rPr>
          <w:rFonts w:cs="Arial"/>
        </w:rPr>
        <w:t xml:space="preserve"> </w:t>
      </w:r>
      <w:r w:rsidRPr="000A3DF0">
        <w:rPr>
          <w:rFonts w:cs="Arial"/>
        </w:rPr>
        <w:t>skúšobnou komisiou.</w:t>
      </w:r>
    </w:p>
    <w:p w:rsidR="000B6AC7" w:rsidRPr="000A3DF0" w:rsidRDefault="000B6AC7" w:rsidP="000B6AC7">
      <w:pPr>
        <w:pStyle w:val="Pta"/>
        <w:spacing w:before="120"/>
        <w:ind w:left="360"/>
        <w:jc w:val="both"/>
        <w:rPr>
          <w:rFonts w:cs="Arial"/>
        </w:rPr>
      </w:pPr>
      <w:r w:rsidRPr="000A3DF0">
        <w:rPr>
          <w:rFonts w:cs="Arial"/>
        </w:rPr>
        <w:t>(5) Praktická časť odbornej zložky maturitnej skúšky sa koná na pracovisku praktického vyučovania, ak sa</w:t>
      </w:r>
      <w:r>
        <w:rPr>
          <w:rFonts w:cs="Arial"/>
        </w:rPr>
        <w:t xml:space="preserve"> </w:t>
      </w:r>
      <w:r w:rsidRPr="000A3DF0">
        <w:rPr>
          <w:rFonts w:cs="Arial"/>
        </w:rPr>
        <w:t>škola a zamestnávateľ, u ktorého sa tento žiak pripravoval, nedohodnú inak.</w:t>
      </w:r>
    </w:p>
    <w:p w:rsidR="000B6AC7" w:rsidRPr="000A3DF0" w:rsidRDefault="000B6AC7" w:rsidP="000B6AC7">
      <w:pPr>
        <w:pStyle w:val="Pta"/>
        <w:spacing w:before="120"/>
        <w:ind w:left="360"/>
        <w:jc w:val="both"/>
        <w:rPr>
          <w:rFonts w:cs="Arial"/>
        </w:rPr>
      </w:pPr>
      <w:r w:rsidRPr="000A3DF0">
        <w:rPr>
          <w:rFonts w:cs="Arial"/>
        </w:rPr>
        <w:t>(6) Riaditeľ školy predkladá témy pre jednotlivé časti odbornej zložky maturitnej skúšky k vyjadreniu</w:t>
      </w:r>
    </w:p>
    <w:p w:rsidR="000B6AC7" w:rsidRPr="000A3DF0" w:rsidRDefault="000B6AC7" w:rsidP="000B6AC7">
      <w:pPr>
        <w:pStyle w:val="Pta"/>
        <w:spacing w:before="120"/>
        <w:ind w:left="360"/>
        <w:jc w:val="both"/>
        <w:rPr>
          <w:rFonts w:cs="Arial"/>
        </w:rPr>
      </w:pPr>
      <w:r w:rsidRPr="000A3DF0">
        <w:rPr>
          <w:rFonts w:cs="Arial"/>
        </w:rPr>
        <w:t>stavovskej alebo profesijnej organizácii s vecnou pôsobnosťou.</w:t>
      </w:r>
    </w:p>
    <w:p w:rsidR="000B6AC7" w:rsidRPr="000A3DF0" w:rsidRDefault="000B6AC7" w:rsidP="000B6AC7">
      <w:pPr>
        <w:pStyle w:val="Pta"/>
        <w:spacing w:before="120"/>
        <w:ind w:left="360"/>
        <w:jc w:val="both"/>
        <w:rPr>
          <w:rFonts w:cs="Arial"/>
          <w:b/>
          <w:i/>
          <w:sz w:val="18"/>
          <w:szCs w:val="18"/>
        </w:rPr>
      </w:pPr>
      <w:r w:rsidRPr="000A3DF0">
        <w:rPr>
          <w:rFonts w:cs="Arial"/>
          <w:b/>
          <w:i/>
          <w:sz w:val="18"/>
          <w:szCs w:val="18"/>
        </w:rPr>
        <w:t>5.2. Teoretická časť odbornej zložky maturitnej skúšky</w:t>
      </w:r>
    </w:p>
    <w:p w:rsidR="000B6AC7" w:rsidRPr="000A3DF0" w:rsidRDefault="000B6AC7" w:rsidP="000B6AC7">
      <w:pPr>
        <w:pStyle w:val="Pta"/>
        <w:spacing w:before="120"/>
        <w:ind w:left="360"/>
        <w:jc w:val="both"/>
        <w:rPr>
          <w:rFonts w:cs="Arial"/>
        </w:rPr>
      </w:pPr>
      <w:r w:rsidRPr="000A3DF0">
        <w:rPr>
          <w:rFonts w:cs="Arial"/>
        </w:rPr>
        <w:t>(1) Teoretická časť odbornej zložky maturitnej skúšky je zložená z písomnej a ústnej formy skúšky.</w:t>
      </w:r>
    </w:p>
    <w:p w:rsidR="000B6AC7" w:rsidRPr="000A3DF0" w:rsidRDefault="000B6AC7" w:rsidP="000B6AC7">
      <w:pPr>
        <w:pStyle w:val="Pta"/>
        <w:spacing w:before="120"/>
        <w:ind w:left="360"/>
        <w:jc w:val="both"/>
        <w:rPr>
          <w:rFonts w:cs="Arial"/>
        </w:rPr>
      </w:pPr>
      <w:r w:rsidRPr="000A3DF0">
        <w:rPr>
          <w:rFonts w:cs="Arial"/>
        </w:rPr>
        <w:t>(2) Písomná forma sa koná ako prvá, overujú sa ňou vedomosti žiaka formou písomného testu s</w:t>
      </w:r>
    </w:p>
    <w:p w:rsidR="000B6AC7" w:rsidRPr="000A3DF0" w:rsidRDefault="000B6AC7" w:rsidP="000B6AC7">
      <w:pPr>
        <w:pStyle w:val="Pta"/>
        <w:spacing w:before="120"/>
        <w:ind w:left="360"/>
        <w:jc w:val="both"/>
        <w:rPr>
          <w:rFonts w:cs="Arial"/>
        </w:rPr>
      </w:pPr>
      <w:r w:rsidRPr="000A3DF0">
        <w:rPr>
          <w:rFonts w:cs="Arial"/>
        </w:rPr>
        <w:t>odpoveďami a s otvorenými otázkami – spolu 53 úloh s odpoveďami, z toho 3 je možné vynechať podľa</w:t>
      </w:r>
      <w:r>
        <w:rPr>
          <w:rFonts w:cs="Arial"/>
        </w:rPr>
        <w:t xml:space="preserve"> </w:t>
      </w:r>
      <w:r w:rsidRPr="000A3DF0">
        <w:rPr>
          <w:rFonts w:cs="Arial"/>
        </w:rPr>
        <w:t>výberu žiaka a 5 úloh otvorených, celkom spracováva žiak 55 úloh.</w:t>
      </w:r>
    </w:p>
    <w:p w:rsidR="000B6AC7" w:rsidRPr="000A3DF0" w:rsidRDefault="000B6AC7" w:rsidP="000B6AC7">
      <w:pPr>
        <w:pStyle w:val="Pta"/>
        <w:spacing w:before="120"/>
        <w:ind w:left="360"/>
        <w:jc w:val="both"/>
        <w:rPr>
          <w:rFonts w:cs="Arial"/>
        </w:rPr>
      </w:pPr>
      <w:r w:rsidRPr="000A3DF0">
        <w:rPr>
          <w:rFonts w:cs="Arial"/>
        </w:rPr>
        <w:t>(3) Úlohy musia byť svojím rozsahom a úrovňou primerané účelu maturitnej skúšky a požiadavkám praxe.</w:t>
      </w:r>
    </w:p>
    <w:p w:rsidR="000B6AC7" w:rsidRPr="000A3DF0" w:rsidRDefault="000B6AC7" w:rsidP="000B6AC7">
      <w:pPr>
        <w:pStyle w:val="Pta"/>
        <w:spacing w:before="120"/>
        <w:ind w:left="360"/>
        <w:jc w:val="both"/>
        <w:rPr>
          <w:rFonts w:cs="Arial"/>
        </w:rPr>
      </w:pPr>
      <w:r w:rsidRPr="000A3DF0">
        <w:rPr>
          <w:rFonts w:cs="Arial"/>
        </w:rPr>
        <w:t>(4) Každá úloha s odpoveďami má určené 3 odpovede, z ktorých je iba jedna odpoveď správna.</w:t>
      </w:r>
    </w:p>
    <w:p w:rsidR="000B6AC7" w:rsidRPr="000A3DF0" w:rsidRDefault="000B6AC7" w:rsidP="000B6AC7">
      <w:pPr>
        <w:pStyle w:val="Pta"/>
        <w:spacing w:before="120"/>
        <w:ind w:left="360"/>
        <w:jc w:val="both"/>
        <w:rPr>
          <w:rFonts w:cs="Arial"/>
        </w:rPr>
      </w:pPr>
      <w:r w:rsidRPr="000A3DF0">
        <w:rPr>
          <w:rFonts w:cs="Arial"/>
        </w:rPr>
        <w:t>(5) Písomná časť odbornej zložky maturitnej skúšky trvá od 90 minút do 120 minút.</w:t>
      </w:r>
    </w:p>
    <w:p w:rsidR="000B6AC7" w:rsidRPr="000A3DF0" w:rsidRDefault="000B6AC7" w:rsidP="000B6AC7">
      <w:pPr>
        <w:pStyle w:val="Pta"/>
        <w:spacing w:before="120"/>
        <w:ind w:left="360"/>
        <w:jc w:val="both"/>
        <w:rPr>
          <w:rFonts w:cs="Arial"/>
        </w:rPr>
      </w:pPr>
      <w:r w:rsidRPr="000A3DF0">
        <w:rPr>
          <w:rFonts w:cs="Arial"/>
        </w:rPr>
        <w:t>(6) Písomná časť odbornej zložky maturitnej skúšky sa organizuje tak, aby ju žiak ukončil v jednom dni.</w:t>
      </w:r>
    </w:p>
    <w:p w:rsidR="000B6AC7" w:rsidRPr="000A3DF0" w:rsidRDefault="000B6AC7" w:rsidP="000B6AC7">
      <w:pPr>
        <w:pStyle w:val="Pta"/>
        <w:spacing w:before="120"/>
        <w:ind w:left="360"/>
        <w:jc w:val="both"/>
        <w:rPr>
          <w:rFonts w:cs="Arial"/>
        </w:rPr>
      </w:pPr>
      <w:r w:rsidRPr="000A3DF0">
        <w:rPr>
          <w:rFonts w:cs="Arial"/>
        </w:rPr>
        <w:t>(8) Hodnotenie písomnej formy teoretickej časti skúšky:</w:t>
      </w:r>
    </w:p>
    <w:p w:rsidR="000B6AC7" w:rsidRPr="000A3DF0" w:rsidRDefault="000B6AC7" w:rsidP="000B6AC7">
      <w:pPr>
        <w:pStyle w:val="Pta"/>
        <w:spacing w:before="120"/>
        <w:ind w:left="360"/>
        <w:jc w:val="both"/>
        <w:rPr>
          <w:rFonts w:cs="Arial"/>
        </w:rPr>
      </w:pPr>
      <w:r w:rsidRPr="000A3DF0">
        <w:rPr>
          <w:rFonts w:cs="Arial"/>
        </w:rPr>
        <w:t>- obe časti testu sa hodnotia samostatne,</w:t>
      </w:r>
    </w:p>
    <w:p w:rsidR="000B6AC7" w:rsidRPr="000A3DF0" w:rsidRDefault="000B6AC7" w:rsidP="000B6AC7">
      <w:pPr>
        <w:pStyle w:val="Pta"/>
        <w:spacing w:before="120"/>
        <w:ind w:left="360"/>
        <w:jc w:val="both"/>
        <w:rPr>
          <w:rFonts w:cs="Arial"/>
        </w:rPr>
      </w:pPr>
      <w:r w:rsidRPr="000A3DF0">
        <w:rPr>
          <w:rFonts w:cs="Arial"/>
        </w:rPr>
        <w:t>- za testovú časť s výberom odpovede je možné získať maximálne 50 bodov (za každú správnu odpoveď</w:t>
      </w:r>
      <w:r>
        <w:rPr>
          <w:rFonts w:cs="Arial"/>
        </w:rPr>
        <w:t xml:space="preserve"> </w:t>
      </w:r>
      <w:r w:rsidRPr="000A3DF0">
        <w:rPr>
          <w:rFonts w:cs="Arial"/>
        </w:rPr>
        <w:t>jeden bod),</w:t>
      </w:r>
    </w:p>
    <w:p w:rsidR="000B6AC7" w:rsidRPr="000A3DF0" w:rsidRDefault="000B6AC7" w:rsidP="000B6AC7">
      <w:pPr>
        <w:pStyle w:val="Pta"/>
        <w:spacing w:before="120"/>
        <w:ind w:left="360"/>
        <w:jc w:val="both"/>
        <w:rPr>
          <w:rFonts w:cs="Arial"/>
        </w:rPr>
      </w:pPr>
      <w:r w:rsidRPr="000A3DF0">
        <w:rPr>
          <w:rFonts w:cs="Arial"/>
        </w:rPr>
        <w:t>- za testovú časť s otvorenou úlohou je možné získať maximálne 50 bodov (za každú otvorenú úlohu</w:t>
      </w:r>
    </w:p>
    <w:p w:rsidR="000B6AC7" w:rsidRPr="000A3DF0" w:rsidRDefault="000B6AC7" w:rsidP="000B6AC7">
      <w:pPr>
        <w:pStyle w:val="Pta"/>
        <w:spacing w:before="120"/>
        <w:ind w:left="360"/>
        <w:jc w:val="both"/>
        <w:rPr>
          <w:rFonts w:cs="Arial"/>
        </w:rPr>
      </w:pPr>
      <w:r w:rsidRPr="000A3DF0">
        <w:rPr>
          <w:rFonts w:cs="Arial"/>
        </w:rPr>
        <w:t>do 10 bodov),</w:t>
      </w:r>
    </w:p>
    <w:p w:rsidR="000B6AC7" w:rsidRPr="000A3DF0" w:rsidRDefault="000B6AC7" w:rsidP="000B6AC7">
      <w:pPr>
        <w:pStyle w:val="Pta"/>
        <w:spacing w:before="120"/>
        <w:ind w:left="360"/>
        <w:jc w:val="both"/>
        <w:rPr>
          <w:rFonts w:cs="Arial"/>
        </w:rPr>
      </w:pPr>
      <w:r w:rsidRPr="000A3DF0">
        <w:rPr>
          <w:rFonts w:cs="Arial"/>
        </w:rPr>
        <w:t>- spolu za písomnú časť je možné získať maximálne 100 bodov,</w:t>
      </w:r>
    </w:p>
    <w:p w:rsidR="000B6AC7" w:rsidRPr="000A3DF0" w:rsidRDefault="000B6AC7" w:rsidP="000B6AC7">
      <w:pPr>
        <w:pStyle w:val="Pta"/>
        <w:spacing w:before="120"/>
        <w:ind w:left="360"/>
        <w:jc w:val="both"/>
        <w:rPr>
          <w:rFonts w:cs="Arial"/>
        </w:rPr>
      </w:pPr>
      <w:r w:rsidRPr="000A3DF0">
        <w:rPr>
          <w:rFonts w:cs="Arial"/>
        </w:rPr>
        <w:t>- do konečného hodnotenia odbornej zložky maturitnej skúšky sa prenáša 15 % bodov získaných za</w:t>
      </w:r>
      <w:r>
        <w:rPr>
          <w:rFonts w:cs="Arial"/>
        </w:rPr>
        <w:t xml:space="preserve"> </w:t>
      </w:r>
      <w:r w:rsidRPr="000A3DF0">
        <w:rPr>
          <w:rFonts w:cs="Arial"/>
        </w:rPr>
        <w:t>písomnú formu skúšky, maximálne 15 bodov.</w:t>
      </w:r>
    </w:p>
    <w:p w:rsidR="000B6AC7" w:rsidRPr="00070FD9" w:rsidRDefault="000B6AC7" w:rsidP="000B6AC7">
      <w:pPr>
        <w:pStyle w:val="Pta"/>
        <w:spacing w:before="120"/>
        <w:ind w:left="360"/>
        <w:jc w:val="both"/>
        <w:rPr>
          <w:rFonts w:cs="Arial"/>
          <w:b/>
          <w:i/>
          <w:sz w:val="18"/>
          <w:szCs w:val="18"/>
        </w:rPr>
      </w:pPr>
      <w:r w:rsidRPr="00070FD9">
        <w:rPr>
          <w:rFonts w:cs="Arial"/>
          <w:b/>
          <w:i/>
          <w:sz w:val="18"/>
          <w:szCs w:val="18"/>
        </w:rPr>
        <w:t>5.3. Praktická časť odbornej zložky maturitnej skúšky</w:t>
      </w:r>
    </w:p>
    <w:p w:rsidR="000B6AC7" w:rsidRPr="000A3DF0" w:rsidRDefault="000B6AC7" w:rsidP="000B6AC7">
      <w:pPr>
        <w:pStyle w:val="Pta"/>
        <w:spacing w:before="120"/>
        <w:ind w:left="360"/>
        <w:jc w:val="both"/>
        <w:rPr>
          <w:rFonts w:cs="Arial"/>
        </w:rPr>
      </w:pPr>
      <w:r w:rsidRPr="000A3DF0">
        <w:rPr>
          <w:rFonts w:cs="Arial"/>
        </w:rPr>
        <w:t>(1) Praktická časť sa koná po písomnej časti, overujú sa ňou zručnosti a schopnosti žiaka v zadanej téme</w:t>
      </w:r>
      <w:r>
        <w:rPr>
          <w:rFonts w:cs="Arial"/>
        </w:rPr>
        <w:t xml:space="preserve"> </w:t>
      </w:r>
      <w:r w:rsidRPr="000A3DF0">
        <w:rPr>
          <w:rFonts w:cs="Arial"/>
        </w:rPr>
        <w:t>formou spracovania cvičnej úlohy alebo podnikovej úlohy.</w:t>
      </w:r>
    </w:p>
    <w:p w:rsidR="000B6AC7" w:rsidRPr="000A3DF0" w:rsidRDefault="000B6AC7" w:rsidP="000B6AC7">
      <w:pPr>
        <w:pStyle w:val="Pta"/>
        <w:spacing w:before="120"/>
        <w:ind w:left="360"/>
        <w:jc w:val="both"/>
        <w:rPr>
          <w:rFonts w:cs="Arial"/>
        </w:rPr>
      </w:pPr>
      <w:r w:rsidRPr="000A3DF0">
        <w:rPr>
          <w:rFonts w:cs="Arial"/>
        </w:rPr>
        <w:t>(2) Parametre praktickej časti odbornej zložky maturitnej skúšky:</w:t>
      </w:r>
    </w:p>
    <w:p w:rsidR="000B6AC7" w:rsidRPr="000A3DF0" w:rsidRDefault="000B6AC7" w:rsidP="000B6AC7">
      <w:pPr>
        <w:pStyle w:val="Pta"/>
        <w:spacing w:before="120"/>
        <w:ind w:left="360"/>
        <w:jc w:val="both"/>
        <w:rPr>
          <w:rFonts w:cs="Arial"/>
        </w:rPr>
      </w:pPr>
      <w:r w:rsidRPr="000A3DF0">
        <w:rPr>
          <w:rFonts w:cs="Arial"/>
        </w:rPr>
        <w:t>a) skúšobná úloha sa koná ako „cvičná úloha“ alebo „podniková úloha“ a to jednou z nasledovných</w:t>
      </w:r>
    </w:p>
    <w:p w:rsidR="000B6AC7" w:rsidRPr="000A3DF0" w:rsidRDefault="000B6AC7" w:rsidP="000B6AC7">
      <w:pPr>
        <w:pStyle w:val="Pta"/>
        <w:spacing w:before="120"/>
        <w:ind w:left="360"/>
        <w:jc w:val="both"/>
        <w:rPr>
          <w:rFonts w:cs="Arial"/>
        </w:rPr>
      </w:pPr>
      <w:r w:rsidRPr="000A3DF0">
        <w:rPr>
          <w:rFonts w:cs="Arial"/>
        </w:rPr>
        <w:t>foriem:</w:t>
      </w:r>
    </w:p>
    <w:p w:rsidR="000B6AC7" w:rsidRPr="000A3DF0" w:rsidRDefault="000B6AC7" w:rsidP="000B6AC7">
      <w:pPr>
        <w:pStyle w:val="Pta"/>
        <w:spacing w:before="120"/>
        <w:ind w:left="360"/>
        <w:jc w:val="both"/>
        <w:rPr>
          <w:rFonts w:cs="Arial"/>
        </w:rPr>
      </w:pPr>
      <w:r w:rsidRPr="000A3DF0">
        <w:rPr>
          <w:rFonts w:cs="Arial"/>
        </w:rPr>
        <w:t>1. praktická realizácia a predvedenie komplexnej skúšobnej úlohy,</w:t>
      </w:r>
    </w:p>
    <w:p w:rsidR="000B6AC7" w:rsidRPr="000A3DF0" w:rsidRDefault="000B6AC7" w:rsidP="000B6AC7">
      <w:pPr>
        <w:pStyle w:val="Pta"/>
        <w:spacing w:before="120"/>
        <w:ind w:left="360"/>
        <w:jc w:val="both"/>
        <w:rPr>
          <w:rFonts w:cs="Arial"/>
        </w:rPr>
      </w:pPr>
      <w:r w:rsidRPr="000A3DF0">
        <w:rPr>
          <w:rFonts w:cs="Arial"/>
        </w:rPr>
        <w:t>2. predvedenie a obhajoba projektu,</w:t>
      </w:r>
    </w:p>
    <w:p w:rsidR="000B6AC7" w:rsidRPr="000A3DF0" w:rsidRDefault="000B6AC7" w:rsidP="000B6AC7">
      <w:pPr>
        <w:pStyle w:val="Pta"/>
        <w:spacing w:before="120"/>
        <w:ind w:left="360"/>
        <w:jc w:val="both"/>
        <w:rPr>
          <w:rFonts w:cs="Arial"/>
        </w:rPr>
      </w:pPr>
      <w:r w:rsidRPr="000A3DF0">
        <w:rPr>
          <w:rFonts w:cs="Arial"/>
        </w:rPr>
        <w:lastRenderedPageBreak/>
        <w:t>3. realizácia a obhajoba experimentu,</w:t>
      </w:r>
    </w:p>
    <w:p w:rsidR="000B6AC7" w:rsidRPr="000A3DF0" w:rsidRDefault="000B6AC7" w:rsidP="000B6AC7">
      <w:pPr>
        <w:pStyle w:val="Pta"/>
        <w:spacing w:before="120"/>
        <w:ind w:left="360"/>
        <w:jc w:val="both"/>
        <w:rPr>
          <w:rFonts w:cs="Arial"/>
        </w:rPr>
      </w:pPr>
      <w:r w:rsidRPr="000A3DF0">
        <w:rPr>
          <w:rFonts w:cs="Arial"/>
        </w:rPr>
        <w:t>4. obhajoba úspešnej súťažnej práce.</w:t>
      </w:r>
    </w:p>
    <w:p w:rsidR="000B6AC7" w:rsidRPr="000A3DF0" w:rsidRDefault="000B6AC7" w:rsidP="000B6AC7">
      <w:pPr>
        <w:pStyle w:val="Pta"/>
        <w:spacing w:before="120"/>
        <w:ind w:left="360"/>
        <w:jc w:val="both"/>
        <w:rPr>
          <w:rFonts w:cs="Arial"/>
        </w:rPr>
      </w:pPr>
      <w:r w:rsidRPr="000A3DF0">
        <w:rPr>
          <w:rFonts w:cs="Arial"/>
        </w:rPr>
        <w:t>b) Formu praktickej časti maturitnej skúšky určí pre žiaka škola podľa dohody so zamestnávateľom</w:t>
      </w:r>
    </w:p>
    <w:p w:rsidR="000B6AC7" w:rsidRPr="000A3DF0" w:rsidRDefault="000B6AC7" w:rsidP="000B6AC7">
      <w:pPr>
        <w:pStyle w:val="Pta"/>
        <w:spacing w:before="120"/>
        <w:ind w:left="360"/>
        <w:jc w:val="both"/>
        <w:rPr>
          <w:rFonts w:cs="Arial"/>
        </w:rPr>
      </w:pPr>
      <w:r w:rsidRPr="000A3DF0">
        <w:rPr>
          <w:rFonts w:cs="Arial"/>
        </w:rPr>
        <w:t>v SDV.</w:t>
      </w:r>
    </w:p>
    <w:p w:rsidR="000B6AC7" w:rsidRPr="000A3DF0" w:rsidRDefault="000B6AC7" w:rsidP="000B6AC7">
      <w:pPr>
        <w:pStyle w:val="Pta"/>
        <w:spacing w:before="120"/>
        <w:ind w:left="360"/>
        <w:jc w:val="both"/>
        <w:rPr>
          <w:rFonts w:cs="Arial"/>
        </w:rPr>
      </w:pPr>
      <w:r w:rsidRPr="000A3DF0">
        <w:rPr>
          <w:rFonts w:cs="Arial"/>
        </w:rPr>
        <w:t>c) Na praktickú časť odbornej zložky maturitnej skúšky formou skúšobnej úlohy sa určia témy podľa</w:t>
      </w:r>
    </w:p>
    <w:p w:rsidR="000B6AC7" w:rsidRPr="000A3DF0" w:rsidRDefault="000B6AC7" w:rsidP="000B6AC7">
      <w:pPr>
        <w:pStyle w:val="Pta"/>
        <w:spacing w:before="120"/>
        <w:ind w:left="360"/>
        <w:jc w:val="both"/>
        <w:rPr>
          <w:rFonts w:cs="Arial"/>
        </w:rPr>
      </w:pPr>
      <w:r w:rsidRPr="000A3DF0">
        <w:rPr>
          <w:rFonts w:cs="Arial"/>
        </w:rPr>
        <w:t>náročnosti a špecifík odboru vzdelávania. Určí sa 1 až 10 tém, ktoré zahŕňajú charakteristické</w:t>
      </w:r>
    </w:p>
    <w:p w:rsidR="000B6AC7" w:rsidRPr="000A3DF0" w:rsidRDefault="000B6AC7" w:rsidP="000B6AC7">
      <w:pPr>
        <w:pStyle w:val="Pta"/>
        <w:spacing w:before="120"/>
        <w:ind w:left="360"/>
        <w:jc w:val="both"/>
        <w:rPr>
          <w:rFonts w:cs="Arial"/>
        </w:rPr>
      </w:pPr>
      <w:r w:rsidRPr="000A3DF0">
        <w:rPr>
          <w:rFonts w:cs="Arial"/>
        </w:rPr>
        <w:t>činnosti, na ktorých výkon sa žiaci pripravujú. Téma maturitnej skúšky je zadaná vo forme jednotnej</w:t>
      </w:r>
    </w:p>
    <w:p w:rsidR="000B6AC7" w:rsidRPr="000A3DF0" w:rsidRDefault="000B6AC7" w:rsidP="000B6AC7">
      <w:pPr>
        <w:pStyle w:val="Pta"/>
        <w:spacing w:before="120"/>
        <w:ind w:left="360"/>
        <w:jc w:val="both"/>
        <w:rPr>
          <w:rFonts w:cs="Arial"/>
        </w:rPr>
      </w:pPr>
      <w:r w:rsidRPr="000A3DF0">
        <w:rPr>
          <w:rFonts w:cs="Arial"/>
        </w:rPr>
        <w:t xml:space="preserve">štruktúry zadania skúšobnej úlohy schválenej zo strany </w:t>
      </w:r>
      <w:proofErr w:type="spellStart"/>
      <w:r w:rsidRPr="000A3DF0">
        <w:rPr>
          <w:rFonts w:cs="Arial"/>
        </w:rPr>
        <w:t>SaPO</w:t>
      </w:r>
      <w:proofErr w:type="spellEnd"/>
      <w:r w:rsidRPr="000A3DF0">
        <w:rPr>
          <w:rFonts w:cs="Arial"/>
        </w:rPr>
        <w:t xml:space="preserve"> ako „cvičná úloha“ alebo ako</w:t>
      </w:r>
    </w:p>
    <w:p w:rsidR="000B6AC7" w:rsidRPr="000A3DF0" w:rsidRDefault="000B6AC7" w:rsidP="000B6AC7">
      <w:pPr>
        <w:pStyle w:val="Pta"/>
        <w:spacing w:before="120"/>
        <w:ind w:left="360"/>
        <w:jc w:val="both"/>
        <w:rPr>
          <w:rFonts w:cs="Arial"/>
        </w:rPr>
      </w:pPr>
      <w:r w:rsidRPr="000A3DF0">
        <w:rPr>
          <w:rFonts w:cs="Arial"/>
        </w:rPr>
        <w:t>„podniková úloha“. Téma projektu/experimentu/súťažnej práce musí vychádzať z potrieb praxe</w:t>
      </w:r>
    </w:p>
    <w:p w:rsidR="000B6AC7" w:rsidRPr="000A3DF0" w:rsidRDefault="000B6AC7" w:rsidP="000B6AC7">
      <w:pPr>
        <w:pStyle w:val="Pta"/>
        <w:spacing w:before="120"/>
        <w:ind w:left="360"/>
        <w:jc w:val="both"/>
        <w:rPr>
          <w:rFonts w:cs="Arial"/>
        </w:rPr>
      </w:pPr>
      <w:r w:rsidRPr="000A3DF0">
        <w:rPr>
          <w:rFonts w:cs="Arial"/>
        </w:rPr>
        <w:t>zamestnávateľa, profilu absolventa a možností zamestnávateľov.</w:t>
      </w:r>
    </w:p>
    <w:p w:rsidR="000B6AC7" w:rsidRPr="000A3DF0" w:rsidRDefault="000B6AC7" w:rsidP="000B6AC7">
      <w:pPr>
        <w:pStyle w:val="Pta"/>
        <w:spacing w:before="120"/>
        <w:ind w:left="360"/>
        <w:jc w:val="both"/>
        <w:rPr>
          <w:rFonts w:cs="Arial"/>
        </w:rPr>
      </w:pPr>
      <w:r w:rsidRPr="000A3DF0">
        <w:rPr>
          <w:rFonts w:cs="Arial"/>
        </w:rPr>
        <w:t>d) Praktická časť odbornej zložky maturitnej skúšky formou praktickej realizácie a predvedenie</w:t>
      </w:r>
    </w:p>
    <w:p w:rsidR="000B6AC7" w:rsidRPr="000A3DF0" w:rsidRDefault="000B6AC7" w:rsidP="000B6AC7">
      <w:pPr>
        <w:pStyle w:val="Pta"/>
        <w:spacing w:before="120"/>
        <w:ind w:left="360"/>
        <w:jc w:val="both"/>
        <w:rPr>
          <w:rFonts w:cs="Arial"/>
        </w:rPr>
      </w:pPr>
      <w:r w:rsidRPr="000A3DF0">
        <w:rPr>
          <w:rFonts w:cs="Arial"/>
        </w:rPr>
        <w:t>komplexnej úlohy trvá najmenej 5 hodín a najviac 10 hodín.</w:t>
      </w:r>
    </w:p>
    <w:p w:rsidR="000B6AC7" w:rsidRPr="000A3DF0" w:rsidRDefault="000B6AC7" w:rsidP="000B6AC7">
      <w:pPr>
        <w:pStyle w:val="Pta"/>
        <w:spacing w:before="120"/>
        <w:ind w:left="360"/>
        <w:jc w:val="both"/>
        <w:rPr>
          <w:rFonts w:cs="Arial"/>
        </w:rPr>
      </w:pPr>
      <w:r w:rsidRPr="000A3DF0">
        <w:rPr>
          <w:rFonts w:cs="Arial"/>
        </w:rPr>
        <w:t>e) Praktická časť odbornej zložky maturitnej skúšky formou predvedenia a obhajoby projektu/</w:t>
      </w:r>
    </w:p>
    <w:p w:rsidR="000B6AC7" w:rsidRPr="000A3DF0" w:rsidRDefault="000B6AC7" w:rsidP="000B6AC7">
      <w:pPr>
        <w:pStyle w:val="Pta"/>
        <w:spacing w:before="120"/>
        <w:ind w:left="360"/>
        <w:jc w:val="both"/>
        <w:rPr>
          <w:rFonts w:cs="Arial"/>
        </w:rPr>
      </w:pPr>
      <w:r w:rsidRPr="000A3DF0">
        <w:rPr>
          <w:rFonts w:cs="Arial"/>
        </w:rPr>
        <w:t>realizácie a obhajoby experimentu/ obhajoby úspešnej súťažnej práce ich predvedenie a obhajoba</w:t>
      </w:r>
    </w:p>
    <w:p w:rsidR="000B6AC7" w:rsidRPr="000A3DF0" w:rsidRDefault="000B6AC7" w:rsidP="000B6AC7">
      <w:pPr>
        <w:pStyle w:val="Pta"/>
        <w:spacing w:before="120"/>
        <w:ind w:left="360"/>
        <w:jc w:val="both"/>
        <w:rPr>
          <w:rFonts w:cs="Arial"/>
        </w:rPr>
      </w:pPr>
      <w:r w:rsidRPr="000A3DF0">
        <w:rPr>
          <w:rFonts w:cs="Arial"/>
        </w:rPr>
        <w:t>pred skúšobnou komisiou trvá 30 minút.</w:t>
      </w:r>
    </w:p>
    <w:p w:rsidR="000B6AC7" w:rsidRPr="000A3DF0" w:rsidRDefault="000B6AC7" w:rsidP="000B6AC7">
      <w:pPr>
        <w:pStyle w:val="Pta"/>
        <w:spacing w:before="120"/>
        <w:ind w:left="360"/>
        <w:jc w:val="both"/>
        <w:rPr>
          <w:rFonts w:cs="Arial"/>
        </w:rPr>
      </w:pPr>
      <w:r w:rsidRPr="000A3DF0">
        <w:rPr>
          <w:rFonts w:cs="Arial"/>
        </w:rPr>
        <w:t>f) Pri spracovaní projektu je prípravná fáza (zadanie úlohy, získavanie informácií, podkladových</w:t>
      </w:r>
    </w:p>
    <w:p w:rsidR="000B6AC7" w:rsidRPr="000A3DF0" w:rsidRDefault="000B6AC7" w:rsidP="000B6AC7">
      <w:pPr>
        <w:pStyle w:val="Pta"/>
        <w:spacing w:before="120"/>
        <w:ind w:left="360"/>
        <w:jc w:val="both"/>
        <w:rPr>
          <w:rFonts w:cs="Arial"/>
        </w:rPr>
      </w:pPr>
      <w:r w:rsidRPr="000A3DF0">
        <w:rPr>
          <w:rFonts w:cs="Arial"/>
        </w:rPr>
        <w:t>materiálov, príprava prezentácie, konzultácia s inštruktorom a pod.), ktorá trvá min. 6 mesiacov</w:t>
      </w:r>
    </w:p>
    <w:p w:rsidR="000B6AC7" w:rsidRPr="000A3DF0" w:rsidRDefault="000B6AC7" w:rsidP="000B6AC7">
      <w:pPr>
        <w:pStyle w:val="Pta"/>
        <w:spacing w:before="120"/>
        <w:ind w:left="360"/>
        <w:jc w:val="both"/>
        <w:rPr>
          <w:rFonts w:cs="Arial"/>
        </w:rPr>
      </w:pPr>
      <w:r w:rsidRPr="000A3DF0">
        <w:rPr>
          <w:rFonts w:cs="Arial"/>
        </w:rPr>
        <w:t>pred riadnou maturitnou skúškou.</w:t>
      </w:r>
    </w:p>
    <w:p w:rsidR="000B6AC7" w:rsidRPr="000A3DF0" w:rsidRDefault="000B6AC7" w:rsidP="000B6AC7">
      <w:pPr>
        <w:pStyle w:val="Pta"/>
        <w:spacing w:before="120"/>
        <w:ind w:left="360"/>
        <w:jc w:val="both"/>
        <w:rPr>
          <w:rFonts w:cs="Arial"/>
        </w:rPr>
      </w:pPr>
      <w:r w:rsidRPr="000A3DF0">
        <w:rPr>
          <w:rFonts w:cs="Arial"/>
        </w:rPr>
        <w:t>g) Pri konaní praktickej časti odbornej zložky maturitnej skúšky sa za jednu hodinu praktickej časti</w:t>
      </w:r>
    </w:p>
    <w:p w:rsidR="000B6AC7" w:rsidRPr="000A3DF0" w:rsidRDefault="000B6AC7" w:rsidP="000B6AC7">
      <w:pPr>
        <w:pStyle w:val="Pta"/>
        <w:spacing w:before="120"/>
        <w:ind w:left="360"/>
        <w:jc w:val="both"/>
        <w:rPr>
          <w:rFonts w:cs="Arial"/>
        </w:rPr>
      </w:pPr>
      <w:r w:rsidRPr="000A3DF0">
        <w:rPr>
          <w:rFonts w:cs="Arial"/>
        </w:rPr>
        <w:t>odbornej zložky maturitnej skúšky považuje čas 60 minút.</w:t>
      </w:r>
    </w:p>
    <w:p w:rsidR="000B6AC7" w:rsidRPr="000A3DF0" w:rsidRDefault="000B6AC7" w:rsidP="000B6AC7">
      <w:pPr>
        <w:pStyle w:val="Pta"/>
        <w:spacing w:before="120"/>
        <w:ind w:left="360"/>
        <w:jc w:val="both"/>
        <w:rPr>
          <w:rFonts w:cs="Arial"/>
        </w:rPr>
      </w:pPr>
      <w:r w:rsidRPr="000A3DF0">
        <w:rPr>
          <w:rFonts w:cs="Arial"/>
        </w:rPr>
        <w:t>h) Pri výkone praktickej časti odbornej zložky maturitnej skúšky je povolená pomoc žiakovi, ak si to</w:t>
      </w:r>
    </w:p>
    <w:p w:rsidR="000B6AC7" w:rsidRPr="000A3DF0" w:rsidRDefault="000B6AC7" w:rsidP="000B6AC7">
      <w:pPr>
        <w:pStyle w:val="Pta"/>
        <w:spacing w:before="120"/>
        <w:ind w:left="360"/>
        <w:jc w:val="both"/>
        <w:rPr>
          <w:rFonts w:cs="Arial"/>
        </w:rPr>
      </w:pPr>
      <w:r w:rsidRPr="000A3DF0">
        <w:rPr>
          <w:rFonts w:cs="Arial"/>
        </w:rPr>
        <w:t>vyžaduje náročnosť a postupnosť skúšobnej úlohy (napr. spolupráca v bežnej prevádzke</w:t>
      </w:r>
    </w:p>
    <w:p w:rsidR="000B6AC7" w:rsidRPr="000A3DF0" w:rsidRDefault="000B6AC7" w:rsidP="000B6AC7">
      <w:pPr>
        <w:pStyle w:val="Pta"/>
        <w:spacing w:before="120"/>
        <w:ind w:left="360"/>
        <w:jc w:val="both"/>
        <w:rPr>
          <w:rFonts w:cs="Arial"/>
        </w:rPr>
      </w:pPr>
      <w:r w:rsidRPr="000A3DF0">
        <w:rPr>
          <w:rFonts w:cs="Arial"/>
        </w:rPr>
        <w:t>zamestnávateľa).</w:t>
      </w:r>
    </w:p>
    <w:p w:rsidR="000B6AC7" w:rsidRPr="000A3DF0" w:rsidRDefault="000B6AC7" w:rsidP="000B6AC7">
      <w:pPr>
        <w:pStyle w:val="Pta"/>
        <w:spacing w:before="120"/>
        <w:ind w:left="360"/>
        <w:jc w:val="both"/>
        <w:rPr>
          <w:rFonts w:cs="Arial"/>
        </w:rPr>
      </w:pPr>
      <w:r w:rsidRPr="000A3DF0">
        <w:rPr>
          <w:rFonts w:cs="Arial"/>
        </w:rPr>
        <w:t>(3) Žiak v praktickej časti odbornej zložky maturitnej skúšky preukazuje, že je spôsobilý:</w:t>
      </w:r>
    </w:p>
    <w:p w:rsidR="000B6AC7" w:rsidRPr="000A3DF0" w:rsidRDefault="000B6AC7" w:rsidP="000B6AC7">
      <w:pPr>
        <w:pStyle w:val="Pta"/>
        <w:spacing w:before="120"/>
        <w:ind w:left="360"/>
        <w:jc w:val="both"/>
        <w:rPr>
          <w:rFonts w:cs="Arial"/>
        </w:rPr>
      </w:pPr>
      <w:r w:rsidRPr="000A3DF0">
        <w:rPr>
          <w:rFonts w:cs="Arial"/>
        </w:rPr>
        <w:t>- pracovnú úlohu analyzovať, vyhodnotiť a vybrať postup spracovania úloh z technologického,</w:t>
      </w:r>
    </w:p>
    <w:p w:rsidR="000B6AC7" w:rsidRPr="000A3DF0" w:rsidRDefault="000B6AC7" w:rsidP="000B6AC7">
      <w:pPr>
        <w:pStyle w:val="Pta"/>
        <w:spacing w:before="120"/>
        <w:ind w:left="360"/>
        <w:jc w:val="both"/>
        <w:rPr>
          <w:rFonts w:cs="Arial"/>
        </w:rPr>
      </w:pPr>
      <w:r w:rsidRPr="000A3DF0">
        <w:rPr>
          <w:rFonts w:cs="Arial"/>
        </w:rPr>
        <w:t>hospodárneho, bezpečnostného a ekologického pohľadu,</w:t>
      </w:r>
    </w:p>
    <w:p w:rsidR="000B6AC7" w:rsidRPr="000A3DF0" w:rsidRDefault="000B6AC7" w:rsidP="000B6AC7">
      <w:pPr>
        <w:pStyle w:val="Pta"/>
        <w:spacing w:before="120"/>
        <w:ind w:left="360"/>
        <w:jc w:val="both"/>
        <w:rPr>
          <w:rFonts w:cs="Arial"/>
        </w:rPr>
      </w:pPr>
      <w:r w:rsidRPr="000A3DF0">
        <w:rPr>
          <w:rFonts w:cs="Arial"/>
        </w:rPr>
        <w:t>- naplánovať fázy realizácie úlohy, určiť čiastkové úlohy, zostaviť podklady k plánovaniu</w:t>
      </w:r>
    </w:p>
    <w:p w:rsidR="000B6AC7" w:rsidRPr="000A3DF0" w:rsidRDefault="000B6AC7" w:rsidP="000B6AC7">
      <w:pPr>
        <w:pStyle w:val="Pta"/>
        <w:spacing w:before="120"/>
        <w:ind w:left="360"/>
        <w:jc w:val="both"/>
        <w:rPr>
          <w:rFonts w:cs="Arial"/>
        </w:rPr>
      </w:pPr>
      <w:r w:rsidRPr="000A3DF0">
        <w:rPr>
          <w:rFonts w:cs="Arial"/>
        </w:rPr>
        <w:t>spracovania úlohy,</w:t>
      </w:r>
    </w:p>
    <w:p w:rsidR="000B6AC7" w:rsidRPr="000A3DF0" w:rsidRDefault="000B6AC7" w:rsidP="000B6AC7">
      <w:pPr>
        <w:pStyle w:val="Pta"/>
        <w:spacing w:before="120"/>
        <w:ind w:left="360"/>
        <w:jc w:val="both"/>
        <w:rPr>
          <w:rFonts w:cs="Arial"/>
        </w:rPr>
      </w:pPr>
      <w:r w:rsidRPr="000A3DF0">
        <w:rPr>
          <w:rFonts w:cs="Arial"/>
        </w:rPr>
        <w:t>- orientovať sa v právnych predpisoch,</w:t>
      </w:r>
    </w:p>
    <w:p w:rsidR="000B6AC7" w:rsidRPr="000A3DF0" w:rsidRDefault="000B6AC7" w:rsidP="000B6AC7">
      <w:pPr>
        <w:pStyle w:val="Pta"/>
        <w:spacing w:before="120"/>
        <w:ind w:left="360"/>
        <w:jc w:val="both"/>
        <w:rPr>
          <w:rFonts w:cs="Arial"/>
        </w:rPr>
      </w:pPr>
      <w:r w:rsidRPr="000A3DF0">
        <w:rPr>
          <w:rFonts w:cs="Arial"/>
        </w:rPr>
        <w:t>- zaobstarať si informácie a analyzovať ich,</w:t>
      </w:r>
    </w:p>
    <w:p w:rsidR="000B6AC7" w:rsidRPr="000A3DF0" w:rsidRDefault="000B6AC7" w:rsidP="000B6AC7">
      <w:pPr>
        <w:pStyle w:val="Pta"/>
        <w:spacing w:before="120"/>
        <w:ind w:left="360"/>
        <w:jc w:val="both"/>
        <w:rPr>
          <w:rFonts w:cs="Arial"/>
        </w:rPr>
      </w:pPr>
      <w:r w:rsidRPr="000A3DF0">
        <w:rPr>
          <w:rFonts w:cs="Arial"/>
        </w:rPr>
        <w:t>- využívať aplikačný softvér pri riešení zadaných úloh,</w:t>
      </w:r>
    </w:p>
    <w:p w:rsidR="000B6AC7" w:rsidRPr="000A3DF0" w:rsidRDefault="000B6AC7" w:rsidP="000B6AC7">
      <w:pPr>
        <w:pStyle w:val="Pta"/>
        <w:spacing w:before="120"/>
        <w:ind w:left="360"/>
        <w:jc w:val="both"/>
        <w:rPr>
          <w:rFonts w:cs="Arial"/>
        </w:rPr>
      </w:pPr>
      <w:r w:rsidRPr="000A3DF0">
        <w:rPr>
          <w:rFonts w:cs="Arial"/>
        </w:rPr>
        <w:t>- vytlačiť výstupné zostavy a dokumenty,</w:t>
      </w:r>
    </w:p>
    <w:p w:rsidR="000B6AC7" w:rsidRPr="000A3DF0" w:rsidRDefault="000B6AC7" w:rsidP="000B6AC7">
      <w:pPr>
        <w:pStyle w:val="Pta"/>
        <w:spacing w:before="120"/>
        <w:ind w:left="360"/>
        <w:jc w:val="both"/>
        <w:rPr>
          <w:rFonts w:cs="Arial"/>
        </w:rPr>
      </w:pPr>
      <w:r w:rsidRPr="000A3DF0">
        <w:rPr>
          <w:rFonts w:cs="Arial"/>
        </w:rPr>
        <w:t>- dodržiavať predpisy súvisiace s podnikovou obchodnou činnosťou a podnikovým kódexom,</w:t>
      </w:r>
    </w:p>
    <w:p w:rsidR="000B6AC7" w:rsidRPr="000A3DF0" w:rsidRDefault="000B6AC7" w:rsidP="000B6AC7">
      <w:pPr>
        <w:pStyle w:val="Pta"/>
        <w:spacing w:before="120"/>
        <w:ind w:left="360"/>
        <w:jc w:val="both"/>
        <w:rPr>
          <w:rFonts w:cs="Arial"/>
        </w:rPr>
      </w:pPr>
      <w:r w:rsidRPr="000A3DF0">
        <w:rPr>
          <w:rFonts w:cs="Arial"/>
        </w:rPr>
        <w:t>interné predpisy a štandardy pracovných postupov a procesov, predpisy bezpečnosti práce</w:t>
      </w:r>
    </w:p>
    <w:p w:rsidR="000B6AC7" w:rsidRPr="000A3DF0" w:rsidRDefault="000B6AC7" w:rsidP="000B6AC7">
      <w:pPr>
        <w:pStyle w:val="Pta"/>
        <w:spacing w:before="120"/>
        <w:ind w:left="360"/>
        <w:jc w:val="both"/>
        <w:rPr>
          <w:rFonts w:cs="Arial"/>
        </w:rPr>
      </w:pPr>
      <w:r w:rsidRPr="000A3DF0">
        <w:rPr>
          <w:rFonts w:cs="Arial"/>
        </w:rPr>
        <w:t>a hygieny práce, ochrany životného prostredia,</w:t>
      </w:r>
    </w:p>
    <w:p w:rsidR="000B6AC7" w:rsidRPr="000A3DF0" w:rsidRDefault="000B6AC7" w:rsidP="000B6AC7">
      <w:pPr>
        <w:pStyle w:val="Pta"/>
        <w:spacing w:before="120"/>
        <w:ind w:left="360"/>
        <w:jc w:val="both"/>
        <w:rPr>
          <w:rFonts w:cs="Arial"/>
        </w:rPr>
      </w:pPr>
      <w:r w:rsidRPr="000A3DF0">
        <w:rPr>
          <w:rFonts w:cs="Arial"/>
        </w:rPr>
        <w:t>- využívať moderné technológie a informačné systémy,</w:t>
      </w:r>
    </w:p>
    <w:p w:rsidR="000B6AC7" w:rsidRPr="000A3DF0" w:rsidRDefault="000B6AC7" w:rsidP="000B6AC7">
      <w:pPr>
        <w:pStyle w:val="Pta"/>
        <w:spacing w:before="120"/>
        <w:ind w:left="360"/>
        <w:jc w:val="both"/>
        <w:rPr>
          <w:rFonts w:cs="Arial"/>
        </w:rPr>
      </w:pPr>
      <w:r w:rsidRPr="000A3DF0">
        <w:rPr>
          <w:rFonts w:cs="Arial"/>
        </w:rPr>
        <w:t>- odovzdať dokumentáciu k práci, pri projektoch/experimentoch/odborných súťažných prácach</w:t>
      </w:r>
    </w:p>
    <w:p w:rsidR="000B6AC7" w:rsidRPr="000A3DF0" w:rsidRDefault="000B6AC7" w:rsidP="000B6AC7">
      <w:pPr>
        <w:pStyle w:val="Pta"/>
        <w:spacing w:before="120"/>
        <w:ind w:left="360"/>
        <w:jc w:val="both"/>
        <w:rPr>
          <w:rFonts w:cs="Arial"/>
        </w:rPr>
      </w:pPr>
      <w:r w:rsidRPr="000A3DF0">
        <w:rPr>
          <w:rFonts w:cs="Arial"/>
        </w:rPr>
        <w:t>odovzdať prácu v 2 exemplároch v tlačenej verzii a 2x na CD nosičoch v elektronickej verzii.</w:t>
      </w:r>
    </w:p>
    <w:p w:rsidR="000B6AC7" w:rsidRPr="000A3DF0" w:rsidRDefault="000B6AC7" w:rsidP="000B6AC7">
      <w:pPr>
        <w:pStyle w:val="Pta"/>
        <w:spacing w:before="120"/>
        <w:ind w:left="360"/>
        <w:jc w:val="both"/>
        <w:rPr>
          <w:rFonts w:cs="Arial"/>
        </w:rPr>
      </w:pPr>
      <w:r w:rsidRPr="000A3DF0">
        <w:rPr>
          <w:rFonts w:cs="Arial"/>
        </w:rPr>
        <w:t>(4) Skúšobná úloha sa má rozložiť na pracovné úlohy, pri zohľadnení bezpečnostných opatrení a</w:t>
      </w:r>
      <w:r>
        <w:rPr>
          <w:rFonts w:cs="Arial"/>
        </w:rPr>
        <w:t> </w:t>
      </w:r>
      <w:r w:rsidRPr="000A3DF0">
        <w:rPr>
          <w:rFonts w:cs="Arial"/>
        </w:rPr>
        <w:t>predpisov</w:t>
      </w:r>
      <w:r>
        <w:rPr>
          <w:rFonts w:cs="Arial"/>
        </w:rPr>
        <w:t xml:space="preserve"> </w:t>
      </w:r>
      <w:r w:rsidRPr="000A3DF0">
        <w:rPr>
          <w:rFonts w:cs="Arial"/>
        </w:rPr>
        <w:t xml:space="preserve">na ochranu bezpečnosti a zdravia pri práci, opatrení na ochranu životného prostredia </w:t>
      </w:r>
      <w:r w:rsidRPr="000A3DF0">
        <w:rPr>
          <w:rFonts w:cs="Arial"/>
        </w:rPr>
        <w:lastRenderedPageBreak/>
        <w:t>a na kontrolu a</w:t>
      </w:r>
      <w:r>
        <w:rPr>
          <w:rFonts w:cs="Arial"/>
        </w:rPr>
        <w:t xml:space="preserve"> </w:t>
      </w:r>
      <w:r w:rsidRPr="000A3DF0">
        <w:rPr>
          <w:rFonts w:cs="Arial"/>
        </w:rPr>
        <w:t>riadenie kvality. Príklady okruhov jednotlivých úloh, ktoré musí praktická časť skúšky zahŕňať:</w:t>
      </w:r>
    </w:p>
    <w:p w:rsidR="000B6AC7" w:rsidRPr="00070FD9" w:rsidRDefault="000B6AC7" w:rsidP="000B6AC7">
      <w:pPr>
        <w:pStyle w:val="Pta"/>
        <w:spacing w:before="120"/>
        <w:ind w:left="360"/>
        <w:jc w:val="both"/>
        <w:rPr>
          <w:rFonts w:cs="Arial"/>
          <w:u w:val="single"/>
        </w:rPr>
      </w:pPr>
      <w:r w:rsidRPr="00070FD9">
        <w:rPr>
          <w:rFonts w:cs="Arial"/>
          <w:u w:val="single"/>
        </w:rPr>
        <w:t>Praktická realizácia a predvedenie komplexnej skúšobnej úlohy:</w:t>
      </w:r>
    </w:p>
    <w:p w:rsidR="000B6AC7" w:rsidRPr="000A3DF0" w:rsidRDefault="000B6AC7" w:rsidP="000B6AC7">
      <w:pPr>
        <w:pStyle w:val="Pta"/>
        <w:spacing w:before="120"/>
        <w:ind w:left="360"/>
        <w:jc w:val="both"/>
        <w:rPr>
          <w:rFonts w:cs="Arial"/>
        </w:rPr>
      </w:pPr>
      <w:r w:rsidRPr="000A3DF0">
        <w:rPr>
          <w:rFonts w:cs="Arial"/>
        </w:rPr>
        <w:t>1. analýza zadanej úlohy,</w:t>
      </w:r>
    </w:p>
    <w:p w:rsidR="000B6AC7" w:rsidRPr="000A3DF0" w:rsidRDefault="000B6AC7" w:rsidP="000B6AC7">
      <w:pPr>
        <w:pStyle w:val="Pta"/>
        <w:spacing w:before="120"/>
        <w:ind w:left="360"/>
        <w:jc w:val="both"/>
        <w:rPr>
          <w:rFonts w:cs="Arial"/>
        </w:rPr>
      </w:pPr>
      <w:r w:rsidRPr="000A3DF0">
        <w:rPr>
          <w:rFonts w:cs="Arial"/>
        </w:rPr>
        <w:t>2. vyhodnotenie a voľba postupov spracovania čiastkových úloh,</w:t>
      </w:r>
    </w:p>
    <w:p w:rsidR="000B6AC7" w:rsidRPr="000A3DF0" w:rsidRDefault="000B6AC7" w:rsidP="000B6AC7">
      <w:pPr>
        <w:pStyle w:val="Pta"/>
        <w:spacing w:before="120"/>
        <w:ind w:left="360"/>
        <w:jc w:val="both"/>
        <w:rPr>
          <w:rFonts w:cs="Arial"/>
        </w:rPr>
      </w:pPr>
      <w:r w:rsidRPr="000A3DF0">
        <w:rPr>
          <w:rFonts w:cs="Arial"/>
        </w:rPr>
        <w:t>3. stanovenie postupnosti pracovných krokov, pracovných prostriedkov a metód z technického,</w:t>
      </w:r>
    </w:p>
    <w:p w:rsidR="000B6AC7" w:rsidRPr="000A3DF0" w:rsidRDefault="000B6AC7" w:rsidP="000B6AC7">
      <w:pPr>
        <w:pStyle w:val="Pta"/>
        <w:spacing w:before="120"/>
        <w:ind w:left="360"/>
        <w:jc w:val="both"/>
        <w:rPr>
          <w:rFonts w:cs="Arial"/>
        </w:rPr>
      </w:pPr>
      <w:r w:rsidRPr="000A3DF0">
        <w:rPr>
          <w:rFonts w:cs="Arial"/>
        </w:rPr>
        <w:t>ekonomického, bezpečnostného a ekologického pohľadu,</w:t>
      </w:r>
    </w:p>
    <w:p w:rsidR="000B6AC7" w:rsidRPr="000A3DF0" w:rsidRDefault="000B6AC7" w:rsidP="000B6AC7">
      <w:pPr>
        <w:pStyle w:val="Pta"/>
        <w:spacing w:before="120"/>
        <w:ind w:left="360"/>
        <w:jc w:val="both"/>
        <w:rPr>
          <w:rFonts w:cs="Arial"/>
        </w:rPr>
      </w:pPr>
      <w:r w:rsidRPr="000A3DF0">
        <w:rPr>
          <w:rFonts w:cs="Arial"/>
        </w:rPr>
        <w:t>4. práce s informačnými a komunikačnými technológiami,</w:t>
      </w:r>
    </w:p>
    <w:p w:rsidR="000B6AC7" w:rsidRPr="000A3DF0" w:rsidRDefault="000B6AC7" w:rsidP="000B6AC7">
      <w:pPr>
        <w:pStyle w:val="Pta"/>
        <w:spacing w:before="120"/>
        <w:ind w:left="360"/>
        <w:jc w:val="both"/>
        <w:rPr>
          <w:rFonts w:cs="Arial"/>
        </w:rPr>
      </w:pPr>
      <w:r w:rsidRPr="000A3DF0">
        <w:rPr>
          <w:rFonts w:cs="Arial"/>
        </w:rPr>
        <w:t>5. kontrola a riadenie kvality výstupov práce podnikovej resp. klientskej dokumentácie.</w:t>
      </w:r>
    </w:p>
    <w:p w:rsidR="000B6AC7" w:rsidRPr="000A3DF0" w:rsidRDefault="000B6AC7" w:rsidP="000B6AC7">
      <w:pPr>
        <w:pStyle w:val="Pta"/>
        <w:spacing w:before="120"/>
        <w:ind w:left="360"/>
        <w:jc w:val="both"/>
        <w:rPr>
          <w:rFonts w:cs="Arial"/>
        </w:rPr>
      </w:pPr>
      <w:r w:rsidRPr="000A3DF0">
        <w:rPr>
          <w:rFonts w:cs="Arial"/>
        </w:rPr>
        <w:t>Predvedenie a obhajoba vlastného projektu (experimentu/súťažnej práce):</w:t>
      </w:r>
    </w:p>
    <w:p w:rsidR="000B6AC7" w:rsidRPr="000A3DF0" w:rsidRDefault="000B6AC7" w:rsidP="000B6AC7">
      <w:pPr>
        <w:pStyle w:val="Pta"/>
        <w:spacing w:before="120"/>
        <w:ind w:left="360"/>
        <w:jc w:val="both"/>
        <w:rPr>
          <w:rFonts w:cs="Arial"/>
        </w:rPr>
      </w:pPr>
      <w:r w:rsidRPr="000A3DF0">
        <w:rPr>
          <w:rFonts w:cs="Arial"/>
        </w:rPr>
        <w:t>Príklady okruhov jednotlivých úloh, ktoré musí praktická časť skúšky zahŕňať:</w:t>
      </w:r>
    </w:p>
    <w:p w:rsidR="000B6AC7" w:rsidRPr="000A3DF0" w:rsidRDefault="000B6AC7" w:rsidP="000B6AC7">
      <w:pPr>
        <w:pStyle w:val="Pta"/>
        <w:spacing w:before="120"/>
        <w:ind w:left="360"/>
        <w:jc w:val="both"/>
        <w:rPr>
          <w:rFonts w:cs="Arial"/>
        </w:rPr>
      </w:pPr>
      <w:r w:rsidRPr="000A3DF0">
        <w:rPr>
          <w:rFonts w:cs="Arial"/>
        </w:rPr>
        <w:t>1. teoretické východiská daného projektu (experimentu/súťažnej práce),</w:t>
      </w:r>
    </w:p>
    <w:p w:rsidR="000B6AC7" w:rsidRPr="000A3DF0" w:rsidRDefault="000B6AC7" w:rsidP="000B6AC7">
      <w:pPr>
        <w:pStyle w:val="Pta"/>
        <w:spacing w:before="120"/>
        <w:ind w:left="360"/>
        <w:jc w:val="both"/>
        <w:rPr>
          <w:rFonts w:cs="Arial"/>
        </w:rPr>
      </w:pPr>
      <w:r w:rsidRPr="000A3DF0">
        <w:rPr>
          <w:rFonts w:cs="Arial"/>
        </w:rPr>
        <w:t>2. získavanie informácií, ich analyzovanie a vyhodnocovanie,</w:t>
      </w:r>
    </w:p>
    <w:p w:rsidR="000B6AC7" w:rsidRPr="000A3DF0" w:rsidRDefault="000B6AC7" w:rsidP="000B6AC7">
      <w:pPr>
        <w:pStyle w:val="Pta"/>
        <w:spacing w:before="120"/>
        <w:ind w:left="360"/>
        <w:jc w:val="both"/>
        <w:rPr>
          <w:rFonts w:cs="Arial"/>
        </w:rPr>
      </w:pPr>
      <w:r w:rsidRPr="000A3DF0">
        <w:rPr>
          <w:rFonts w:cs="Arial"/>
        </w:rPr>
        <w:t>3. návrh riešenia daného projektu (popis postupu experimentu/súťažnej práce),</w:t>
      </w:r>
    </w:p>
    <w:p w:rsidR="000B6AC7" w:rsidRPr="000A3DF0" w:rsidRDefault="000B6AC7" w:rsidP="000B6AC7">
      <w:pPr>
        <w:pStyle w:val="Pta"/>
        <w:spacing w:before="120"/>
        <w:ind w:left="360"/>
        <w:jc w:val="both"/>
        <w:rPr>
          <w:rFonts w:cs="Arial"/>
        </w:rPr>
      </w:pPr>
      <w:r w:rsidRPr="000A3DF0">
        <w:rPr>
          <w:rFonts w:cs="Arial"/>
        </w:rPr>
        <w:t>4. ekonomické vyhodnotenie projektu (experimentu/súťažnej práce),</w:t>
      </w:r>
    </w:p>
    <w:p w:rsidR="000B6AC7" w:rsidRPr="000A3DF0" w:rsidRDefault="000B6AC7" w:rsidP="000B6AC7">
      <w:pPr>
        <w:pStyle w:val="Pta"/>
        <w:spacing w:before="120"/>
        <w:ind w:left="360"/>
        <w:jc w:val="both"/>
        <w:rPr>
          <w:rFonts w:cs="Arial"/>
        </w:rPr>
      </w:pPr>
      <w:r w:rsidRPr="000A3DF0">
        <w:rPr>
          <w:rFonts w:cs="Arial"/>
        </w:rPr>
        <w:t>5. odporúčanie pre prípadného zákazníka/klienta/firmu.</w:t>
      </w:r>
    </w:p>
    <w:p w:rsidR="000B6AC7" w:rsidRPr="00070FD9" w:rsidRDefault="000B6AC7" w:rsidP="000B6AC7">
      <w:pPr>
        <w:pStyle w:val="Pta"/>
        <w:spacing w:before="120"/>
        <w:ind w:left="360"/>
        <w:jc w:val="both"/>
        <w:rPr>
          <w:rFonts w:cs="Arial"/>
          <w:u w:val="single"/>
        </w:rPr>
      </w:pPr>
      <w:r w:rsidRPr="00070FD9">
        <w:rPr>
          <w:rFonts w:cs="Arial"/>
          <w:u w:val="single"/>
        </w:rPr>
        <w:t>Obhajoba úspešnej súťažnej práce:</w:t>
      </w:r>
    </w:p>
    <w:p w:rsidR="000B6AC7" w:rsidRPr="000A3DF0" w:rsidRDefault="000B6AC7" w:rsidP="000B6AC7">
      <w:pPr>
        <w:pStyle w:val="Pta"/>
        <w:spacing w:before="120"/>
        <w:ind w:left="360"/>
        <w:jc w:val="both"/>
        <w:rPr>
          <w:rFonts w:cs="Arial"/>
        </w:rPr>
      </w:pPr>
      <w:r w:rsidRPr="000A3DF0">
        <w:rPr>
          <w:rFonts w:cs="Arial"/>
        </w:rPr>
        <w:t>Prezentácia a obhajoba úspešných súťažných prác, ktoré sa umiestnili na 1. až 3. mieste v krajskom kole</w:t>
      </w:r>
      <w:r>
        <w:rPr>
          <w:rFonts w:cs="Arial"/>
        </w:rPr>
        <w:t xml:space="preserve"> </w:t>
      </w:r>
      <w:r w:rsidRPr="000A3DF0">
        <w:rPr>
          <w:rFonts w:cs="Arial"/>
        </w:rPr>
        <w:t>alebo na 1. až 5 mieste v celoštátnom kole odbornej súťaže žiakov stredných škôl v SR registrovanej</w:t>
      </w:r>
      <w:r>
        <w:rPr>
          <w:rFonts w:cs="Arial"/>
        </w:rPr>
        <w:t xml:space="preserve"> </w:t>
      </w:r>
      <w:r w:rsidRPr="000A3DF0">
        <w:rPr>
          <w:rFonts w:cs="Arial"/>
        </w:rPr>
        <w:t>MŠVVaŠ SR, pod odborným vedením inštruktora, resp. učiteľa odbornej praxe.</w:t>
      </w:r>
    </w:p>
    <w:p w:rsidR="000B6AC7" w:rsidRPr="000A3DF0" w:rsidRDefault="000B6AC7" w:rsidP="000B6AC7">
      <w:pPr>
        <w:pStyle w:val="Pta"/>
        <w:spacing w:before="120"/>
        <w:ind w:left="360"/>
        <w:jc w:val="both"/>
        <w:rPr>
          <w:rFonts w:cs="Arial"/>
        </w:rPr>
      </w:pPr>
      <w:r w:rsidRPr="000A3DF0">
        <w:rPr>
          <w:rFonts w:cs="Arial"/>
        </w:rPr>
        <w:t>(5) Jednotlivé pracovné úlohy musia byť pri realizácii skúšobnej práce ručne alebo počítačovo zaznamenané.</w:t>
      </w:r>
      <w:r>
        <w:rPr>
          <w:rFonts w:cs="Arial"/>
        </w:rPr>
        <w:t xml:space="preserve"> </w:t>
      </w:r>
      <w:r w:rsidRPr="000A3DF0">
        <w:rPr>
          <w:rFonts w:cs="Arial"/>
        </w:rPr>
        <w:t>Skúšobná komisia môže dať skúšanému pri zadaní úlohy k dispozícii príslušné podklady pre skúšobnú</w:t>
      </w:r>
      <w:r>
        <w:rPr>
          <w:rFonts w:cs="Arial"/>
        </w:rPr>
        <w:t xml:space="preserve"> </w:t>
      </w:r>
      <w:r w:rsidRPr="000A3DF0">
        <w:rPr>
          <w:rFonts w:cs="Arial"/>
        </w:rPr>
        <w:t>prácu ako aj pre evidenciu jednotlivých postupov a pod.</w:t>
      </w:r>
    </w:p>
    <w:p w:rsidR="000B6AC7" w:rsidRPr="000A3DF0" w:rsidRDefault="000B6AC7" w:rsidP="000B6AC7">
      <w:pPr>
        <w:pStyle w:val="Pta"/>
        <w:spacing w:before="120"/>
        <w:ind w:left="360"/>
        <w:jc w:val="both"/>
        <w:rPr>
          <w:rFonts w:cs="Arial"/>
        </w:rPr>
      </w:pPr>
      <w:r w:rsidRPr="000A3DF0">
        <w:rPr>
          <w:rFonts w:cs="Arial"/>
        </w:rPr>
        <w:t xml:space="preserve"> (7) Na hodnotenie skúšobnej úlohy sú smerodajné nasledovné kritériá:</w:t>
      </w:r>
    </w:p>
    <w:p w:rsidR="000B6AC7" w:rsidRPr="000A3DF0" w:rsidRDefault="000B6AC7" w:rsidP="000B6AC7">
      <w:pPr>
        <w:pStyle w:val="Pta"/>
        <w:spacing w:before="120"/>
        <w:ind w:left="360"/>
        <w:jc w:val="both"/>
        <w:rPr>
          <w:rFonts w:cs="Arial"/>
        </w:rPr>
      </w:pPr>
      <w:r w:rsidRPr="000A3DF0">
        <w:rPr>
          <w:rFonts w:cs="Arial"/>
        </w:rPr>
        <w:t>1. Obsahová správnosť a úplnosť – 60 % (0-60 bodov):</w:t>
      </w:r>
    </w:p>
    <w:p w:rsidR="000B6AC7" w:rsidRPr="000A3DF0" w:rsidRDefault="000B6AC7" w:rsidP="000B6AC7">
      <w:pPr>
        <w:pStyle w:val="Pta"/>
        <w:spacing w:before="120"/>
        <w:ind w:left="360"/>
        <w:jc w:val="both"/>
        <w:rPr>
          <w:rFonts w:cs="Arial"/>
        </w:rPr>
      </w:pPr>
      <w:r w:rsidRPr="000A3DF0">
        <w:rPr>
          <w:rFonts w:cs="Arial"/>
        </w:rPr>
        <w:t>- odborná úroveň práce/projektu,</w:t>
      </w:r>
    </w:p>
    <w:p w:rsidR="000B6AC7" w:rsidRPr="000A3DF0" w:rsidRDefault="000B6AC7" w:rsidP="000B6AC7">
      <w:pPr>
        <w:pStyle w:val="Pta"/>
        <w:spacing w:before="120"/>
        <w:ind w:left="360"/>
        <w:jc w:val="both"/>
        <w:rPr>
          <w:rFonts w:cs="Arial"/>
        </w:rPr>
      </w:pPr>
      <w:r w:rsidRPr="000A3DF0">
        <w:rPr>
          <w:rFonts w:cs="Arial"/>
        </w:rPr>
        <w:t xml:space="preserve">- </w:t>
      </w:r>
      <w:r>
        <w:rPr>
          <w:rFonts w:cs="Arial"/>
        </w:rPr>
        <w:t>grafická úroveň práce/projektu,</w:t>
      </w:r>
    </w:p>
    <w:p w:rsidR="000B6AC7" w:rsidRPr="000A3DF0" w:rsidRDefault="000B6AC7" w:rsidP="000B6AC7">
      <w:pPr>
        <w:pStyle w:val="Pta"/>
        <w:spacing w:before="120"/>
        <w:ind w:left="360"/>
        <w:jc w:val="both"/>
        <w:rPr>
          <w:rFonts w:cs="Arial"/>
        </w:rPr>
      </w:pPr>
      <w:r w:rsidRPr="000A3DF0">
        <w:rPr>
          <w:rFonts w:cs="Arial"/>
        </w:rPr>
        <w:t>- znalosť a vhodnosť výberu dostupných nástrojov, pomôcok (ekonomický softvér, aplikačné</w:t>
      </w:r>
    </w:p>
    <w:p w:rsidR="000B6AC7" w:rsidRPr="000A3DF0" w:rsidRDefault="000B6AC7" w:rsidP="000B6AC7">
      <w:pPr>
        <w:pStyle w:val="Pta"/>
        <w:spacing w:before="120"/>
        <w:ind w:left="360"/>
        <w:jc w:val="both"/>
        <w:rPr>
          <w:rFonts w:cs="Arial"/>
        </w:rPr>
      </w:pPr>
      <w:r w:rsidRPr="000A3DF0">
        <w:rPr>
          <w:rFonts w:cs="Arial"/>
        </w:rPr>
        <w:t>programy, interné dokumenty podniku),</w:t>
      </w:r>
    </w:p>
    <w:p w:rsidR="000B6AC7" w:rsidRPr="000A3DF0" w:rsidRDefault="000B6AC7" w:rsidP="000B6AC7">
      <w:pPr>
        <w:pStyle w:val="Pta"/>
        <w:spacing w:before="120"/>
        <w:ind w:left="360"/>
        <w:jc w:val="both"/>
        <w:rPr>
          <w:rFonts w:cs="Arial"/>
        </w:rPr>
      </w:pPr>
      <w:r w:rsidRPr="000A3DF0">
        <w:rPr>
          <w:rFonts w:cs="Arial"/>
        </w:rPr>
        <w:t>- prezentačné schopnosti/vyjadrovanie.</w:t>
      </w:r>
    </w:p>
    <w:p w:rsidR="000B6AC7" w:rsidRPr="000A3DF0" w:rsidRDefault="000B6AC7" w:rsidP="000B6AC7">
      <w:pPr>
        <w:pStyle w:val="Pta"/>
        <w:spacing w:before="120"/>
        <w:ind w:left="360"/>
        <w:jc w:val="both"/>
        <w:rPr>
          <w:rFonts w:cs="Arial"/>
        </w:rPr>
      </w:pPr>
      <w:r w:rsidRPr="000A3DF0">
        <w:rPr>
          <w:rFonts w:cs="Arial"/>
        </w:rPr>
        <w:t>2. Voľba efektívnych postupov/využiteľnosť výsledkov projektu/experimentu/odbornej súťažnej práce</w:t>
      </w:r>
      <w:r>
        <w:rPr>
          <w:rFonts w:cs="Arial"/>
        </w:rPr>
        <w:t xml:space="preserve"> </w:t>
      </w:r>
      <w:r w:rsidRPr="000A3DF0">
        <w:rPr>
          <w:rFonts w:cs="Arial"/>
        </w:rPr>
        <w:t>v praxi, tzn. práca musí prinášať reálny úžitok pre zamestnávateľa/zákazníka – 20 % (0 – 20 bodov).</w:t>
      </w:r>
    </w:p>
    <w:p w:rsidR="000B6AC7" w:rsidRPr="000A3DF0" w:rsidRDefault="000B6AC7" w:rsidP="000B6AC7">
      <w:pPr>
        <w:pStyle w:val="Pta"/>
        <w:spacing w:before="120"/>
        <w:ind w:left="360"/>
        <w:jc w:val="both"/>
        <w:rPr>
          <w:rFonts w:cs="Arial"/>
        </w:rPr>
      </w:pPr>
      <w:r w:rsidRPr="000A3DF0">
        <w:rPr>
          <w:rFonts w:cs="Arial"/>
        </w:rPr>
        <w:t>3. Aktívne používanie odbornej terminológie a dodržiavanie zásad bezpečnosti a ochrany zdravia pri</w:t>
      </w:r>
      <w:r>
        <w:rPr>
          <w:rFonts w:cs="Arial"/>
        </w:rPr>
        <w:t xml:space="preserve"> </w:t>
      </w:r>
      <w:r w:rsidRPr="000A3DF0">
        <w:rPr>
          <w:rFonts w:cs="Arial"/>
        </w:rPr>
        <w:t>práci, opatrení na ochranu životného prostredia a hygienických opatrení – 20 % (0 – 20 bodov).</w:t>
      </w:r>
    </w:p>
    <w:p w:rsidR="000B6AC7" w:rsidRPr="000A3DF0" w:rsidRDefault="000B6AC7" w:rsidP="000B6AC7">
      <w:pPr>
        <w:pStyle w:val="Pta"/>
        <w:spacing w:before="120"/>
        <w:ind w:left="360"/>
        <w:jc w:val="both"/>
        <w:rPr>
          <w:rFonts w:cs="Arial"/>
        </w:rPr>
      </w:pPr>
      <w:r w:rsidRPr="000A3DF0">
        <w:rPr>
          <w:rFonts w:cs="Arial"/>
        </w:rPr>
        <w:t>(8) Do konečného hodnotenia odbornej zložky maturitnej skúšky sa prenáša 70 % bodov získaných za</w:t>
      </w:r>
      <w:r>
        <w:rPr>
          <w:rFonts w:cs="Arial"/>
        </w:rPr>
        <w:t xml:space="preserve"> </w:t>
      </w:r>
      <w:r w:rsidRPr="000A3DF0">
        <w:rPr>
          <w:rFonts w:cs="Arial"/>
        </w:rPr>
        <w:t>praktickú časť maturitnej skúšky, maximálne 70 bodov.</w:t>
      </w:r>
    </w:p>
    <w:p w:rsidR="000B6AC7" w:rsidRPr="00070FD9" w:rsidRDefault="000B6AC7" w:rsidP="000B6AC7">
      <w:pPr>
        <w:pStyle w:val="Pta"/>
        <w:spacing w:before="120"/>
        <w:ind w:left="360"/>
        <w:jc w:val="both"/>
        <w:rPr>
          <w:rFonts w:cs="Arial"/>
          <w:b/>
          <w:i/>
          <w:sz w:val="18"/>
          <w:szCs w:val="18"/>
        </w:rPr>
      </w:pPr>
      <w:r w:rsidRPr="00070FD9">
        <w:rPr>
          <w:rFonts w:cs="Arial"/>
          <w:b/>
          <w:i/>
          <w:sz w:val="18"/>
          <w:szCs w:val="18"/>
        </w:rPr>
        <w:t>5.4. Odborný rozhovor</w:t>
      </w:r>
    </w:p>
    <w:p w:rsidR="000B6AC7" w:rsidRPr="000A3DF0" w:rsidRDefault="000B6AC7" w:rsidP="000B6AC7">
      <w:pPr>
        <w:pStyle w:val="Pta"/>
        <w:spacing w:before="120"/>
        <w:ind w:left="360"/>
        <w:jc w:val="both"/>
        <w:rPr>
          <w:rFonts w:cs="Arial"/>
        </w:rPr>
      </w:pPr>
      <w:r w:rsidRPr="000A3DF0">
        <w:rPr>
          <w:rFonts w:cs="Arial"/>
        </w:rPr>
        <w:t>(1) Ústna forma teoretickej časti odbornej zložky maturitnej skúšky sa uskutočňuje formou odborného</w:t>
      </w:r>
      <w:r>
        <w:rPr>
          <w:rFonts w:cs="Arial"/>
        </w:rPr>
        <w:t xml:space="preserve"> </w:t>
      </w:r>
      <w:r w:rsidRPr="000A3DF0">
        <w:rPr>
          <w:rFonts w:cs="Arial"/>
        </w:rPr>
        <w:t>rozhovoru a skladá sa pred celou skúšobnou komisiou.</w:t>
      </w:r>
    </w:p>
    <w:p w:rsidR="000B6AC7" w:rsidRPr="000A3DF0" w:rsidRDefault="000B6AC7" w:rsidP="000B6AC7">
      <w:pPr>
        <w:pStyle w:val="Pta"/>
        <w:spacing w:before="120"/>
        <w:ind w:left="360"/>
        <w:jc w:val="both"/>
        <w:rPr>
          <w:rFonts w:cs="Arial"/>
        </w:rPr>
      </w:pPr>
      <w:r w:rsidRPr="000A3DF0">
        <w:rPr>
          <w:rFonts w:cs="Arial"/>
        </w:rPr>
        <w:t>(2) Prvá časť odborného rozhovoru sa uskutoční už v priebehu praktickej časti skúšky. Skúšajúci nesmie žiaka</w:t>
      </w:r>
      <w:r>
        <w:rPr>
          <w:rFonts w:cs="Arial"/>
        </w:rPr>
        <w:t xml:space="preserve"> </w:t>
      </w:r>
      <w:r w:rsidRPr="000A3DF0">
        <w:rPr>
          <w:rFonts w:cs="Arial"/>
        </w:rPr>
        <w:t>kladením otázok v tejto fáze skúšky rušiť, prípadne zdržiavať. Druhá časť odborného rozhovoru sa</w:t>
      </w:r>
      <w:r>
        <w:rPr>
          <w:rFonts w:cs="Arial"/>
        </w:rPr>
        <w:t xml:space="preserve"> </w:t>
      </w:r>
      <w:r w:rsidRPr="000A3DF0">
        <w:rPr>
          <w:rFonts w:cs="Arial"/>
        </w:rPr>
        <w:t>realizuje po ukončení práce. Táto časť sa skladá z prezentácie a z odbornej diskusie.</w:t>
      </w:r>
    </w:p>
    <w:p w:rsidR="000B6AC7" w:rsidRPr="000A3DF0" w:rsidRDefault="000B6AC7" w:rsidP="000B6AC7">
      <w:pPr>
        <w:pStyle w:val="Pta"/>
        <w:spacing w:before="120"/>
        <w:ind w:left="360"/>
        <w:jc w:val="both"/>
        <w:rPr>
          <w:rFonts w:cs="Arial"/>
        </w:rPr>
      </w:pPr>
      <w:r w:rsidRPr="000A3DF0">
        <w:rPr>
          <w:rFonts w:cs="Arial"/>
        </w:rPr>
        <w:t>(3) Odborný rozhovor má vychádzať z praktickej časti skúšky. Odbornou diskusiou so skúšaným za</w:t>
      </w:r>
    </w:p>
    <w:p w:rsidR="000B6AC7" w:rsidRPr="000A3DF0" w:rsidRDefault="000B6AC7" w:rsidP="000B6AC7">
      <w:pPr>
        <w:pStyle w:val="Pta"/>
        <w:spacing w:before="120"/>
        <w:ind w:left="360"/>
        <w:jc w:val="both"/>
        <w:rPr>
          <w:rFonts w:cs="Arial"/>
        </w:rPr>
      </w:pPr>
      <w:r w:rsidRPr="000A3DF0">
        <w:rPr>
          <w:rFonts w:cs="Arial"/>
        </w:rPr>
        <w:lastRenderedPageBreak/>
        <w:t>používania odborných výrazov sa pritom overujú odborné vedomosti skúšaného. Skúšaný má v</w:t>
      </w:r>
      <w:r>
        <w:rPr>
          <w:rFonts w:cs="Arial"/>
        </w:rPr>
        <w:t> </w:t>
      </w:r>
      <w:r w:rsidRPr="000A3DF0">
        <w:rPr>
          <w:rFonts w:cs="Arial"/>
        </w:rPr>
        <w:t>úvode</w:t>
      </w:r>
      <w:r>
        <w:rPr>
          <w:rFonts w:cs="Arial"/>
        </w:rPr>
        <w:t xml:space="preserve"> </w:t>
      </w:r>
      <w:r w:rsidRPr="000A3DF0">
        <w:rPr>
          <w:rFonts w:cs="Arial"/>
        </w:rPr>
        <w:t xml:space="preserve">odborného rozhovoru v rámci zhodnotenia vlastného výkonu </w:t>
      </w:r>
      <w:proofErr w:type="spellStart"/>
      <w:r w:rsidRPr="000A3DF0">
        <w:rPr>
          <w:rFonts w:cs="Arial"/>
        </w:rPr>
        <w:t>odprezentovať</w:t>
      </w:r>
      <w:proofErr w:type="spellEnd"/>
      <w:r w:rsidRPr="000A3DF0">
        <w:rPr>
          <w:rFonts w:cs="Arial"/>
        </w:rPr>
        <w:t xml:space="preserve"> výsledok skúšobnej úlohy</w:t>
      </w:r>
      <w:r>
        <w:rPr>
          <w:rFonts w:cs="Arial"/>
        </w:rPr>
        <w:t xml:space="preserve"> </w:t>
      </w:r>
      <w:r w:rsidRPr="000A3DF0">
        <w:rPr>
          <w:rFonts w:cs="Arial"/>
        </w:rPr>
        <w:t>a uviesť odborné problémy a ich riešenie, poukázať na súvislosti s danou úlohou a zdôvodniť postup</w:t>
      </w:r>
      <w:r>
        <w:rPr>
          <w:rFonts w:cs="Arial"/>
        </w:rPr>
        <w:t xml:space="preserve"> </w:t>
      </w:r>
      <w:r w:rsidRPr="000A3DF0">
        <w:rPr>
          <w:rFonts w:cs="Arial"/>
        </w:rPr>
        <w:t>pracovných činností pri realizácii skúšobnej úlohy. Odborný rozhovor má byť zo strany skúšajúcich</w:t>
      </w:r>
      <w:r>
        <w:rPr>
          <w:rFonts w:cs="Arial"/>
        </w:rPr>
        <w:t xml:space="preserve"> </w:t>
      </w:r>
      <w:r w:rsidRPr="000A3DF0">
        <w:rPr>
          <w:rFonts w:cs="Arial"/>
        </w:rPr>
        <w:t>vedený formou živého rozhovoru pri zadaní témy na rozhovor a to napr. formou vykreslenia situácie</w:t>
      </w:r>
      <w:r>
        <w:rPr>
          <w:rFonts w:cs="Arial"/>
        </w:rPr>
        <w:t xml:space="preserve"> </w:t>
      </w:r>
      <w:r w:rsidRPr="000A3DF0">
        <w:rPr>
          <w:rFonts w:cs="Arial"/>
        </w:rPr>
        <w:t>a problémov pri pracovnej činnosti.</w:t>
      </w:r>
    </w:p>
    <w:p w:rsidR="000B6AC7" w:rsidRPr="000A3DF0" w:rsidRDefault="000B6AC7" w:rsidP="000B6AC7">
      <w:pPr>
        <w:pStyle w:val="Pta"/>
        <w:spacing w:before="120"/>
        <w:ind w:left="360"/>
        <w:jc w:val="both"/>
        <w:rPr>
          <w:rFonts w:cs="Arial"/>
        </w:rPr>
      </w:pPr>
      <w:r w:rsidRPr="000A3DF0">
        <w:rPr>
          <w:rFonts w:cs="Arial"/>
        </w:rPr>
        <w:t>(4) Základný okruh otázok pre odborný rozhovor je určený v rámci jednotného spracovania úloh pre</w:t>
      </w:r>
    </w:p>
    <w:p w:rsidR="000B6AC7" w:rsidRPr="000A3DF0" w:rsidRDefault="000B6AC7" w:rsidP="000B6AC7">
      <w:pPr>
        <w:pStyle w:val="Pta"/>
        <w:spacing w:before="120"/>
        <w:ind w:left="360"/>
        <w:jc w:val="both"/>
        <w:rPr>
          <w:rFonts w:cs="Arial"/>
        </w:rPr>
      </w:pPr>
      <w:r w:rsidRPr="000A3DF0">
        <w:rPr>
          <w:rFonts w:cs="Arial"/>
        </w:rPr>
        <w:t>odbornú zložku maturitnej skúšky a to najmenej v počte 5 otázok k odbornému rozhovoru počas</w:t>
      </w:r>
    </w:p>
    <w:p w:rsidR="000B6AC7" w:rsidRPr="000A3DF0" w:rsidRDefault="000B6AC7" w:rsidP="000B6AC7">
      <w:pPr>
        <w:pStyle w:val="Pta"/>
        <w:spacing w:before="120"/>
        <w:ind w:left="360"/>
        <w:jc w:val="both"/>
        <w:rPr>
          <w:rFonts w:cs="Arial"/>
        </w:rPr>
      </w:pPr>
      <w:r w:rsidRPr="000A3DF0">
        <w:rPr>
          <w:rFonts w:cs="Arial"/>
        </w:rPr>
        <w:t>spracovávania skúšobnej úlohy a najmenej v počte 10 otázok pre odborný rozhovor po vyhotovení</w:t>
      </w:r>
    </w:p>
    <w:p w:rsidR="000B6AC7" w:rsidRPr="000A3DF0" w:rsidRDefault="000B6AC7" w:rsidP="000B6AC7">
      <w:pPr>
        <w:pStyle w:val="Pta"/>
        <w:spacing w:before="120"/>
        <w:ind w:left="360"/>
        <w:jc w:val="both"/>
        <w:rPr>
          <w:rFonts w:cs="Arial"/>
        </w:rPr>
      </w:pPr>
      <w:r w:rsidRPr="000A3DF0">
        <w:rPr>
          <w:rFonts w:cs="Arial"/>
        </w:rPr>
        <w:t>skúšobnej úlohy. Otázky a smerovanie odborného rozhovoru musia zodpovedať účelu odbornej zložky</w:t>
      </w:r>
      <w:r>
        <w:rPr>
          <w:rFonts w:cs="Arial"/>
        </w:rPr>
        <w:t xml:space="preserve"> </w:t>
      </w:r>
      <w:r w:rsidRPr="000A3DF0">
        <w:rPr>
          <w:rFonts w:cs="Arial"/>
        </w:rPr>
        <w:t>maturitnej skúšky a požiadavkám odbornej praxe.</w:t>
      </w:r>
    </w:p>
    <w:p w:rsidR="000B6AC7" w:rsidRPr="000A3DF0" w:rsidRDefault="000B6AC7" w:rsidP="000B6AC7">
      <w:pPr>
        <w:pStyle w:val="Pta"/>
        <w:spacing w:before="120"/>
        <w:ind w:left="360"/>
        <w:jc w:val="both"/>
        <w:rPr>
          <w:rFonts w:cs="Arial"/>
        </w:rPr>
      </w:pPr>
      <w:r w:rsidRPr="000A3DF0">
        <w:rPr>
          <w:rFonts w:cs="Arial"/>
        </w:rPr>
        <w:t>(5) V odbornom rozhovore so žiakom sa zisťuje, či žiak vie:</w:t>
      </w:r>
    </w:p>
    <w:p w:rsidR="000B6AC7" w:rsidRPr="000A3DF0" w:rsidRDefault="000B6AC7" w:rsidP="000B6AC7">
      <w:pPr>
        <w:pStyle w:val="Pta"/>
        <w:spacing w:before="120"/>
        <w:ind w:left="360"/>
        <w:jc w:val="both"/>
        <w:rPr>
          <w:rFonts w:cs="Arial"/>
        </w:rPr>
      </w:pPr>
      <w:r w:rsidRPr="000A3DF0">
        <w:rPr>
          <w:rFonts w:cs="Arial"/>
        </w:rPr>
        <w:t>- vysvetliť odbornú problematiku a navrhnúť riešenia,</w:t>
      </w:r>
    </w:p>
    <w:p w:rsidR="000B6AC7" w:rsidRPr="000A3DF0" w:rsidRDefault="000B6AC7" w:rsidP="000B6AC7">
      <w:pPr>
        <w:pStyle w:val="Pta"/>
        <w:spacing w:before="120"/>
        <w:ind w:left="360"/>
        <w:jc w:val="both"/>
        <w:rPr>
          <w:rFonts w:cs="Arial"/>
        </w:rPr>
      </w:pPr>
      <w:r w:rsidRPr="000A3DF0">
        <w:rPr>
          <w:rFonts w:cs="Arial"/>
        </w:rPr>
        <w:t>- prakticky aplikovať nadobudnuté odborné vedomosti do praktických podmienok skúšobnej práce,</w:t>
      </w:r>
    </w:p>
    <w:p w:rsidR="000B6AC7" w:rsidRPr="000A3DF0" w:rsidRDefault="000B6AC7" w:rsidP="000B6AC7">
      <w:pPr>
        <w:pStyle w:val="Pta"/>
        <w:spacing w:before="120"/>
        <w:ind w:left="360"/>
        <w:jc w:val="both"/>
        <w:rPr>
          <w:rFonts w:cs="Arial"/>
        </w:rPr>
      </w:pPr>
      <w:r w:rsidRPr="000A3DF0">
        <w:rPr>
          <w:rFonts w:cs="Arial"/>
        </w:rPr>
        <w:t>- zdôvodniť pracovné postupy použité pri realizácii skúšobnej práce.</w:t>
      </w:r>
    </w:p>
    <w:p w:rsidR="000B6AC7" w:rsidRPr="000A3DF0" w:rsidRDefault="000B6AC7" w:rsidP="000B6AC7">
      <w:pPr>
        <w:pStyle w:val="Pta"/>
        <w:spacing w:before="120"/>
        <w:ind w:left="360"/>
        <w:jc w:val="both"/>
        <w:rPr>
          <w:rFonts w:cs="Arial"/>
        </w:rPr>
      </w:pPr>
      <w:r w:rsidRPr="000A3DF0">
        <w:rPr>
          <w:rFonts w:cs="Arial"/>
        </w:rPr>
        <w:t>(6) Ústna časť odbornej zložky maturitnej skúšky vo forme odborného rozhovoru s členmi skúšobnej komisie</w:t>
      </w:r>
      <w:r>
        <w:rPr>
          <w:rFonts w:cs="Arial"/>
        </w:rPr>
        <w:t xml:space="preserve"> </w:t>
      </w:r>
      <w:r w:rsidRPr="000A3DF0">
        <w:rPr>
          <w:rFonts w:cs="Arial"/>
        </w:rPr>
        <w:t>po ukončení praktickej časti odbornej zložky maturitnej skúšky trvá 15 - 30 minút.</w:t>
      </w:r>
    </w:p>
    <w:p w:rsidR="000B6AC7" w:rsidRPr="000A3DF0" w:rsidRDefault="000B6AC7" w:rsidP="000B6AC7">
      <w:pPr>
        <w:pStyle w:val="Pta"/>
        <w:spacing w:before="120"/>
        <w:ind w:left="360"/>
        <w:jc w:val="both"/>
        <w:rPr>
          <w:rFonts w:cs="Arial"/>
        </w:rPr>
      </w:pPr>
      <w:r w:rsidRPr="000A3DF0">
        <w:rPr>
          <w:rFonts w:cs="Arial"/>
        </w:rPr>
        <w:t>(7) Odbornú diskusiu riadi predseda skúšobnej komisie a zapájajú sa do nej žiak a všetci skúšajúci. Diskusia</w:t>
      </w:r>
      <w:r>
        <w:rPr>
          <w:rFonts w:cs="Arial"/>
        </w:rPr>
        <w:t xml:space="preserve"> </w:t>
      </w:r>
      <w:r w:rsidRPr="000A3DF0">
        <w:rPr>
          <w:rFonts w:cs="Arial"/>
        </w:rPr>
        <w:t>je zameraná na procesy vykonávané žiakom pri spracovaní skúšobnej práce.</w:t>
      </w:r>
    </w:p>
    <w:p w:rsidR="000B6AC7" w:rsidRPr="000A3DF0" w:rsidRDefault="000B6AC7" w:rsidP="000B6AC7">
      <w:pPr>
        <w:pStyle w:val="Pta"/>
        <w:spacing w:before="120"/>
        <w:ind w:left="360"/>
        <w:jc w:val="both"/>
        <w:rPr>
          <w:rFonts w:cs="Arial"/>
        </w:rPr>
      </w:pPr>
      <w:r w:rsidRPr="000A3DF0">
        <w:rPr>
          <w:rFonts w:cs="Arial"/>
        </w:rPr>
        <w:t>(8) Hodnotenie ústnej formy teoretickej časti odbornej zložky maturitnej skúšky:</w:t>
      </w:r>
    </w:p>
    <w:p w:rsidR="000B6AC7" w:rsidRPr="000A3DF0" w:rsidRDefault="000B6AC7" w:rsidP="000B6AC7">
      <w:pPr>
        <w:pStyle w:val="Pta"/>
        <w:spacing w:before="120"/>
        <w:ind w:left="360"/>
        <w:jc w:val="both"/>
        <w:rPr>
          <w:rFonts w:cs="Arial"/>
        </w:rPr>
      </w:pPr>
      <w:r w:rsidRPr="000A3DF0">
        <w:rPr>
          <w:rFonts w:cs="Arial"/>
        </w:rPr>
        <w:t>- za ústnu formu skúšky môže žiak získať 0 – 100 bodov.</w:t>
      </w:r>
    </w:p>
    <w:p w:rsidR="000B6AC7" w:rsidRPr="000A3DF0" w:rsidRDefault="000B6AC7" w:rsidP="000B6AC7">
      <w:pPr>
        <w:pStyle w:val="Pta"/>
        <w:spacing w:before="120"/>
        <w:ind w:left="360"/>
        <w:jc w:val="both"/>
        <w:rPr>
          <w:rFonts w:cs="Arial"/>
        </w:rPr>
      </w:pPr>
      <w:r w:rsidRPr="000A3DF0">
        <w:rPr>
          <w:rFonts w:cs="Arial"/>
        </w:rPr>
        <w:t>Do konečného hodnotenia odbornej zložky maturitnej skúšky sa prenáša 15 % bodov získaných za ústnu</w:t>
      </w:r>
      <w:r>
        <w:rPr>
          <w:rFonts w:cs="Arial"/>
        </w:rPr>
        <w:t xml:space="preserve"> </w:t>
      </w:r>
      <w:r w:rsidRPr="000A3DF0">
        <w:rPr>
          <w:rFonts w:cs="Arial"/>
        </w:rPr>
        <w:t>formu skúšky, maximálne 15 bodov.</w:t>
      </w:r>
    </w:p>
    <w:p w:rsidR="000B6AC7" w:rsidRPr="00237823" w:rsidRDefault="000B6AC7" w:rsidP="000B6AC7">
      <w:pPr>
        <w:pStyle w:val="Pta"/>
        <w:spacing w:before="120"/>
        <w:ind w:left="360"/>
        <w:jc w:val="both"/>
        <w:rPr>
          <w:rFonts w:cs="Arial"/>
        </w:rPr>
      </w:pPr>
      <w:r w:rsidRPr="000A3DF0">
        <w:rPr>
          <w:rFonts w:cs="Arial"/>
        </w:rPr>
        <w:t>(9) Pri odbornom rozhovore sa odporúča využívať rôzne propagačné prostriedky, tlačivá, dokumenty,</w:t>
      </w:r>
      <w:r>
        <w:rPr>
          <w:rFonts w:cs="Arial"/>
        </w:rPr>
        <w:t xml:space="preserve"> </w:t>
      </w:r>
      <w:r w:rsidRPr="000A3DF0">
        <w:rPr>
          <w:rFonts w:cs="Arial"/>
        </w:rPr>
        <w:t>právne predpisy a zákony z príslušnej ekonomickej oblasti. Potrebné je začleniť do rozhovoru aj otázky</w:t>
      </w:r>
      <w:r>
        <w:rPr>
          <w:rFonts w:cs="Arial"/>
        </w:rPr>
        <w:t xml:space="preserve"> o</w:t>
      </w:r>
      <w:r w:rsidRPr="000A3DF0">
        <w:rPr>
          <w:rFonts w:cs="Arial"/>
        </w:rPr>
        <w:t xml:space="preserve"> príslušných bezpečnostných predpisoch, ochranných opatreniach a prevencie úrazov, ako aj príslušné</w:t>
      </w:r>
      <w:r>
        <w:rPr>
          <w:rFonts w:cs="Arial"/>
        </w:rPr>
        <w:t xml:space="preserve"> </w:t>
      </w:r>
      <w:r w:rsidRPr="000A3DF0">
        <w:rPr>
          <w:rFonts w:cs="Arial"/>
        </w:rPr>
        <w:t>opatrenia na ochranu životného prostredia a opatrenia na likvidáciu odpadu.</w:t>
      </w:r>
    </w:p>
    <w:p w:rsidR="000B6AC7" w:rsidRDefault="000B6AC7" w:rsidP="000B6AC7">
      <w:pPr>
        <w:pStyle w:val="Pta"/>
        <w:tabs>
          <w:tab w:val="clear" w:pos="4536"/>
          <w:tab w:val="clear" w:pos="9072"/>
          <w:tab w:val="left" w:pos="360"/>
          <w:tab w:val="left" w:pos="561"/>
        </w:tabs>
        <w:spacing w:before="120"/>
        <w:ind w:left="360"/>
        <w:jc w:val="both"/>
        <w:rPr>
          <w:rFonts w:cs="Arial"/>
        </w:rPr>
      </w:pPr>
      <w:r w:rsidRPr="00DE628F">
        <w:rPr>
          <w:rFonts w:cs="Arial"/>
          <w:b/>
        </w:rPr>
        <w:t>Hodnotenie vzdelávacích výstupov</w:t>
      </w:r>
      <w:r w:rsidRPr="00237823">
        <w:rPr>
          <w:rFonts w:cs="Arial"/>
          <w:b/>
          <w:color w:val="0000FF"/>
        </w:rPr>
        <w:t xml:space="preserve"> </w:t>
      </w:r>
      <w:r>
        <w:rPr>
          <w:rFonts w:cs="Arial"/>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0B6AC7" w:rsidRPr="006F3BCA" w:rsidRDefault="000B6AC7" w:rsidP="000B6AC7">
      <w:pPr>
        <w:pStyle w:val="Pta"/>
        <w:tabs>
          <w:tab w:val="clear" w:pos="4536"/>
          <w:tab w:val="clear" w:pos="9072"/>
          <w:tab w:val="left" w:pos="360"/>
          <w:tab w:val="left" w:pos="561"/>
        </w:tabs>
        <w:spacing w:before="120"/>
        <w:ind w:left="360"/>
        <w:jc w:val="both"/>
        <w:rPr>
          <w:rFonts w:cs="Arial"/>
        </w:rPr>
      </w:pPr>
      <w:r>
        <w:rPr>
          <w:rFonts w:cs="Arial"/>
        </w:rPr>
        <w:t xml:space="preserve">Pre </w:t>
      </w:r>
      <w:r w:rsidRPr="00B216DF">
        <w:rPr>
          <w:rFonts w:cs="Arial"/>
          <w:u w:val="single"/>
        </w:rPr>
        <w:t>hodnotenie ústneho prejavu</w:t>
      </w:r>
      <w:r>
        <w:rPr>
          <w:rFonts w:cs="Arial"/>
        </w:rPr>
        <w:t xml:space="preserve"> na maturitnej skúške sú stanovené nasledovné všeobecné kritériá: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6994"/>
      </w:tblGrid>
      <w:tr w:rsidR="000B6AC7" w:rsidRPr="00EE19FA" w:rsidTr="0061202A">
        <w:tc>
          <w:tcPr>
            <w:tcW w:w="1317" w:type="dxa"/>
            <w:shd w:val="clear" w:color="auto" w:fill="FFFF99"/>
          </w:tcPr>
          <w:p w:rsidR="000B6AC7" w:rsidRPr="003F31DC" w:rsidRDefault="000B6AC7" w:rsidP="0061202A">
            <w:pPr>
              <w:pStyle w:val="Zarkazkladnhotextu"/>
              <w:suppressAutoHyphens/>
              <w:spacing w:after="0"/>
              <w:rPr>
                <w:rFonts w:ascii="Arial" w:hAnsi="Arial" w:cs="Arial"/>
              </w:rPr>
            </w:pPr>
            <w:r w:rsidRPr="003F31DC">
              <w:rPr>
                <w:rFonts w:ascii="Arial" w:hAnsi="Arial" w:cs="Arial"/>
              </w:rPr>
              <w:t>Stupeň hodnotenia</w:t>
            </w:r>
          </w:p>
        </w:tc>
        <w:tc>
          <w:tcPr>
            <w:tcW w:w="7503" w:type="dxa"/>
            <w:shd w:val="clear" w:color="auto" w:fill="FFFF99"/>
          </w:tcPr>
          <w:p w:rsidR="000B6AC7" w:rsidRPr="003F31DC" w:rsidRDefault="000B6AC7" w:rsidP="0061202A">
            <w:pPr>
              <w:pStyle w:val="Zarkazkladnhotextu"/>
              <w:suppressAutoHyphens/>
              <w:spacing w:after="0"/>
              <w:rPr>
                <w:rFonts w:ascii="Arial" w:hAnsi="Arial" w:cs="Arial"/>
              </w:rPr>
            </w:pPr>
            <w:r w:rsidRPr="003F31DC">
              <w:rPr>
                <w:rFonts w:ascii="Arial" w:hAnsi="Arial" w:cs="Arial"/>
              </w:rPr>
              <w:t>Kritériá hodnotenia ústneho prejavu (prezentácia prejavu)</w:t>
            </w:r>
          </w:p>
          <w:p w:rsidR="000B6AC7" w:rsidRPr="003F31DC" w:rsidRDefault="000B6AC7" w:rsidP="0061202A">
            <w:pPr>
              <w:pStyle w:val="Zarkazkladnhotextu"/>
              <w:suppressAutoHyphens/>
              <w:spacing w:after="0"/>
              <w:rPr>
                <w:rFonts w:ascii="Arial" w:hAnsi="Arial" w:cs="Arial"/>
              </w:rPr>
            </w:pPr>
          </w:p>
        </w:tc>
      </w:tr>
      <w:tr w:rsidR="000B6AC7" w:rsidRPr="00EE19FA" w:rsidTr="0061202A">
        <w:tc>
          <w:tcPr>
            <w:tcW w:w="131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 xml:space="preserve">Výborný </w:t>
            </w:r>
          </w:p>
        </w:tc>
        <w:tc>
          <w:tcPr>
            <w:tcW w:w="7503" w:type="dxa"/>
          </w:tcPr>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Kontaktoval sa s poslucháčmi.</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Rečníkovi bolo dobre rozumieť.</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Hlavná myšlienka bola po celú dobu jasná.</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Príklady boli presvedčivé a dobre zvolené.</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Slovná zásoba bola výrazovo bohatá.</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Nevyskytovali sa žiadne jazykové chyby  ani chyba v stavbe vety.</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Dĺžka prejavu bola primeraná a mala spád.</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Prejav bol výzvou k diskusii.</w:t>
            </w:r>
          </w:p>
        </w:tc>
      </w:tr>
      <w:tr w:rsidR="000B6AC7" w:rsidRPr="00EE19FA" w:rsidTr="0061202A">
        <w:tc>
          <w:tcPr>
            <w:tcW w:w="131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 xml:space="preserve">Chválitebný </w:t>
            </w:r>
          </w:p>
        </w:tc>
        <w:tc>
          <w:tcPr>
            <w:tcW w:w="7503" w:type="dxa"/>
          </w:tcPr>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Kontaktoval sa s poslucháčmi.</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Rečníkovi bolo dobre rozumieť.</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Hlavná myšlienka bola po celú dobu jasná.</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Príklady boli presvedčivé a dobre zvolené.</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Slovná zásoba bola výrazovo bohatá.</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Nevyskytovali sa žiadne jazykové chyby  ani chyba v stavbe vety.</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Dĺžka prejavu bola primeraná a mala spád.</w:t>
            </w:r>
          </w:p>
          <w:p w:rsidR="000B6AC7" w:rsidRPr="003F31DC" w:rsidRDefault="000B6AC7" w:rsidP="000B6AC7">
            <w:pPr>
              <w:pStyle w:val="Zarkazkladnhotextu"/>
              <w:numPr>
                <w:ilvl w:val="0"/>
                <w:numId w:val="19"/>
              </w:numPr>
              <w:suppressAutoHyphens/>
              <w:spacing w:after="0"/>
              <w:jc w:val="both"/>
              <w:rPr>
                <w:rFonts w:ascii="Arial" w:hAnsi="Arial" w:cs="Arial"/>
                <w:sz w:val="18"/>
                <w:szCs w:val="18"/>
              </w:rPr>
            </w:pPr>
            <w:r w:rsidRPr="003F31DC">
              <w:rPr>
                <w:rFonts w:ascii="Arial" w:hAnsi="Arial" w:cs="Arial"/>
                <w:sz w:val="18"/>
                <w:szCs w:val="18"/>
              </w:rPr>
              <w:t>Prejav mohol byť výzvou k diskusii.</w:t>
            </w:r>
          </w:p>
        </w:tc>
      </w:tr>
      <w:tr w:rsidR="000B6AC7" w:rsidRPr="00EE19FA" w:rsidTr="0061202A">
        <w:tc>
          <w:tcPr>
            <w:tcW w:w="131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 xml:space="preserve">Dobrý </w:t>
            </w:r>
          </w:p>
        </w:tc>
        <w:tc>
          <w:tcPr>
            <w:tcW w:w="7503" w:type="dxa"/>
          </w:tcPr>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Čiastočne sa kontaktoval s poslucháčmi.</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lastRenderedPageBreak/>
              <w:t>Rečníkovi bolo niekedy zle rozumieť.</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Prejav nemal výraznú hlavnú myšlienku.</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Príklady boli uplatnenie iba niekedy.</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Slovná zásoba bola postačujúca.</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Vyskytovali sa jazykové chyby a chyby v stavbe vety.</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Dĺžka prejavu bola primeraná.</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Prejav nebol výzvou k diskusii.</w:t>
            </w:r>
          </w:p>
        </w:tc>
      </w:tr>
      <w:tr w:rsidR="000B6AC7" w:rsidRPr="00EE19FA" w:rsidTr="0061202A">
        <w:tc>
          <w:tcPr>
            <w:tcW w:w="131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 xml:space="preserve">Dostatočný </w:t>
            </w:r>
          </w:p>
        </w:tc>
        <w:tc>
          <w:tcPr>
            <w:tcW w:w="7503" w:type="dxa"/>
          </w:tcPr>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Minimálne sa kontaktoval s poslucháčmi.</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Rečníkovi bolo zle rozumieť.</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Prejav nebol presvedčivý.</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Ústny prejav bol zle štruktúrovaný, hlavná myšlienka bola nevýrazná.</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Príklady boli nefunkčné.</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Slovná zásoba bola malá.</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Vyskytovali sa časté chyby v jazyku a chyby v stavbe vety.</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Dĺžka prejavu nezodpovedala téme.</w:t>
            </w:r>
          </w:p>
        </w:tc>
      </w:tr>
      <w:tr w:rsidR="000B6AC7" w:rsidRPr="00EE19FA" w:rsidTr="0061202A">
        <w:tc>
          <w:tcPr>
            <w:tcW w:w="131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 xml:space="preserve">Nedostatočný </w:t>
            </w:r>
          </w:p>
        </w:tc>
        <w:tc>
          <w:tcPr>
            <w:tcW w:w="7503" w:type="dxa"/>
          </w:tcPr>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Chýbal kontakt s poslucháčmi.</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Rečníkovi nebolo vôbec rozumieť.</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 xml:space="preserve">Prejav nebol presvedčivý </w:t>
            </w:r>
            <w:proofErr w:type="spellStart"/>
            <w:r w:rsidRPr="003F31DC">
              <w:rPr>
                <w:rFonts w:ascii="Arial" w:hAnsi="Arial" w:cs="Arial"/>
                <w:sz w:val="18"/>
                <w:szCs w:val="18"/>
              </w:rPr>
              <w:t>ai</w:t>
            </w:r>
            <w:proofErr w:type="spellEnd"/>
            <w:r w:rsidRPr="003F31DC">
              <w:rPr>
                <w:rFonts w:ascii="Arial" w:hAnsi="Arial" w:cs="Arial"/>
                <w:sz w:val="18"/>
                <w:szCs w:val="18"/>
              </w:rPr>
              <w:t xml:space="preserve"> zaujímavý.</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Chýbala hlavná myšlienka.</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Chýbali príklady.</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Slovná zásoba bola veľmi malá.</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Vyskytovali sa veľmi časté chyby v jazyku, stavba vety nebola správna.</w:t>
            </w:r>
          </w:p>
          <w:p w:rsidR="000B6AC7" w:rsidRPr="003F31DC" w:rsidRDefault="000B6AC7" w:rsidP="000B6AC7">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Dĺžka prejavu bola veľmi dlhá/krátka, zmysel vystúpenia nebol jasný.</w:t>
            </w:r>
          </w:p>
        </w:tc>
      </w:tr>
    </w:tbl>
    <w:p w:rsidR="000B6AC7" w:rsidRDefault="000B6AC7" w:rsidP="000B6AC7">
      <w:pPr>
        <w:pStyle w:val="Pta"/>
        <w:tabs>
          <w:tab w:val="clear" w:pos="4536"/>
          <w:tab w:val="clear" w:pos="9072"/>
          <w:tab w:val="left" w:pos="360"/>
          <w:tab w:val="left" w:pos="561"/>
        </w:tabs>
        <w:spacing w:before="120"/>
        <w:ind w:left="360"/>
        <w:jc w:val="both"/>
        <w:rPr>
          <w:rFonts w:cs="Arial"/>
        </w:rPr>
      </w:pPr>
    </w:p>
    <w:p w:rsidR="000B6AC7" w:rsidRDefault="000B6AC7" w:rsidP="000B6AC7">
      <w:pPr>
        <w:pStyle w:val="Pta"/>
        <w:tabs>
          <w:tab w:val="clear" w:pos="4536"/>
          <w:tab w:val="clear" w:pos="9072"/>
          <w:tab w:val="left" w:pos="360"/>
          <w:tab w:val="left" w:pos="561"/>
        </w:tabs>
        <w:ind w:left="357"/>
        <w:jc w:val="both"/>
        <w:rPr>
          <w:rFonts w:cs="Arial"/>
        </w:rPr>
      </w:pPr>
      <w:r>
        <w:rPr>
          <w:rFonts w:cs="Arial"/>
        </w:rPr>
        <w:t xml:space="preserve">Pre </w:t>
      </w:r>
      <w:r w:rsidRPr="00B216DF">
        <w:rPr>
          <w:rFonts w:cs="Arial"/>
          <w:u w:val="single"/>
        </w:rPr>
        <w:t xml:space="preserve">hodnotenie </w:t>
      </w:r>
      <w:r>
        <w:rPr>
          <w:rFonts w:cs="Arial"/>
          <w:u w:val="single"/>
        </w:rPr>
        <w:t>výsledkov vzdelávania</w:t>
      </w:r>
      <w:r>
        <w:rPr>
          <w:rFonts w:cs="Arial"/>
        </w:rPr>
        <w:t xml:space="preserve"> na maturitnej skúške sú stanovené nasledovné všeobecné kritériá:</w:t>
      </w:r>
    </w:p>
    <w:p w:rsidR="000B6AC7" w:rsidRDefault="000B6AC7" w:rsidP="000B6AC7">
      <w:pPr>
        <w:pStyle w:val="Pta"/>
        <w:tabs>
          <w:tab w:val="clear" w:pos="4536"/>
          <w:tab w:val="clear" w:pos="9072"/>
          <w:tab w:val="left" w:pos="360"/>
          <w:tab w:val="left" w:pos="561"/>
        </w:tabs>
        <w:ind w:left="357"/>
        <w:jc w:val="both"/>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432"/>
        <w:gridCol w:w="1432"/>
        <w:gridCol w:w="1432"/>
        <w:gridCol w:w="1432"/>
        <w:gridCol w:w="1394"/>
      </w:tblGrid>
      <w:tr w:rsidR="000B6AC7" w:rsidRPr="008F694B" w:rsidTr="0061202A">
        <w:trPr>
          <w:trHeight w:val="424"/>
        </w:trPr>
        <w:tc>
          <w:tcPr>
            <w:tcW w:w="1360" w:type="dxa"/>
            <w:tcBorders>
              <w:bottom w:val="single" w:sz="2" w:space="0" w:color="auto"/>
            </w:tcBorders>
            <w:shd w:val="clear" w:color="auto" w:fill="CCFFFF"/>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Stupeň hodnotenia</w:t>
            </w:r>
          </w:p>
        </w:tc>
        <w:tc>
          <w:tcPr>
            <w:tcW w:w="1487" w:type="dxa"/>
            <w:vMerge w:val="restart"/>
            <w:shd w:val="clear" w:color="auto" w:fill="CCFFFF"/>
          </w:tcPr>
          <w:p w:rsidR="000B6AC7" w:rsidRPr="003F31DC" w:rsidRDefault="000B6AC7" w:rsidP="0061202A">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Výborný</w:t>
            </w:r>
          </w:p>
        </w:tc>
        <w:tc>
          <w:tcPr>
            <w:tcW w:w="1495" w:type="dxa"/>
            <w:vMerge w:val="restart"/>
            <w:shd w:val="clear" w:color="auto" w:fill="CCFFFF"/>
          </w:tcPr>
          <w:p w:rsidR="000B6AC7" w:rsidRPr="003F31DC" w:rsidRDefault="000B6AC7" w:rsidP="0061202A">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Chválitebný</w:t>
            </w:r>
          </w:p>
        </w:tc>
        <w:tc>
          <w:tcPr>
            <w:tcW w:w="1484" w:type="dxa"/>
            <w:vMerge w:val="restart"/>
            <w:shd w:val="clear" w:color="auto" w:fill="CCFFFF"/>
          </w:tcPr>
          <w:p w:rsidR="000B6AC7" w:rsidRPr="003F31DC" w:rsidRDefault="000B6AC7" w:rsidP="0061202A">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Dobrý</w:t>
            </w:r>
          </w:p>
        </w:tc>
        <w:tc>
          <w:tcPr>
            <w:tcW w:w="1495" w:type="dxa"/>
            <w:vMerge w:val="restart"/>
            <w:shd w:val="clear" w:color="auto" w:fill="CCFFFF"/>
          </w:tcPr>
          <w:p w:rsidR="000B6AC7" w:rsidRPr="003F31DC" w:rsidRDefault="000B6AC7" w:rsidP="0061202A">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Dostatočný</w:t>
            </w:r>
          </w:p>
        </w:tc>
        <w:tc>
          <w:tcPr>
            <w:tcW w:w="1499" w:type="dxa"/>
            <w:vMerge w:val="restart"/>
            <w:shd w:val="clear" w:color="auto" w:fill="CCFFFF"/>
          </w:tcPr>
          <w:p w:rsidR="000B6AC7" w:rsidRPr="003F31DC" w:rsidRDefault="000B6AC7" w:rsidP="0061202A">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Nedostatočný</w:t>
            </w:r>
          </w:p>
        </w:tc>
      </w:tr>
      <w:tr w:rsidR="000B6AC7" w:rsidRPr="008F694B" w:rsidTr="0061202A">
        <w:trPr>
          <w:trHeight w:val="350"/>
        </w:trPr>
        <w:tc>
          <w:tcPr>
            <w:tcW w:w="1360" w:type="dxa"/>
            <w:tcBorders>
              <w:top w:val="single" w:sz="2" w:space="0" w:color="auto"/>
            </w:tcBorders>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 xml:space="preserve">Kritériá hodnotenia </w:t>
            </w:r>
          </w:p>
        </w:tc>
        <w:tc>
          <w:tcPr>
            <w:tcW w:w="1487" w:type="dxa"/>
            <w:vMerge/>
            <w:shd w:val="clear" w:color="auto" w:fill="CCFFFF"/>
          </w:tcPr>
          <w:p w:rsidR="000B6AC7" w:rsidRPr="003F31DC" w:rsidRDefault="000B6AC7" w:rsidP="0061202A">
            <w:pPr>
              <w:pStyle w:val="Zarkazkladnhotextu"/>
              <w:suppressAutoHyphens/>
              <w:spacing w:before="120" w:after="0"/>
              <w:rPr>
                <w:rFonts w:ascii="Arial" w:hAnsi="Arial" w:cs="Arial"/>
                <w:sz w:val="18"/>
                <w:szCs w:val="18"/>
              </w:rPr>
            </w:pPr>
          </w:p>
        </w:tc>
        <w:tc>
          <w:tcPr>
            <w:tcW w:w="1495" w:type="dxa"/>
            <w:vMerge/>
            <w:shd w:val="clear" w:color="auto" w:fill="CCFFFF"/>
          </w:tcPr>
          <w:p w:rsidR="000B6AC7" w:rsidRPr="003F31DC" w:rsidRDefault="000B6AC7" w:rsidP="0061202A">
            <w:pPr>
              <w:pStyle w:val="Zarkazkladnhotextu"/>
              <w:suppressAutoHyphens/>
              <w:spacing w:before="120" w:after="0"/>
              <w:rPr>
                <w:rFonts w:ascii="Arial" w:hAnsi="Arial" w:cs="Arial"/>
                <w:sz w:val="18"/>
                <w:szCs w:val="18"/>
              </w:rPr>
            </w:pPr>
          </w:p>
        </w:tc>
        <w:tc>
          <w:tcPr>
            <w:tcW w:w="1484" w:type="dxa"/>
            <w:vMerge/>
            <w:shd w:val="clear" w:color="auto" w:fill="CCFFFF"/>
          </w:tcPr>
          <w:p w:rsidR="000B6AC7" w:rsidRPr="003F31DC" w:rsidRDefault="000B6AC7" w:rsidP="0061202A">
            <w:pPr>
              <w:pStyle w:val="Zarkazkladnhotextu"/>
              <w:suppressAutoHyphens/>
              <w:spacing w:before="120" w:after="0"/>
              <w:rPr>
                <w:rFonts w:ascii="Arial" w:hAnsi="Arial" w:cs="Arial"/>
                <w:sz w:val="18"/>
                <w:szCs w:val="18"/>
              </w:rPr>
            </w:pPr>
          </w:p>
        </w:tc>
        <w:tc>
          <w:tcPr>
            <w:tcW w:w="1495" w:type="dxa"/>
            <w:vMerge/>
            <w:shd w:val="clear" w:color="auto" w:fill="CCFFFF"/>
          </w:tcPr>
          <w:p w:rsidR="000B6AC7" w:rsidRPr="003F31DC" w:rsidRDefault="000B6AC7" w:rsidP="0061202A">
            <w:pPr>
              <w:pStyle w:val="Zarkazkladnhotextu"/>
              <w:suppressAutoHyphens/>
              <w:spacing w:before="120" w:after="0"/>
              <w:rPr>
                <w:rFonts w:ascii="Arial" w:hAnsi="Arial" w:cs="Arial"/>
                <w:sz w:val="18"/>
                <w:szCs w:val="18"/>
              </w:rPr>
            </w:pPr>
          </w:p>
        </w:tc>
        <w:tc>
          <w:tcPr>
            <w:tcW w:w="1499" w:type="dxa"/>
            <w:vMerge/>
            <w:shd w:val="clear" w:color="auto" w:fill="CCFFFF"/>
          </w:tcPr>
          <w:p w:rsidR="000B6AC7" w:rsidRPr="003F31DC" w:rsidRDefault="000B6AC7" w:rsidP="0061202A">
            <w:pPr>
              <w:pStyle w:val="Zarkazkladnhotextu"/>
              <w:suppressAutoHyphens/>
              <w:spacing w:before="120" w:after="0"/>
              <w:rPr>
                <w:rFonts w:ascii="Arial" w:hAnsi="Arial" w:cs="Arial"/>
                <w:sz w:val="18"/>
                <w:szCs w:val="18"/>
              </w:rPr>
            </w:pPr>
          </w:p>
        </w:tc>
      </w:tr>
      <w:tr w:rsidR="000B6AC7" w:rsidRPr="008F694B" w:rsidTr="0061202A">
        <w:tc>
          <w:tcPr>
            <w:tcW w:w="1360" w:type="dxa"/>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Porozumenie téme</w:t>
            </w:r>
          </w:p>
        </w:tc>
        <w:tc>
          <w:tcPr>
            <w:tcW w:w="148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Porozumel téme dobre</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 podstate porozumel</w:t>
            </w:r>
          </w:p>
        </w:tc>
        <w:tc>
          <w:tcPr>
            <w:tcW w:w="1484"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Porozumel s nedostatkami</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Porozumel so závažnými nedostatkami</w:t>
            </w:r>
          </w:p>
        </w:tc>
        <w:tc>
          <w:tcPr>
            <w:tcW w:w="1499"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Neporozumel téme</w:t>
            </w:r>
          </w:p>
        </w:tc>
      </w:tr>
      <w:tr w:rsidR="000B6AC7" w:rsidRPr="008F694B" w:rsidTr="0061202A">
        <w:tc>
          <w:tcPr>
            <w:tcW w:w="1360" w:type="dxa"/>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Používanie odbornej terminológie</w:t>
            </w:r>
          </w:p>
        </w:tc>
        <w:tc>
          <w:tcPr>
            <w:tcW w:w="148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Používal</w:t>
            </w:r>
          </w:p>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 xml:space="preserve">samostatne </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Používal s malou pomocou</w:t>
            </w:r>
          </w:p>
        </w:tc>
        <w:tc>
          <w:tcPr>
            <w:tcW w:w="1484"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Vyžadoval si pomoc</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Robil zásadné chyby</w:t>
            </w:r>
          </w:p>
        </w:tc>
        <w:tc>
          <w:tcPr>
            <w:tcW w:w="1499"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 xml:space="preserve">Neovládal </w:t>
            </w:r>
          </w:p>
        </w:tc>
      </w:tr>
      <w:tr w:rsidR="000B6AC7" w:rsidRPr="008F694B" w:rsidTr="0061202A">
        <w:tc>
          <w:tcPr>
            <w:tcW w:w="1360" w:type="dxa"/>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Vecnosť, správnosť a komplexnosť odpovede</w:t>
            </w:r>
          </w:p>
        </w:tc>
        <w:tc>
          <w:tcPr>
            <w:tcW w:w="148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Bol samostatný, tvorivý, pohotový, pochopil súvislosti</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Bol celkom samostatný, tvorivý a pohotový</w:t>
            </w:r>
          </w:p>
        </w:tc>
        <w:tc>
          <w:tcPr>
            <w:tcW w:w="1484"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Bol menej samostatný, nekomplexný a málo pohotový</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Bol nesamostatný, často vykazoval chyby, nechápal súvislosti</w:t>
            </w:r>
          </w:p>
        </w:tc>
        <w:tc>
          <w:tcPr>
            <w:tcW w:w="1499"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Bol nesamostatný, ťažkopádny, vykazoval zásadné chyby</w:t>
            </w:r>
          </w:p>
        </w:tc>
      </w:tr>
      <w:tr w:rsidR="000B6AC7" w:rsidRPr="008F694B" w:rsidTr="0061202A">
        <w:tc>
          <w:tcPr>
            <w:tcW w:w="1360" w:type="dxa"/>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Samostatnosť prejavu</w:t>
            </w:r>
          </w:p>
        </w:tc>
        <w:tc>
          <w:tcPr>
            <w:tcW w:w="148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Vyjadroval sa výstižne, súvisle a správne</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Vyjadroval sa celkom výstižne a súvisle</w:t>
            </w:r>
          </w:p>
        </w:tc>
        <w:tc>
          <w:tcPr>
            <w:tcW w:w="1484"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Vyjadroval sa nepresne, niekedy nesúvisle, s chybami</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Vyjadroval sa s problémami, nesúvisle, s chybami</w:t>
            </w:r>
          </w:p>
        </w:tc>
        <w:tc>
          <w:tcPr>
            <w:tcW w:w="1499"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Nedokázal sa vyjadriť ani s pomocou skúšajúceho</w:t>
            </w:r>
          </w:p>
        </w:tc>
      </w:tr>
      <w:tr w:rsidR="000B6AC7" w:rsidRPr="008F694B" w:rsidTr="0061202A">
        <w:tc>
          <w:tcPr>
            <w:tcW w:w="1360" w:type="dxa"/>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Schopnosť praktickej aplikácie teoretických poznatkov</w:t>
            </w:r>
          </w:p>
        </w:tc>
        <w:tc>
          <w:tcPr>
            <w:tcW w:w="148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Správne a samostatne aplikoval</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Celkom správne a samostatne aplikoval</w:t>
            </w:r>
          </w:p>
        </w:tc>
        <w:tc>
          <w:tcPr>
            <w:tcW w:w="1484"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Aplikoval nepresne,  s problémami a s pomocou skúšajúceho</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Aplikoval veľmi nepresne, s problémami a zásadnými chybami</w:t>
            </w:r>
          </w:p>
        </w:tc>
        <w:tc>
          <w:tcPr>
            <w:tcW w:w="1499"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Nedokázal aplikovať</w:t>
            </w:r>
          </w:p>
        </w:tc>
      </w:tr>
      <w:tr w:rsidR="000B6AC7" w:rsidRPr="008F694B" w:rsidTr="0061202A">
        <w:tc>
          <w:tcPr>
            <w:tcW w:w="1360" w:type="dxa"/>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Pochopenie praktickej úlohy</w:t>
            </w:r>
          </w:p>
        </w:tc>
        <w:tc>
          <w:tcPr>
            <w:tcW w:w="148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Porozumel úlohe dobre</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 podstate porozumel</w:t>
            </w:r>
          </w:p>
        </w:tc>
        <w:tc>
          <w:tcPr>
            <w:tcW w:w="1484"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Porozumel s nedostatkami</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 xml:space="preserve">Porozumel so závažnými </w:t>
            </w:r>
            <w:r w:rsidRPr="003F31DC">
              <w:rPr>
                <w:rFonts w:ascii="Arial" w:hAnsi="Arial" w:cs="Arial"/>
                <w:sz w:val="18"/>
                <w:szCs w:val="18"/>
              </w:rPr>
              <w:lastRenderedPageBreak/>
              <w:t>nedostatkami</w:t>
            </w:r>
          </w:p>
        </w:tc>
        <w:tc>
          <w:tcPr>
            <w:tcW w:w="1499"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lastRenderedPageBreak/>
              <w:t>Neporozumel úlohe</w:t>
            </w:r>
          </w:p>
        </w:tc>
      </w:tr>
      <w:tr w:rsidR="000B6AC7" w:rsidRPr="008F694B" w:rsidTr="0061202A">
        <w:tc>
          <w:tcPr>
            <w:tcW w:w="1360" w:type="dxa"/>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 xml:space="preserve">Voľba postupu </w:t>
            </w:r>
          </w:p>
        </w:tc>
        <w:tc>
          <w:tcPr>
            <w:tcW w:w="148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Zvolil správny a efektívny postup</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 podstate zvolil správny postup</w:t>
            </w:r>
          </w:p>
        </w:tc>
        <w:tc>
          <w:tcPr>
            <w:tcW w:w="1484"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Zvolil postup s problémami</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Zvolil postup s problémami a s pomocou skúšajúceho</w:t>
            </w:r>
          </w:p>
        </w:tc>
        <w:tc>
          <w:tcPr>
            <w:tcW w:w="1499"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Nezvolil správny postup ani s pomocou skúšajúceho</w:t>
            </w:r>
          </w:p>
        </w:tc>
      </w:tr>
      <w:tr w:rsidR="000B6AC7" w:rsidRPr="008F694B" w:rsidTr="0061202A">
        <w:tc>
          <w:tcPr>
            <w:tcW w:w="1360" w:type="dxa"/>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Výber prístrojov, strojov, zariadení, náradia, materiálov, surovín</w:t>
            </w:r>
          </w:p>
        </w:tc>
        <w:tc>
          <w:tcPr>
            <w:tcW w:w="148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Zvolil správny výber</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 podstate zvolil správny výber</w:t>
            </w:r>
          </w:p>
        </w:tc>
        <w:tc>
          <w:tcPr>
            <w:tcW w:w="1484"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Zvolil výber s problémami</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Zvolil výber s problémami a s pomocou skúšajúceho</w:t>
            </w:r>
          </w:p>
        </w:tc>
        <w:tc>
          <w:tcPr>
            <w:tcW w:w="1499"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Nezvolil správny výber  ani s pomocou skúšajúceho</w:t>
            </w:r>
          </w:p>
        </w:tc>
      </w:tr>
      <w:tr w:rsidR="000B6AC7" w:rsidRPr="008F694B" w:rsidTr="0061202A">
        <w:tc>
          <w:tcPr>
            <w:tcW w:w="1360" w:type="dxa"/>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Organizácia práce na pracovisku</w:t>
            </w:r>
          </w:p>
        </w:tc>
        <w:tc>
          <w:tcPr>
            <w:tcW w:w="148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Zvolil veľmi správnu organizáciu</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 podstate zvolil dobrú organizáciu</w:t>
            </w:r>
          </w:p>
        </w:tc>
        <w:tc>
          <w:tcPr>
            <w:tcW w:w="1484"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Zvolil organizáciu s problémami</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Zvolil organizáciu s problémami a s pomocou skúšajúceho</w:t>
            </w:r>
          </w:p>
        </w:tc>
        <w:tc>
          <w:tcPr>
            <w:tcW w:w="1499"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 xml:space="preserve">Nezvládol organizáciu  </w:t>
            </w:r>
          </w:p>
        </w:tc>
      </w:tr>
      <w:tr w:rsidR="000B6AC7" w:rsidRPr="008F694B" w:rsidTr="0061202A">
        <w:tc>
          <w:tcPr>
            <w:tcW w:w="1360" w:type="dxa"/>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Kvalita výsledku práce</w:t>
            </w:r>
          </w:p>
        </w:tc>
        <w:tc>
          <w:tcPr>
            <w:tcW w:w="148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Pripravil kvalitný produkt/činnosť</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 podstate pripravil kvalitný produkt/činnosť</w:t>
            </w:r>
          </w:p>
        </w:tc>
        <w:tc>
          <w:tcPr>
            <w:tcW w:w="1484"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Pripravil produkt/činnosť s nízkou kvalitou</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Pripravil produkt/činnosť s veľmi nízkou kvalitou</w:t>
            </w:r>
          </w:p>
        </w:tc>
        <w:tc>
          <w:tcPr>
            <w:tcW w:w="1499"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Pripravil nepodarok</w:t>
            </w:r>
          </w:p>
        </w:tc>
      </w:tr>
      <w:tr w:rsidR="000B6AC7" w:rsidRPr="008F694B" w:rsidTr="0061202A">
        <w:tc>
          <w:tcPr>
            <w:tcW w:w="1360" w:type="dxa"/>
            <w:shd w:val="clear" w:color="auto" w:fill="FFFF99"/>
          </w:tcPr>
          <w:p w:rsidR="000B6AC7" w:rsidRPr="003F31DC" w:rsidRDefault="000B6AC7" w:rsidP="0061202A">
            <w:pPr>
              <w:pStyle w:val="Zarkazkladnhotextu"/>
              <w:suppressAutoHyphens/>
              <w:spacing w:after="0"/>
              <w:rPr>
                <w:rFonts w:ascii="Arial" w:hAnsi="Arial" w:cs="Arial"/>
                <w:b/>
                <w:sz w:val="18"/>
                <w:szCs w:val="18"/>
              </w:rPr>
            </w:pPr>
            <w:r w:rsidRPr="003F31DC">
              <w:rPr>
                <w:rFonts w:ascii="Arial" w:hAnsi="Arial" w:cs="Arial"/>
                <w:b/>
                <w:sz w:val="18"/>
                <w:szCs w:val="18"/>
              </w:rPr>
              <w:t>Dodržiavanie BOZP a hygieny pri práci</w:t>
            </w:r>
          </w:p>
        </w:tc>
        <w:tc>
          <w:tcPr>
            <w:tcW w:w="1487"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Dodržal presne všetky predpisy</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V podstate dodržal všetky predpisy</w:t>
            </w:r>
          </w:p>
        </w:tc>
        <w:tc>
          <w:tcPr>
            <w:tcW w:w="1484"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Dodržal predpisy s veľkými problémami</w:t>
            </w:r>
          </w:p>
        </w:tc>
        <w:tc>
          <w:tcPr>
            <w:tcW w:w="1495"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Dodržal iba veľmi málo predpisov</w:t>
            </w:r>
          </w:p>
        </w:tc>
        <w:tc>
          <w:tcPr>
            <w:tcW w:w="1499" w:type="dxa"/>
          </w:tcPr>
          <w:p w:rsidR="000B6AC7" w:rsidRPr="003F31DC" w:rsidRDefault="000B6AC7" w:rsidP="0061202A">
            <w:pPr>
              <w:pStyle w:val="Zarkazkladnhotextu"/>
              <w:suppressAutoHyphens/>
              <w:spacing w:after="0"/>
              <w:rPr>
                <w:rFonts w:ascii="Arial" w:hAnsi="Arial" w:cs="Arial"/>
                <w:sz w:val="18"/>
                <w:szCs w:val="18"/>
              </w:rPr>
            </w:pPr>
            <w:r w:rsidRPr="003F31DC">
              <w:rPr>
                <w:rFonts w:ascii="Arial" w:hAnsi="Arial" w:cs="Arial"/>
                <w:sz w:val="18"/>
                <w:szCs w:val="18"/>
              </w:rPr>
              <w:t>Nedodržiaval predpisy</w:t>
            </w:r>
          </w:p>
        </w:tc>
      </w:tr>
    </w:tbl>
    <w:p w:rsidR="000B6AC7" w:rsidRDefault="000B6AC7" w:rsidP="000B6AC7">
      <w:pPr>
        <w:pStyle w:val="Zarkazkladnhotextu"/>
        <w:suppressAutoHyphens/>
        <w:spacing w:before="120" w:after="0"/>
        <w:rPr>
          <w:rFonts w:ascii="Arial" w:hAnsi="Arial" w:cs="Arial"/>
          <w:sz w:val="18"/>
          <w:szCs w:val="18"/>
        </w:rPr>
      </w:pPr>
    </w:p>
    <w:p w:rsidR="000B6AC7" w:rsidRPr="00100873" w:rsidRDefault="000B6AC7" w:rsidP="000B6AC7">
      <w:pPr>
        <w:spacing w:before="240"/>
        <w:ind w:left="360"/>
        <w:rPr>
          <w:rFonts w:cs="Arial"/>
          <w:b/>
          <w:szCs w:val="20"/>
        </w:rPr>
      </w:pPr>
      <w:r w:rsidRPr="00100873">
        <w:rPr>
          <w:rFonts w:cs="Arial"/>
          <w:b/>
          <w:szCs w:val="20"/>
        </w:rPr>
        <w:t>Materiálne a priestorové</w:t>
      </w:r>
      <w:r>
        <w:rPr>
          <w:rFonts w:cs="Arial"/>
          <w:b/>
          <w:szCs w:val="20"/>
        </w:rPr>
        <w:t xml:space="preserve"> podmienky pre vykonanie maturit</w:t>
      </w:r>
      <w:r w:rsidRPr="00100873">
        <w:rPr>
          <w:rFonts w:cs="Arial"/>
          <w:b/>
          <w:szCs w:val="20"/>
        </w:rPr>
        <w:t xml:space="preserve">nej skúšky </w:t>
      </w:r>
    </w:p>
    <w:p w:rsidR="000B6AC7" w:rsidRDefault="000B6AC7" w:rsidP="000B6AC7">
      <w:pPr>
        <w:pStyle w:val="Zarkazkladnhotextu"/>
        <w:suppressAutoHyphens/>
        <w:spacing w:before="120" w:after="0"/>
        <w:ind w:left="360"/>
        <w:rPr>
          <w:rFonts w:ascii="Arial" w:hAnsi="Arial" w:cs="Arial"/>
        </w:rPr>
      </w:pPr>
      <w:r>
        <w:rPr>
          <w:rFonts w:ascii="Arial" w:hAnsi="Arial" w:cs="Arial"/>
        </w:rPr>
        <w:t xml:space="preserve">Budú konkretizované v rámci prípravy tém pre maturitné skúšky. Budú v súlade so štandardom, ktorý predpisuje ŠVP a doplnený podľa podmienok a špecifík študijného odboru 6317 M obchodná akadémia.  </w:t>
      </w:r>
    </w:p>
    <w:p w:rsidR="000B6AC7" w:rsidRDefault="000B6AC7" w:rsidP="000B6AC7">
      <w:pPr>
        <w:pStyle w:val="Zarkazkladnhotextu"/>
        <w:suppressAutoHyphens/>
        <w:spacing w:before="120" w:after="0"/>
        <w:ind w:left="426"/>
        <w:rPr>
          <w:rFonts w:ascii="Arial" w:hAnsi="Arial" w:cs="Arial"/>
          <w:b/>
        </w:rPr>
      </w:pPr>
      <w:r w:rsidRPr="00100873">
        <w:rPr>
          <w:rFonts w:ascii="Arial" w:hAnsi="Arial" w:cs="Arial"/>
          <w:b/>
        </w:rPr>
        <w:t xml:space="preserve">Klasifikácia  </w:t>
      </w:r>
      <w:r>
        <w:rPr>
          <w:rFonts w:ascii="Arial" w:hAnsi="Arial" w:cs="Arial"/>
        </w:rPr>
        <w:t xml:space="preserve">je </w:t>
      </w:r>
      <w:r w:rsidRPr="00100873">
        <w:rPr>
          <w:rFonts w:ascii="Arial" w:hAnsi="Arial" w:cs="Arial"/>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0B6AC7" w:rsidRDefault="000B6AC7" w:rsidP="000B6AC7">
      <w:pPr>
        <w:pStyle w:val="Zarkazkladnhotextu"/>
        <w:suppressAutoHyphens/>
        <w:spacing w:before="120" w:after="0"/>
        <w:ind w:left="360"/>
        <w:rPr>
          <w:rFonts w:ascii="Arial" w:hAnsi="Arial" w:cs="Arial"/>
          <w:b/>
        </w:rPr>
      </w:pPr>
      <w:r>
        <w:rPr>
          <w:rFonts w:ascii="Arial" w:hAnsi="Arial" w:cs="Arial"/>
          <w:b/>
        </w:rPr>
        <w:t>Stupne prospechu a celkový prospech</w:t>
      </w:r>
    </w:p>
    <w:p w:rsidR="000B6AC7" w:rsidRDefault="000B6AC7" w:rsidP="000B6AC7">
      <w:pPr>
        <w:pStyle w:val="Zarkazkladnhotextu"/>
        <w:suppressAutoHyphens/>
        <w:spacing w:before="120" w:after="0"/>
        <w:ind w:left="360"/>
        <w:rPr>
          <w:rFonts w:ascii="Arial" w:hAnsi="Arial" w:cs="Arial"/>
        </w:rPr>
      </w:pPr>
      <w:r w:rsidRPr="00100873">
        <w:rPr>
          <w:rFonts w:ascii="Arial" w:hAnsi="Arial" w:cs="Arial"/>
        </w:rPr>
        <w:t>Prospech žiaka je v jednotlivých vyučovacích predmetoch klasifikovaný týmito stupňami:</w:t>
      </w:r>
    </w:p>
    <w:p w:rsidR="000B6AC7" w:rsidRDefault="000B6AC7" w:rsidP="000B6AC7">
      <w:pPr>
        <w:pStyle w:val="Zarkazkladnhotextu"/>
        <w:suppressAutoHyphens/>
        <w:spacing w:before="120" w:after="0"/>
        <w:ind w:left="360"/>
        <w:rPr>
          <w:rFonts w:ascii="Arial" w:hAnsi="Arial" w:cs="Arial"/>
        </w:rPr>
      </w:pPr>
      <w:r>
        <w:rPr>
          <w:rFonts w:ascii="Arial" w:hAnsi="Arial" w:cs="Arial"/>
        </w:rPr>
        <w:t>1 – výborný</w:t>
      </w:r>
    </w:p>
    <w:p w:rsidR="000B6AC7" w:rsidRDefault="000B6AC7" w:rsidP="000B6AC7">
      <w:pPr>
        <w:pStyle w:val="Zarkazkladnhotextu"/>
        <w:suppressAutoHyphens/>
        <w:spacing w:after="0"/>
        <w:ind w:left="357"/>
        <w:rPr>
          <w:rFonts w:ascii="Arial" w:hAnsi="Arial" w:cs="Arial"/>
        </w:rPr>
      </w:pPr>
      <w:r>
        <w:rPr>
          <w:rFonts w:ascii="Arial" w:hAnsi="Arial" w:cs="Arial"/>
        </w:rPr>
        <w:t>2 – chválitebný</w:t>
      </w:r>
    </w:p>
    <w:p w:rsidR="000B6AC7" w:rsidRDefault="000B6AC7" w:rsidP="000B6AC7">
      <w:pPr>
        <w:pStyle w:val="Zarkazkladnhotextu"/>
        <w:suppressAutoHyphens/>
        <w:spacing w:after="0"/>
        <w:ind w:left="357"/>
        <w:rPr>
          <w:rFonts w:ascii="Arial" w:hAnsi="Arial" w:cs="Arial"/>
        </w:rPr>
      </w:pPr>
      <w:r>
        <w:rPr>
          <w:rFonts w:ascii="Arial" w:hAnsi="Arial" w:cs="Arial"/>
        </w:rPr>
        <w:t>3 – dobrý</w:t>
      </w:r>
    </w:p>
    <w:p w:rsidR="000B6AC7" w:rsidRDefault="000B6AC7" w:rsidP="000B6AC7">
      <w:pPr>
        <w:pStyle w:val="Zarkazkladnhotextu"/>
        <w:suppressAutoHyphens/>
        <w:spacing w:after="0"/>
        <w:ind w:left="357"/>
        <w:rPr>
          <w:rFonts w:ascii="Arial" w:hAnsi="Arial" w:cs="Arial"/>
        </w:rPr>
      </w:pPr>
      <w:r>
        <w:rPr>
          <w:rFonts w:ascii="Arial" w:hAnsi="Arial" w:cs="Arial"/>
        </w:rPr>
        <w:t>4 – dostatočný</w:t>
      </w:r>
    </w:p>
    <w:p w:rsidR="000B6AC7" w:rsidRDefault="000B6AC7" w:rsidP="000B6AC7">
      <w:pPr>
        <w:pStyle w:val="Zarkazkladnhotextu"/>
        <w:suppressAutoHyphens/>
        <w:spacing w:after="0"/>
        <w:ind w:left="357"/>
        <w:rPr>
          <w:rFonts w:ascii="Arial" w:hAnsi="Arial" w:cs="Arial"/>
        </w:rPr>
      </w:pPr>
      <w:r>
        <w:rPr>
          <w:rFonts w:ascii="Arial" w:hAnsi="Arial" w:cs="Arial"/>
        </w:rPr>
        <w:t>5 – nedostatočný</w:t>
      </w:r>
    </w:p>
    <w:p w:rsidR="000B6AC7" w:rsidRDefault="000B6AC7" w:rsidP="000B6AC7">
      <w:pPr>
        <w:pStyle w:val="Zarkazkladnhotextu"/>
        <w:suppressAutoHyphens/>
        <w:spacing w:before="120" w:after="0"/>
        <w:ind w:left="357"/>
        <w:rPr>
          <w:rFonts w:ascii="Arial" w:hAnsi="Arial" w:cs="Arial"/>
        </w:rPr>
      </w:pPr>
      <w:r>
        <w:rPr>
          <w:rFonts w:ascii="Arial" w:hAnsi="Arial" w:cs="Arial"/>
        </w:rPr>
        <w:t>Správanie žiaka je klasifikované týmito stupňami:</w:t>
      </w:r>
    </w:p>
    <w:p w:rsidR="000B6AC7" w:rsidRDefault="000B6AC7" w:rsidP="000B6AC7">
      <w:pPr>
        <w:pStyle w:val="Zarkazkladnhotextu"/>
        <w:suppressAutoHyphens/>
        <w:spacing w:before="120" w:after="0"/>
        <w:ind w:left="357"/>
        <w:rPr>
          <w:rFonts w:ascii="Arial" w:hAnsi="Arial" w:cs="Arial"/>
        </w:rPr>
      </w:pPr>
      <w:r>
        <w:rPr>
          <w:rFonts w:ascii="Arial" w:hAnsi="Arial" w:cs="Arial"/>
        </w:rPr>
        <w:t>1 – veľmi dobré</w:t>
      </w:r>
    </w:p>
    <w:p w:rsidR="000B6AC7" w:rsidRDefault="000B6AC7" w:rsidP="000B6AC7">
      <w:pPr>
        <w:pStyle w:val="Zarkazkladnhotextu"/>
        <w:suppressAutoHyphens/>
        <w:spacing w:after="0"/>
        <w:ind w:left="357"/>
        <w:rPr>
          <w:rFonts w:ascii="Arial" w:hAnsi="Arial" w:cs="Arial"/>
        </w:rPr>
      </w:pPr>
      <w:r>
        <w:rPr>
          <w:rFonts w:ascii="Arial" w:hAnsi="Arial" w:cs="Arial"/>
        </w:rPr>
        <w:t>2 – uspokojivé</w:t>
      </w:r>
    </w:p>
    <w:p w:rsidR="000B6AC7" w:rsidRDefault="000B6AC7" w:rsidP="000B6AC7">
      <w:pPr>
        <w:pStyle w:val="Zarkazkladnhotextu"/>
        <w:suppressAutoHyphens/>
        <w:spacing w:after="0"/>
        <w:ind w:left="357"/>
        <w:rPr>
          <w:rFonts w:ascii="Arial" w:hAnsi="Arial" w:cs="Arial"/>
        </w:rPr>
      </w:pPr>
      <w:r>
        <w:rPr>
          <w:rFonts w:ascii="Arial" w:hAnsi="Arial" w:cs="Arial"/>
        </w:rPr>
        <w:t>3 – menej uspokojivé</w:t>
      </w:r>
    </w:p>
    <w:p w:rsidR="000B6AC7" w:rsidRDefault="000B6AC7" w:rsidP="000B6AC7">
      <w:pPr>
        <w:pStyle w:val="Zarkazkladnhotextu"/>
        <w:suppressAutoHyphens/>
        <w:spacing w:after="0"/>
        <w:ind w:left="357"/>
        <w:rPr>
          <w:rFonts w:ascii="Arial" w:hAnsi="Arial" w:cs="Arial"/>
        </w:rPr>
      </w:pPr>
      <w:r>
        <w:rPr>
          <w:rFonts w:ascii="Arial" w:hAnsi="Arial" w:cs="Arial"/>
        </w:rPr>
        <w:t>4 -- neuspokojivé</w:t>
      </w:r>
    </w:p>
    <w:p w:rsidR="000B6AC7" w:rsidRDefault="000B6AC7" w:rsidP="000B6AC7">
      <w:pPr>
        <w:pStyle w:val="Zarkazkladnhotextu"/>
        <w:suppressAutoHyphens/>
        <w:spacing w:before="120" w:after="0"/>
        <w:ind w:left="357"/>
        <w:rPr>
          <w:rFonts w:ascii="Arial" w:hAnsi="Arial" w:cs="Arial"/>
        </w:rPr>
      </w:pPr>
      <w:r>
        <w:rPr>
          <w:rFonts w:ascii="Arial" w:hAnsi="Arial" w:cs="Arial"/>
        </w:rPr>
        <w:t>Žiak na konci prvého a druhého polroku je hodnotený takto:</w:t>
      </w:r>
    </w:p>
    <w:p w:rsidR="000B6AC7" w:rsidRDefault="000B6AC7" w:rsidP="000B6AC7">
      <w:pPr>
        <w:pStyle w:val="Zarkazkladnhotextu"/>
        <w:suppressAutoHyphens/>
        <w:spacing w:before="120" w:after="0"/>
        <w:ind w:left="357"/>
        <w:rPr>
          <w:rFonts w:ascii="Arial" w:hAnsi="Arial" w:cs="Arial"/>
        </w:rPr>
      </w:pPr>
      <w:r>
        <w:rPr>
          <w:rFonts w:ascii="Arial" w:hAnsi="Arial" w:cs="Arial"/>
        </w:rPr>
        <w:lastRenderedPageBreak/>
        <w:t>- Prospel s vyznamenaním</w:t>
      </w:r>
    </w:p>
    <w:p w:rsidR="000B6AC7" w:rsidRDefault="000B6AC7" w:rsidP="000B6AC7">
      <w:pPr>
        <w:pStyle w:val="Zarkazkladnhotextu"/>
        <w:suppressAutoHyphens/>
        <w:spacing w:after="0"/>
        <w:ind w:left="357"/>
        <w:rPr>
          <w:rFonts w:ascii="Arial" w:hAnsi="Arial" w:cs="Arial"/>
        </w:rPr>
      </w:pPr>
      <w:r>
        <w:rPr>
          <w:rFonts w:ascii="Arial" w:hAnsi="Arial" w:cs="Arial"/>
        </w:rPr>
        <w:t>- Prospel veľmi dobre</w:t>
      </w:r>
    </w:p>
    <w:p w:rsidR="000B6AC7" w:rsidRDefault="000B6AC7" w:rsidP="000B6AC7">
      <w:pPr>
        <w:pStyle w:val="Zarkazkladnhotextu"/>
        <w:suppressAutoHyphens/>
        <w:spacing w:after="0"/>
        <w:ind w:left="357"/>
        <w:rPr>
          <w:rFonts w:ascii="Arial" w:hAnsi="Arial" w:cs="Arial"/>
        </w:rPr>
      </w:pPr>
      <w:r>
        <w:rPr>
          <w:rFonts w:ascii="Arial" w:hAnsi="Arial" w:cs="Arial"/>
        </w:rPr>
        <w:t>- Prospel</w:t>
      </w:r>
    </w:p>
    <w:p w:rsidR="000B6AC7" w:rsidRDefault="000B6AC7" w:rsidP="000B6AC7">
      <w:pPr>
        <w:pStyle w:val="Zarkazkladnhotextu"/>
        <w:suppressAutoHyphens/>
        <w:spacing w:after="0"/>
        <w:ind w:left="357"/>
        <w:rPr>
          <w:rFonts w:ascii="Arial" w:hAnsi="Arial" w:cs="Arial"/>
        </w:rPr>
      </w:pPr>
      <w:r>
        <w:rPr>
          <w:rFonts w:ascii="Arial" w:hAnsi="Arial" w:cs="Arial"/>
        </w:rPr>
        <w:t>- Neprospel</w:t>
      </w:r>
    </w:p>
    <w:p w:rsidR="000B6AC7" w:rsidRDefault="000B6AC7" w:rsidP="000B6AC7">
      <w:pPr>
        <w:pStyle w:val="Zarkazkladnhotextu"/>
        <w:suppressAutoHyphens/>
        <w:spacing w:before="120" w:after="0"/>
        <w:ind w:left="357"/>
        <w:rPr>
          <w:rFonts w:ascii="Arial" w:hAnsi="Arial" w:cs="Arial"/>
        </w:rPr>
      </w:pPr>
      <w:r>
        <w:rPr>
          <w:rFonts w:ascii="Arial" w:hAnsi="Arial" w:cs="Arial"/>
        </w:rPr>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0B6AC7" w:rsidRDefault="000B6AC7" w:rsidP="000B6AC7">
      <w:pPr>
        <w:pStyle w:val="Zarkazkladnhotextu"/>
        <w:suppressAutoHyphens/>
        <w:spacing w:before="120" w:after="0"/>
        <w:ind w:left="357"/>
        <w:rPr>
          <w:rFonts w:ascii="Arial" w:hAnsi="Arial" w:cs="Arial"/>
        </w:rPr>
      </w:pPr>
      <w:r>
        <w:rPr>
          <w:rFonts w:ascii="Arial" w:hAnsi="Arial" w:cs="Arial"/>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0B6AC7" w:rsidRDefault="000B6AC7" w:rsidP="000B6AC7">
      <w:pPr>
        <w:pStyle w:val="Zarkazkladnhotextu"/>
        <w:suppressAutoHyphens/>
        <w:spacing w:before="120" w:after="0"/>
        <w:ind w:left="357"/>
        <w:rPr>
          <w:rFonts w:ascii="Arial" w:hAnsi="Arial" w:cs="Arial"/>
        </w:rPr>
      </w:pPr>
      <w:r>
        <w:rPr>
          <w:rFonts w:ascii="Arial" w:hAnsi="Arial" w:cs="Arial"/>
        </w:rPr>
        <w:t xml:space="preserve">Opravné skúšky určuje riaditeľ školy v súlade s právnym predpisom.   </w:t>
      </w:r>
    </w:p>
    <w:p w:rsidR="000B6AC7" w:rsidRDefault="000B6AC7" w:rsidP="000B6AC7">
      <w:pPr>
        <w:pStyle w:val="Zarkazkladnhotextu"/>
        <w:suppressAutoHyphens/>
        <w:spacing w:before="120" w:after="0"/>
        <w:ind w:left="357"/>
        <w:rPr>
          <w:rFonts w:ascii="Arial" w:hAnsi="Arial" w:cs="Arial"/>
          <w:b/>
        </w:rPr>
      </w:pPr>
      <w:r w:rsidRPr="009F2087">
        <w:rPr>
          <w:rFonts w:ascii="Arial" w:hAnsi="Arial" w:cs="Arial"/>
          <w:b/>
        </w:rPr>
        <w:t>Výchovné opatrenia</w:t>
      </w:r>
    </w:p>
    <w:p w:rsidR="000B6AC7" w:rsidRDefault="000B6AC7" w:rsidP="000B6AC7">
      <w:pPr>
        <w:pStyle w:val="Zarkazkladnhotextu"/>
        <w:suppressAutoHyphens/>
        <w:spacing w:before="120" w:after="0"/>
        <w:ind w:left="357"/>
        <w:rPr>
          <w:rFonts w:ascii="Arial" w:hAnsi="Arial" w:cs="Arial"/>
        </w:rPr>
      </w:pPr>
      <w:r>
        <w:rPr>
          <w:rFonts w:ascii="Arial" w:hAnsi="Arial" w:cs="Arial"/>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0B6AC7" w:rsidRPr="009F2087" w:rsidRDefault="000B6AC7" w:rsidP="000B6AC7">
      <w:pPr>
        <w:pStyle w:val="Zarkazkladnhotextu"/>
        <w:suppressAutoHyphens/>
        <w:spacing w:before="120" w:after="0"/>
        <w:ind w:left="284"/>
        <w:rPr>
          <w:rFonts w:ascii="Arial" w:hAnsi="Arial" w:cs="Arial"/>
          <w:b/>
        </w:rPr>
      </w:pPr>
      <w:r w:rsidRPr="00100873">
        <w:rPr>
          <w:rFonts w:ascii="Arial" w:hAnsi="Arial" w:cs="Arial"/>
          <w:b/>
        </w:rPr>
        <w:t>Klasifikácia</w:t>
      </w:r>
      <w:r>
        <w:rPr>
          <w:rFonts w:ascii="Arial" w:hAnsi="Arial" w:cs="Arial"/>
          <w:b/>
        </w:rPr>
        <w:t xml:space="preserve"> a hodnotenie žiakov so ŠVVP</w:t>
      </w:r>
      <w:r w:rsidRPr="00100873">
        <w:rPr>
          <w:rFonts w:ascii="Arial" w:hAnsi="Arial" w:cs="Arial"/>
          <w:b/>
        </w:rPr>
        <w:t xml:space="preserve"> </w:t>
      </w:r>
      <w:r w:rsidRPr="009F2087">
        <w:rPr>
          <w:rFonts w:ascii="Arial" w:hAnsi="Arial" w:cs="Arial"/>
        </w:rPr>
        <w:t>sa robí s</w:t>
      </w:r>
      <w:r>
        <w:rPr>
          <w:rFonts w:ascii="Arial" w:hAnsi="Arial" w:cs="Arial"/>
        </w:rPr>
        <w:t> </w:t>
      </w:r>
      <w:r w:rsidRPr="009F2087">
        <w:rPr>
          <w:rFonts w:ascii="Arial" w:hAnsi="Arial" w:cs="Arial"/>
        </w:rPr>
        <w:t>prihliadnutím</w:t>
      </w:r>
      <w:r>
        <w:rPr>
          <w:rFonts w:ascii="Arial" w:hAnsi="Arial" w:cs="Arial"/>
          <w:b/>
        </w:rPr>
        <w:t xml:space="preserve"> </w:t>
      </w:r>
      <w:r w:rsidRPr="009F2087">
        <w:rPr>
          <w:rFonts w:ascii="Arial" w:hAnsi="Arial" w:cs="Arial"/>
        </w:rPr>
        <w:t>na stupeň</w:t>
      </w:r>
      <w:r>
        <w:rPr>
          <w:rFonts w:ascii="Arial" w:hAnsi="Arial" w:cs="Arial"/>
          <w:b/>
        </w:rPr>
        <w:t xml:space="preserve"> </w:t>
      </w:r>
      <w:r>
        <w:rPr>
          <w:rFonts w:ascii="Arial" w:hAnsi="Arial" w:cs="Arial"/>
        </w:rPr>
        <w:t xml:space="preserve">poruchy. Vyučujúci rešpektujú </w:t>
      </w:r>
      <w:proofErr w:type="spellStart"/>
      <w:r>
        <w:rPr>
          <w:rFonts w:ascii="Arial" w:hAnsi="Arial" w:cs="Arial"/>
        </w:rPr>
        <w:t>doporučenia</w:t>
      </w:r>
      <w:proofErr w:type="spellEnd"/>
      <w:r>
        <w:rPr>
          <w:rFonts w:ascii="Arial" w:hAnsi="Arial" w:cs="Arial"/>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0B6AC7" w:rsidRDefault="000B6AC7" w:rsidP="000B6AC7"/>
    <w:p w:rsidR="000B6AC7" w:rsidRPr="000B6AC7" w:rsidRDefault="000B6AC7" w:rsidP="000B6AC7">
      <w:pPr>
        <w:tabs>
          <w:tab w:val="left" w:pos="3360"/>
        </w:tabs>
      </w:pPr>
    </w:p>
    <w:sectPr w:rsidR="000B6AC7" w:rsidRPr="000B6AC7">
      <w:headerReference w:type="even" r:id="rId20"/>
      <w:headerReference w:type="default" r:id="rId21"/>
      <w:footerReference w:type="even" r:id="rId22"/>
      <w:footerReference w:type="defaul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4E" w:rsidRDefault="0009254E">
      <w:r>
        <w:separator/>
      </w:r>
    </w:p>
  </w:endnote>
  <w:endnote w:type="continuationSeparator" w:id="0">
    <w:p w:rsidR="0009254E" w:rsidRDefault="0009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1)">
    <w:altName w:val="Arial"/>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D4" w:rsidRDefault="000B6AC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C86ED4" w:rsidRDefault="0009254E">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D4" w:rsidRDefault="000B6AC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67115">
      <w:rPr>
        <w:rStyle w:val="slostrany"/>
        <w:noProof/>
      </w:rPr>
      <w:t>21</w:t>
    </w:r>
    <w:r>
      <w:rPr>
        <w:rStyle w:val="slostrany"/>
      </w:rPr>
      <w:fldChar w:fldCharType="end"/>
    </w:r>
  </w:p>
  <w:p w:rsidR="00C86ED4" w:rsidRDefault="0009254E">
    <w:pPr>
      <w:pStyle w:val="Pta"/>
      <w:framePr w:wrap="around" w:vAnchor="text" w:hAnchor="page" w:x="1239" w:y="-43"/>
      <w:ind w:right="360"/>
      <w:rPr>
        <w:rStyle w:val="slostrany"/>
      </w:rPr>
    </w:pPr>
  </w:p>
  <w:p w:rsidR="00C86ED4" w:rsidRDefault="0009254E">
    <w:pPr>
      <w:pStyle w:val="Pta"/>
      <w:ind w:right="360"/>
      <w:rPr>
        <w:rFonts w:cs="Arial"/>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D4" w:rsidRDefault="000B6AC7">
    <w:pPr>
      <w:pStyle w:val="Pta"/>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D4" w:rsidRDefault="000B6AC7" w:rsidP="00E7439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C86ED4" w:rsidRDefault="0009254E" w:rsidP="00E74399">
    <w:pPr>
      <w:pStyle w:val="Pta"/>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D4" w:rsidRDefault="000B6AC7" w:rsidP="00E7439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67115">
      <w:rPr>
        <w:rStyle w:val="slostrany"/>
        <w:noProof/>
      </w:rPr>
      <w:t>22</w:t>
    </w:r>
    <w:r>
      <w:rPr>
        <w:rStyle w:val="slostrany"/>
      </w:rPr>
      <w:fldChar w:fldCharType="end"/>
    </w:r>
  </w:p>
  <w:p w:rsidR="00C86ED4" w:rsidRDefault="0009254E" w:rsidP="00E74399">
    <w:pPr>
      <w:pStyle w:val="Pta"/>
      <w:framePr w:wrap="around" w:vAnchor="text" w:hAnchor="page" w:x="1239" w:y="-43"/>
      <w:ind w:right="360"/>
      <w:rPr>
        <w:rStyle w:val="slostrany"/>
      </w:rPr>
    </w:pPr>
  </w:p>
  <w:p w:rsidR="00C86ED4" w:rsidRDefault="0009254E" w:rsidP="00E74399">
    <w:pPr>
      <w:pStyle w:val="Pta"/>
      <w:framePr w:wrap="around" w:vAnchor="text" w:hAnchor="page" w:x="1239" w:y="-43"/>
      <w:ind w:right="360"/>
      <w:rPr>
        <w:rStyle w:val="slostrany"/>
      </w:rPr>
    </w:pPr>
  </w:p>
  <w:p w:rsidR="00C86ED4" w:rsidRPr="005E291E" w:rsidRDefault="0009254E" w:rsidP="00E74399">
    <w:pPr>
      <w:pStyle w:val="Pta"/>
      <w:ind w:right="360"/>
      <w:rPr>
        <w:rFonts w:cs="Arial"/>
        <w:color w:val="0000FF"/>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D4" w:rsidRDefault="000B6AC7">
    <w:pPr>
      <w:pStyle w:val="Pta"/>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C7" w:rsidRDefault="000B6AC7" w:rsidP="00E7439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0B6AC7" w:rsidRDefault="000B6AC7" w:rsidP="00E74399">
    <w:pPr>
      <w:pStyle w:val="Pta"/>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C7" w:rsidRDefault="000B6AC7" w:rsidP="00E7439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67115">
      <w:rPr>
        <w:rStyle w:val="slostrany"/>
        <w:noProof/>
      </w:rPr>
      <w:t>48</w:t>
    </w:r>
    <w:r>
      <w:rPr>
        <w:rStyle w:val="slostrany"/>
      </w:rPr>
      <w:fldChar w:fldCharType="end"/>
    </w:r>
  </w:p>
  <w:p w:rsidR="000B6AC7" w:rsidRDefault="000B6AC7" w:rsidP="00E74399">
    <w:pPr>
      <w:pStyle w:val="Pta"/>
      <w:framePr w:wrap="around" w:vAnchor="text" w:hAnchor="page" w:x="1239" w:y="-43"/>
      <w:ind w:right="360"/>
      <w:rPr>
        <w:rStyle w:val="slostrany"/>
      </w:rPr>
    </w:pPr>
  </w:p>
  <w:p w:rsidR="000B6AC7" w:rsidRDefault="000B6AC7" w:rsidP="00E74399">
    <w:pPr>
      <w:pStyle w:val="Pta"/>
      <w:framePr w:wrap="around" w:vAnchor="text" w:hAnchor="page" w:x="1239" w:y="-43"/>
      <w:ind w:right="360"/>
      <w:rPr>
        <w:rStyle w:val="slostrany"/>
      </w:rPr>
    </w:pPr>
  </w:p>
  <w:p w:rsidR="000B6AC7" w:rsidRPr="005E291E" w:rsidRDefault="000B6AC7" w:rsidP="00E74399">
    <w:pPr>
      <w:pStyle w:val="Pta"/>
      <w:ind w:right="360"/>
      <w:rPr>
        <w:rFonts w:cs="Arial"/>
        <w:color w:val="0000FF"/>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C7" w:rsidRDefault="000B6AC7">
    <w:pPr>
      <w:pStyle w:val="Pt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4E" w:rsidRDefault="0009254E">
      <w:r>
        <w:separator/>
      </w:r>
    </w:p>
  </w:footnote>
  <w:footnote w:type="continuationSeparator" w:id="0">
    <w:p w:rsidR="0009254E" w:rsidRDefault="00092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D4" w:rsidRDefault="000B6AC7">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rsidR="00C86ED4" w:rsidRDefault="0009254E">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D4" w:rsidRDefault="0009254E">
    <w:pPr>
      <w:pStyle w:val="Hlavik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D4" w:rsidRDefault="000B6AC7" w:rsidP="00E74399">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C86ED4" w:rsidRDefault="0009254E" w:rsidP="00E74399">
    <w:pPr>
      <w:pStyle w:val="Hlavik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D4" w:rsidRPr="00922D9E" w:rsidRDefault="0009254E" w:rsidP="00E74399">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C7" w:rsidRDefault="000B6AC7" w:rsidP="00E74399">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0B6AC7" w:rsidRDefault="000B6AC7" w:rsidP="00E74399">
    <w:pPr>
      <w:pStyle w:val="Hlavika"/>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C7" w:rsidRPr="00922D9E" w:rsidRDefault="000B6AC7" w:rsidP="00E7439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000002"/>
    <w:multiLevelType w:val="singleLevel"/>
    <w:tmpl w:val="00000002"/>
    <w:name w:val="WW8Num2"/>
    <w:lvl w:ilvl="0">
      <w:start w:val="1"/>
      <w:numFmt w:val="upperRoman"/>
      <w:lvlText w:val="%1."/>
      <w:lvlJc w:val="left"/>
      <w:pPr>
        <w:tabs>
          <w:tab w:val="num" w:pos="1080"/>
        </w:tabs>
        <w:ind w:left="1080" w:hanging="720"/>
      </w:pPr>
      <w:rPr>
        <w:rFonts w:cs="Times New Roman"/>
      </w:rPr>
    </w:lvl>
  </w:abstractNum>
  <w:abstractNum w:abstractNumId="1" w15:restartNumberingAfterBreak="0">
    <w:nsid w:val="057F7F7A"/>
    <w:multiLevelType w:val="hybridMultilevel"/>
    <w:tmpl w:val="9FE24E36"/>
    <w:lvl w:ilvl="0" w:tplc="2DEAB84A">
      <w:start w:val="1"/>
      <w:numFmt w:val="bullet"/>
      <w:lvlText w:val=""/>
      <w:lvlJc w:val="left"/>
      <w:pPr>
        <w:tabs>
          <w:tab w:val="num" w:pos="720"/>
        </w:tabs>
        <w:ind w:left="720" w:hanging="360"/>
      </w:pPr>
      <w:rPr>
        <w:rFonts w:ascii="Symbol" w:hAnsi="Symbol" w:hint="default"/>
      </w:rPr>
    </w:lvl>
    <w:lvl w:ilvl="1" w:tplc="26060A56">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u w:val="none"/>
        <w:vertAlign w:val="subscript"/>
      </w:rPr>
    </w:lvl>
    <w:lvl w:ilvl="2" w:tplc="7E1C9030">
      <w:start w:val="1"/>
      <w:numFmt w:val="bullet"/>
      <w:lvlText w:val=""/>
      <w:lvlPicBulletId w:val="0"/>
      <w:lvlJc w:val="left"/>
      <w:pPr>
        <w:tabs>
          <w:tab w:val="num" w:pos="1800"/>
        </w:tabs>
        <w:ind w:left="1800" w:hanging="360"/>
      </w:pPr>
      <w:rPr>
        <w:rFonts w:ascii="Symbol" w:hAnsi="Symbol" w:hint="default"/>
        <w:color w:val="auto"/>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ED60F1"/>
    <w:multiLevelType w:val="hybridMultilevel"/>
    <w:tmpl w:val="7A826A8C"/>
    <w:lvl w:ilvl="0" w:tplc="09D226D4">
      <w:start w:val="1"/>
      <w:numFmt w:val="bullet"/>
      <w:pStyle w:val="Mjzoznam"/>
      <w:lvlText w:val=""/>
      <w:lvlJc w:val="left"/>
      <w:pPr>
        <w:tabs>
          <w:tab w:val="num" w:pos="1040"/>
        </w:tabs>
        <w:ind w:left="1040" w:hanging="68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rPr>
        <w:rFonts w:cs="Times New Roman"/>
      </w:rPr>
    </w:lvl>
    <w:lvl w:ilvl="4" w:tplc="FFFFFFFF" w:tentative="1">
      <w:start w:val="1"/>
      <w:numFmt w:val="lowerLetter"/>
      <w:lvlText w:val="%5."/>
      <w:lvlJc w:val="left"/>
      <w:pPr>
        <w:tabs>
          <w:tab w:val="num" w:pos="3614"/>
        </w:tabs>
        <w:ind w:left="3614" w:hanging="360"/>
      </w:pPr>
      <w:rPr>
        <w:rFonts w:cs="Times New Roman"/>
      </w:rPr>
    </w:lvl>
    <w:lvl w:ilvl="5" w:tplc="FFFFFFFF" w:tentative="1">
      <w:start w:val="1"/>
      <w:numFmt w:val="lowerRoman"/>
      <w:lvlText w:val="%6."/>
      <w:lvlJc w:val="right"/>
      <w:pPr>
        <w:tabs>
          <w:tab w:val="num" w:pos="4334"/>
        </w:tabs>
        <w:ind w:left="4334" w:hanging="180"/>
      </w:pPr>
      <w:rPr>
        <w:rFonts w:cs="Times New Roman"/>
      </w:rPr>
    </w:lvl>
    <w:lvl w:ilvl="6" w:tplc="FFFFFFFF" w:tentative="1">
      <w:start w:val="1"/>
      <w:numFmt w:val="decimal"/>
      <w:lvlText w:val="%7."/>
      <w:lvlJc w:val="left"/>
      <w:pPr>
        <w:tabs>
          <w:tab w:val="num" w:pos="5054"/>
        </w:tabs>
        <w:ind w:left="5054" w:hanging="360"/>
      </w:pPr>
      <w:rPr>
        <w:rFonts w:cs="Times New Roman"/>
      </w:rPr>
    </w:lvl>
    <w:lvl w:ilvl="7" w:tplc="FFFFFFFF" w:tentative="1">
      <w:start w:val="1"/>
      <w:numFmt w:val="lowerLetter"/>
      <w:lvlText w:val="%8."/>
      <w:lvlJc w:val="left"/>
      <w:pPr>
        <w:tabs>
          <w:tab w:val="num" w:pos="5774"/>
        </w:tabs>
        <w:ind w:left="5774" w:hanging="360"/>
      </w:pPr>
      <w:rPr>
        <w:rFonts w:cs="Times New Roman"/>
      </w:rPr>
    </w:lvl>
    <w:lvl w:ilvl="8" w:tplc="FFFFFFFF" w:tentative="1">
      <w:start w:val="1"/>
      <w:numFmt w:val="lowerRoman"/>
      <w:lvlText w:val="%9."/>
      <w:lvlJc w:val="right"/>
      <w:pPr>
        <w:tabs>
          <w:tab w:val="num" w:pos="6494"/>
        </w:tabs>
        <w:ind w:left="6494" w:hanging="180"/>
      </w:pPr>
      <w:rPr>
        <w:rFonts w:cs="Times New Roman"/>
      </w:rPr>
    </w:lvl>
  </w:abstractNum>
  <w:abstractNum w:abstractNumId="5" w15:restartNumberingAfterBreak="0">
    <w:nsid w:val="15A804D6"/>
    <w:multiLevelType w:val="hybridMultilevel"/>
    <w:tmpl w:val="5D24C36E"/>
    <w:lvl w:ilvl="0" w:tplc="446EAA64">
      <w:start w:val="1"/>
      <w:numFmt w:val="bullet"/>
      <w:pStyle w:val="zozna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781D05"/>
    <w:multiLevelType w:val="hybridMultilevel"/>
    <w:tmpl w:val="0AE8D7D0"/>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07C7C42"/>
    <w:multiLevelType w:val="hybridMultilevel"/>
    <w:tmpl w:val="3C7275AE"/>
    <w:lvl w:ilvl="0" w:tplc="041B0001">
      <w:start w:val="1"/>
      <w:numFmt w:val="bullet"/>
      <w:lvlText w:val=""/>
      <w:lvlJc w:val="left"/>
      <w:pPr>
        <w:tabs>
          <w:tab w:val="num" w:pos="900"/>
        </w:tabs>
        <w:ind w:left="900" w:hanging="360"/>
      </w:pPr>
      <w:rPr>
        <w:rFonts w:ascii="Symbol" w:hAnsi="Symbol" w:hint="default"/>
        <w:i/>
        <w:u w:val="none"/>
      </w:rPr>
    </w:lvl>
    <w:lvl w:ilvl="1" w:tplc="041B0019">
      <w:start w:val="1"/>
      <w:numFmt w:val="lowerLetter"/>
      <w:lvlText w:val="%2."/>
      <w:lvlJc w:val="left"/>
      <w:pPr>
        <w:tabs>
          <w:tab w:val="num" w:pos="1620"/>
        </w:tabs>
        <w:ind w:left="1620" w:hanging="360"/>
      </w:pPr>
      <w:rPr>
        <w:rFonts w:cs="Times New Roman"/>
      </w:rPr>
    </w:lvl>
    <w:lvl w:ilvl="2" w:tplc="2D64AB34">
      <w:numFmt w:val="bullet"/>
      <w:lvlText w:val="-"/>
      <w:lvlJc w:val="left"/>
      <w:pPr>
        <w:ind w:left="2520" w:hanging="360"/>
      </w:pPr>
      <w:rPr>
        <w:rFonts w:ascii="Arial" w:eastAsia="Times New Roman" w:hAnsi="Arial" w:hint="default"/>
      </w:rPr>
    </w:lvl>
    <w:lvl w:ilvl="3" w:tplc="041B000F">
      <w:start w:val="1"/>
      <w:numFmt w:val="decimal"/>
      <w:lvlText w:val="%4."/>
      <w:lvlJc w:val="left"/>
      <w:pPr>
        <w:tabs>
          <w:tab w:val="num" w:pos="3060"/>
        </w:tabs>
        <w:ind w:left="3060" w:hanging="360"/>
      </w:pPr>
      <w:rPr>
        <w:rFonts w:cs="Times New Roman"/>
      </w:rPr>
    </w:lvl>
    <w:lvl w:ilvl="4" w:tplc="2DEAB84A">
      <w:start w:val="1"/>
      <w:numFmt w:val="bullet"/>
      <w:lvlText w:val=""/>
      <w:lvlJc w:val="left"/>
      <w:pPr>
        <w:tabs>
          <w:tab w:val="num" w:pos="1080"/>
        </w:tabs>
        <w:ind w:left="1080" w:hanging="360"/>
      </w:pPr>
      <w:rPr>
        <w:rFonts w:ascii="Symbol" w:hAnsi="Symbol" w:hint="default"/>
        <w:i/>
        <w:u w:val="none"/>
      </w:rPr>
    </w:lvl>
    <w:lvl w:ilvl="5" w:tplc="269E0706">
      <w:start w:val="1"/>
      <w:numFmt w:val="lowerLetter"/>
      <w:lvlText w:val="%6)"/>
      <w:lvlJc w:val="left"/>
      <w:pPr>
        <w:ind w:left="4680" w:hanging="360"/>
      </w:pPr>
      <w:rPr>
        <w:rFonts w:cs="Times New Roman" w:hint="default"/>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C22DC"/>
    <w:multiLevelType w:val="hybridMultilevel"/>
    <w:tmpl w:val="2952A65E"/>
    <w:lvl w:ilvl="0" w:tplc="26060A56">
      <w:start w:val="1"/>
      <w:numFmt w:val="bullet"/>
      <w:lvlText w:val=""/>
      <w:lvlJc w:val="left"/>
      <w:pPr>
        <w:ind w:left="36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E355597"/>
    <w:multiLevelType w:val="hybridMultilevel"/>
    <w:tmpl w:val="6FD4B09A"/>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2D66A7"/>
    <w:multiLevelType w:val="hybridMultilevel"/>
    <w:tmpl w:val="E7C28574"/>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3" w15:restartNumberingAfterBreak="0">
    <w:nsid w:val="30805095"/>
    <w:multiLevelType w:val="hybridMultilevel"/>
    <w:tmpl w:val="4BF6B42E"/>
    <w:lvl w:ilvl="0" w:tplc="26060A56">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4"/>
        <w:u w:val="none"/>
        <w:vertAlign w:val="subscrip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5233405"/>
    <w:multiLevelType w:val="hybridMultilevel"/>
    <w:tmpl w:val="C376145A"/>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EF7"/>
    <w:multiLevelType w:val="hybridMultilevel"/>
    <w:tmpl w:val="A40E5F1A"/>
    <w:lvl w:ilvl="0" w:tplc="DAD842D2">
      <w:start w:val="1"/>
      <w:numFmt w:val="decimal"/>
      <w:pStyle w:val="Nadpis1"/>
      <w:lvlText w:val="%1 "/>
      <w:lvlJc w:val="left"/>
      <w:pPr>
        <w:tabs>
          <w:tab w:val="num" w:pos="5954"/>
        </w:tabs>
        <w:ind w:left="5954" w:hanging="567"/>
      </w:pPr>
      <w:rPr>
        <w:rFonts w:cs="Times New Roman"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cs="Times New Roman" w:hint="default"/>
      </w:rPr>
    </w:lvl>
    <w:lvl w:ilvl="4" w:tplc="17101BEA">
      <w:start w:val="3"/>
      <w:numFmt w:val="bullet"/>
      <w:lvlText w:val="-"/>
      <w:lvlJc w:val="left"/>
      <w:pPr>
        <w:tabs>
          <w:tab w:val="num" w:pos="3600"/>
        </w:tabs>
        <w:ind w:left="3600" w:hanging="360"/>
      </w:pPr>
      <w:rPr>
        <w:rFonts w:ascii="Arial" w:eastAsia="Times New Roman" w:hAnsi="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B12CA"/>
    <w:multiLevelType w:val="hybridMultilevel"/>
    <w:tmpl w:val="0CA0B2FA"/>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F19D7"/>
    <w:multiLevelType w:val="hybridMultilevel"/>
    <w:tmpl w:val="88BC074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5AE2F2F"/>
    <w:multiLevelType w:val="hybridMultilevel"/>
    <w:tmpl w:val="B784B05C"/>
    <w:lvl w:ilvl="0" w:tplc="26060A56">
      <w:start w:val="1"/>
      <w:numFmt w:val="bullet"/>
      <w:lvlText w:val=""/>
      <w:lvlJc w:val="left"/>
      <w:pPr>
        <w:ind w:left="72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6CF0A4B"/>
    <w:multiLevelType w:val="hybridMultilevel"/>
    <w:tmpl w:val="27E6FDF8"/>
    <w:lvl w:ilvl="0" w:tplc="26060A56">
      <w:start w:val="1"/>
      <w:numFmt w:val="bullet"/>
      <w:lvlText w:val=""/>
      <w:lvlJc w:val="left"/>
      <w:pPr>
        <w:ind w:left="36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8B27864"/>
    <w:multiLevelType w:val="hybridMultilevel"/>
    <w:tmpl w:val="CEA89960"/>
    <w:lvl w:ilvl="0" w:tplc="2DEAB84A">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8260AE"/>
    <w:multiLevelType w:val="hybridMultilevel"/>
    <w:tmpl w:val="95C6673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cs="Times New Roman" w:hint="default"/>
      </w:rPr>
    </w:lvl>
    <w:lvl w:ilvl="2" w:tplc="B7D8619E">
      <w:start w:val="1"/>
      <w:numFmt w:val="lowerLetter"/>
      <w:lvlText w:val="%3)"/>
      <w:lvlJc w:val="left"/>
      <w:pPr>
        <w:tabs>
          <w:tab w:val="num" w:pos="2160"/>
        </w:tabs>
        <w:ind w:left="2160" w:hanging="360"/>
      </w:pPr>
      <w:rPr>
        <w:rFonts w:cs="Times New Roman"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D76C6"/>
    <w:multiLevelType w:val="hybridMultilevel"/>
    <w:tmpl w:val="D84C9440"/>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3216A2"/>
    <w:multiLevelType w:val="hybridMultilevel"/>
    <w:tmpl w:val="EF540362"/>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2946728"/>
    <w:multiLevelType w:val="hybridMultilevel"/>
    <w:tmpl w:val="A718D836"/>
    <w:lvl w:ilvl="0" w:tplc="7E1C9030">
      <w:start w:val="1"/>
      <w:numFmt w:val="bullet"/>
      <w:pStyle w:val="Podtitul"/>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B0571"/>
    <w:multiLevelType w:val="hybridMultilevel"/>
    <w:tmpl w:val="1ED075D6"/>
    <w:lvl w:ilvl="0" w:tplc="6090043C">
      <w:start w:val="1"/>
      <w:numFmt w:val="lowerLetter"/>
      <w:lvlText w:val="%1)"/>
      <w:lvlJc w:val="left"/>
      <w:pPr>
        <w:tabs>
          <w:tab w:val="num" w:pos="1814"/>
        </w:tabs>
        <w:ind w:left="1814" w:hanging="360"/>
      </w:pPr>
      <w:rPr>
        <w:rFonts w:cs="Times New Roman" w:hint="default"/>
      </w:rPr>
    </w:lvl>
    <w:lvl w:ilvl="1" w:tplc="DDBE6D6C">
      <w:start w:val="1"/>
      <w:numFmt w:val="bullet"/>
      <w:lvlText w:val=""/>
      <w:lvlJc w:val="left"/>
      <w:pPr>
        <w:tabs>
          <w:tab w:val="num" w:pos="1814"/>
        </w:tabs>
        <w:ind w:left="1814" w:hanging="360"/>
      </w:pPr>
      <w:rPr>
        <w:rFonts w:ascii="Symbol" w:hAnsi="Symbol" w:hint="default"/>
        <w:color w:val="auto"/>
      </w:rPr>
    </w:lvl>
    <w:lvl w:ilvl="2" w:tplc="041B001B" w:tentative="1">
      <w:start w:val="1"/>
      <w:numFmt w:val="lowerRoman"/>
      <w:lvlText w:val="%3."/>
      <w:lvlJc w:val="right"/>
      <w:pPr>
        <w:tabs>
          <w:tab w:val="num" w:pos="2534"/>
        </w:tabs>
        <w:ind w:left="2534" w:hanging="180"/>
      </w:pPr>
      <w:rPr>
        <w:rFonts w:cs="Times New Roman"/>
      </w:rPr>
    </w:lvl>
    <w:lvl w:ilvl="3" w:tplc="041B000F" w:tentative="1">
      <w:start w:val="1"/>
      <w:numFmt w:val="decimal"/>
      <w:lvlText w:val="%4."/>
      <w:lvlJc w:val="left"/>
      <w:pPr>
        <w:tabs>
          <w:tab w:val="num" w:pos="3254"/>
        </w:tabs>
        <w:ind w:left="3254" w:hanging="360"/>
      </w:pPr>
      <w:rPr>
        <w:rFonts w:cs="Times New Roman"/>
      </w:rPr>
    </w:lvl>
    <w:lvl w:ilvl="4" w:tplc="041B0019" w:tentative="1">
      <w:start w:val="1"/>
      <w:numFmt w:val="lowerLetter"/>
      <w:lvlText w:val="%5."/>
      <w:lvlJc w:val="left"/>
      <w:pPr>
        <w:tabs>
          <w:tab w:val="num" w:pos="3974"/>
        </w:tabs>
        <w:ind w:left="3974" w:hanging="360"/>
      </w:pPr>
      <w:rPr>
        <w:rFonts w:cs="Times New Roman"/>
      </w:rPr>
    </w:lvl>
    <w:lvl w:ilvl="5" w:tplc="041B001B" w:tentative="1">
      <w:start w:val="1"/>
      <w:numFmt w:val="lowerRoman"/>
      <w:lvlText w:val="%6."/>
      <w:lvlJc w:val="right"/>
      <w:pPr>
        <w:tabs>
          <w:tab w:val="num" w:pos="4694"/>
        </w:tabs>
        <w:ind w:left="4694" w:hanging="180"/>
      </w:pPr>
      <w:rPr>
        <w:rFonts w:cs="Times New Roman"/>
      </w:rPr>
    </w:lvl>
    <w:lvl w:ilvl="6" w:tplc="041B000F" w:tentative="1">
      <w:start w:val="1"/>
      <w:numFmt w:val="decimal"/>
      <w:lvlText w:val="%7."/>
      <w:lvlJc w:val="left"/>
      <w:pPr>
        <w:tabs>
          <w:tab w:val="num" w:pos="5414"/>
        </w:tabs>
        <w:ind w:left="5414" w:hanging="360"/>
      </w:pPr>
      <w:rPr>
        <w:rFonts w:cs="Times New Roman"/>
      </w:rPr>
    </w:lvl>
    <w:lvl w:ilvl="7" w:tplc="041B0019" w:tentative="1">
      <w:start w:val="1"/>
      <w:numFmt w:val="lowerLetter"/>
      <w:lvlText w:val="%8."/>
      <w:lvlJc w:val="left"/>
      <w:pPr>
        <w:tabs>
          <w:tab w:val="num" w:pos="6134"/>
        </w:tabs>
        <w:ind w:left="6134" w:hanging="360"/>
      </w:pPr>
      <w:rPr>
        <w:rFonts w:cs="Times New Roman"/>
      </w:rPr>
    </w:lvl>
    <w:lvl w:ilvl="8" w:tplc="041B001B" w:tentative="1">
      <w:start w:val="1"/>
      <w:numFmt w:val="lowerRoman"/>
      <w:lvlText w:val="%9."/>
      <w:lvlJc w:val="right"/>
      <w:pPr>
        <w:tabs>
          <w:tab w:val="num" w:pos="6854"/>
        </w:tabs>
        <w:ind w:left="6854" w:hanging="180"/>
      </w:pPr>
      <w:rPr>
        <w:rFonts w:cs="Times New Roman"/>
      </w:rPr>
    </w:lvl>
  </w:abstractNum>
  <w:abstractNum w:abstractNumId="28" w15:restartNumberingAfterBreak="0">
    <w:nsid w:val="7ECF0E23"/>
    <w:multiLevelType w:val="hybridMultilevel"/>
    <w:tmpl w:val="26141784"/>
    <w:lvl w:ilvl="0" w:tplc="041B0007">
      <w:start w:val="1"/>
      <w:numFmt w:val="bullet"/>
      <w:lvlText w:val=""/>
      <w:lvlPicBulletId w:val="0"/>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9" w15:restartNumberingAfterBreak="0">
    <w:nsid w:val="7FB51C3D"/>
    <w:multiLevelType w:val="hybridMultilevel"/>
    <w:tmpl w:val="0324B404"/>
    <w:lvl w:ilvl="0" w:tplc="041B0005">
      <w:start w:val="1"/>
      <w:numFmt w:val="bullet"/>
      <w:lvlText w:val=""/>
      <w:lvlJc w:val="left"/>
      <w:pPr>
        <w:tabs>
          <w:tab w:val="num" w:pos="2160"/>
        </w:tabs>
        <w:ind w:left="21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4"/>
  </w:num>
  <w:num w:numId="4">
    <w:abstractNumId w:val="26"/>
  </w:num>
  <w:num w:numId="5">
    <w:abstractNumId w:val="21"/>
  </w:num>
  <w:num w:numId="6">
    <w:abstractNumId w:val="6"/>
  </w:num>
  <w:num w:numId="7">
    <w:abstractNumId w:val="25"/>
  </w:num>
  <w:num w:numId="8">
    <w:abstractNumId w:val="28"/>
  </w:num>
  <w:num w:numId="9">
    <w:abstractNumId w:val="11"/>
  </w:num>
  <w:num w:numId="10">
    <w:abstractNumId w:val="3"/>
  </w:num>
  <w:num w:numId="11">
    <w:abstractNumId w:val="5"/>
  </w:num>
  <w:num w:numId="12">
    <w:abstractNumId w:val="7"/>
  </w:num>
  <w:num w:numId="13">
    <w:abstractNumId w:val="29"/>
  </w:num>
  <w:num w:numId="14">
    <w:abstractNumId w:val="4"/>
  </w:num>
  <w:num w:numId="15">
    <w:abstractNumId w:val="23"/>
  </w:num>
  <w:num w:numId="16">
    <w:abstractNumId w:val="2"/>
  </w:num>
  <w:num w:numId="17">
    <w:abstractNumId w:val="24"/>
  </w:num>
  <w:num w:numId="18">
    <w:abstractNumId w:val="17"/>
  </w:num>
  <w:num w:numId="19">
    <w:abstractNumId w:val="9"/>
  </w:num>
  <w:num w:numId="20">
    <w:abstractNumId w:val="22"/>
  </w:num>
  <w:num w:numId="21">
    <w:abstractNumId w:val="27"/>
  </w:num>
  <w:num w:numId="22">
    <w:abstractNumId w:val="13"/>
  </w:num>
  <w:num w:numId="23">
    <w:abstractNumId w:val="10"/>
  </w:num>
  <w:num w:numId="24">
    <w:abstractNumId w:val="19"/>
  </w:num>
  <w:num w:numId="25">
    <w:abstractNumId w:val="1"/>
  </w:num>
  <w:num w:numId="26">
    <w:abstractNumId w:val="20"/>
  </w:num>
  <w:num w:numId="27">
    <w:abstractNumId w:val="18"/>
  </w:num>
  <w:num w:numId="28">
    <w:abstractNumId w:val="16"/>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53"/>
    <w:rsid w:val="0009254E"/>
    <w:rsid w:val="000B6AC7"/>
    <w:rsid w:val="00467115"/>
    <w:rsid w:val="008C0C70"/>
    <w:rsid w:val="00D60023"/>
    <w:rsid w:val="00DE3153"/>
    <w:rsid w:val="00EA5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157D7F-EF16-4893-A7E1-E6F589CD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6AC7"/>
    <w:pPr>
      <w:spacing w:after="0" w:line="240" w:lineRule="auto"/>
    </w:pPr>
    <w:rPr>
      <w:rFonts w:ascii="Arial" w:eastAsia="Times New Roman" w:hAnsi="Arial" w:cs="Times New Roman"/>
      <w:sz w:val="20"/>
      <w:szCs w:val="24"/>
      <w:lang w:eastAsia="sk-SK"/>
    </w:rPr>
  </w:style>
  <w:style w:type="paragraph" w:styleId="Nadpis1">
    <w:name w:val="heading 1"/>
    <w:aliases w:val="Heading 1 Char Char,NEA1,Titolo 1pr,Titolo 1ver"/>
    <w:basedOn w:val="Normlny"/>
    <w:next w:val="Normlny"/>
    <w:link w:val="Nadpis1Char"/>
    <w:uiPriority w:val="99"/>
    <w:qFormat/>
    <w:rsid w:val="000B6AC7"/>
    <w:pPr>
      <w:numPr>
        <w:numId w:val="1"/>
      </w:numPr>
      <w:spacing w:before="120"/>
      <w:ind w:left="567"/>
      <w:jc w:val="both"/>
      <w:outlineLvl w:val="0"/>
    </w:pPr>
    <w:rPr>
      <w:b/>
      <w:color w:val="0000FF"/>
      <w:sz w:val="32"/>
      <w:szCs w:val="20"/>
    </w:rPr>
  </w:style>
  <w:style w:type="paragraph" w:styleId="Nadpis2">
    <w:name w:val="heading 2"/>
    <w:basedOn w:val="Normlny"/>
    <w:next w:val="Normlny"/>
    <w:link w:val="Nadpis2Char"/>
    <w:uiPriority w:val="99"/>
    <w:unhideWhenUsed/>
    <w:qFormat/>
    <w:rsid w:val="000B6AC7"/>
    <w:pPr>
      <w:keepNext/>
      <w:keepLines/>
      <w:spacing w:before="40"/>
      <w:outlineLvl w:val="1"/>
    </w:pPr>
    <w:rPr>
      <w:rFonts w:eastAsiaTheme="majorEastAsia" w:cstheme="majorBidi"/>
      <w:b/>
      <w:color w:val="0000FF"/>
      <w:szCs w:val="26"/>
    </w:rPr>
  </w:style>
  <w:style w:type="paragraph" w:styleId="Nadpis3">
    <w:name w:val="heading 3"/>
    <w:basedOn w:val="Normlny"/>
    <w:next w:val="Normlny"/>
    <w:link w:val="Nadpis3Char"/>
    <w:uiPriority w:val="99"/>
    <w:unhideWhenUsed/>
    <w:qFormat/>
    <w:rsid w:val="000B6AC7"/>
    <w:pPr>
      <w:keepNext/>
      <w:keepLines/>
      <w:spacing w:before="40"/>
      <w:outlineLvl w:val="2"/>
    </w:pPr>
    <w:rPr>
      <w:rFonts w:eastAsiaTheme="majorEastAsia" w:cstheme="majorBidi"/>
      <w:b/>
      <w:color w:val="0000FF"/>
    </w:rPr>
  </w:style>
  <w:style w:type="paragraph" w:styleId="Nadpis4">
    <w:name w:val="heading 4"/>
    <w:basedOn w:val="Normlny"/>
    <w:next w:val="Normlny"/>
    <w:link w:val="Nadpis4Char"/>
    <w:uiPriority w:val="99"/>
    <w:qFormat/>
    <w:rsid w:val="000B6AC7"/>
    <w:pPr>
      <w:keepNext/>
      <w:keepLines/>
      <w:spacing w:before="200"/>
      <w:outlineLvl w:val="3"/>
    </w:pPr>
    <w:rPr>
      <w:rFonts w:ascii="Cambria" w:hAnsi="Cambria"/>
      <w:b/>
      <w:bCs/>
      <w:i/>
      <w:iCs/>
      <w:color w:val="4F81BD"/>
    </w:rPr>
  </w:style>
  <w:style w:type="paragraph" w:styleId="Nadpis5">
    <w:name w:val="heading 5"/>
    <w:basedOn w:val="Normlny"/>
    <w:next w:val="Normlny"/>
    <w:link w:val="Nadpis5Char"/>
    <w:uiPriority w:val="1"/>
    <w:unhideWhenUsed/>
    <w:qFormat/>
    <w:rsid w:val="000B6AC7"/>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autoRedefine/>
    <w:uiPriority w:val="99"/>
    <w:unhideWhenUsed/>
    <w:qFormat/>
    <w:rsid w:val="000B6AC7"/>
    <w:pPr>
      <w:keepNext/>
      <w:keepLines/>
      <w:spacing w:before="40"/>
      <w:outlineLvl w:val="5"/>
    </w:pPr>
    <w:rPr>
      <w:rFonts w:eastAsiaTheme="majorEastAsia" w:cstheme="majorBid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99"/>
    <w:rsid w:val="000B6AC7"/>
    <w:rPr>
      <w:rFonts w:ascii="Arial" w:eastAsia="Times New Roman" w:hAnsi="Arial" w:cs="Times New Roman"/>
      <w:b/>
      <w:color w:val="0000FF"/>
      <w:sz w:val="32"/>
      <w:szCs w:val="20"/>
      <w:lang w:eastAsia="sk-SK"/>
    </w:rPr>
  </w:style>
  <w:style w:type="character" w:customStyle="1" w:styleId="Nadpis2Char">
    <w:name w:val="Nadpis 2 Char"/>
    <w:basedOn w:val="Predvolenpsmoodseku"/>
    <w:link w:val="Nadpis2"/>
    <w:uiPriority w:val="99"/>
    <w:rsid w:val="000B6AC7"/>
    <w:rPr>
      <w:rFonts w:ascii="Arial" w:eastAsiaTheme="majorEastAsia" w:hAnsi="Arial" w:cstheme="majorBidi"/>
      <w:b/>
      <w:color w:val="0000FF"/>
      <w:sz w:val="20"/>
      <w:szCs w:val="26"/>
      <w:lang w:eastAsia="sk-SK"/>
    </w:rPr>
  </w:style>
  <w:style w:type="character" w:customStyle="1" w:styleId="Nadpis3Char">
    <w:name w:val="Nadpis 3 Char"/>
    <w:basedOn w:val="Predvolenpsmoodseku"/>
    <w:link w:val="Nadpis3"/>
    <w:uiPriority w:val="99"/>
    <w:rsid w:val="000B6AC7"/>
    <w:rPr>
      <w:rFonts w:ascii="Arial" w:eastAsiaTheme="majorEastAsia" w:hAnsi="Arial" w:cstheme="majorBidi"/>
      <w:b/>
      <w:color w:val="0000FF"/>
      <w:sz w:val="20"/>
      <w:szCs w:val="24"/>
      <w:lang w:eastAsia="sk-SK"/>
    </w:rPr>
  </w:style>
  <w:style w:type="character" w:customStyle="1" w:styleId="Nadpis4Char">
    <w:name w:val="Nadpis 4 Char"/>
    <w:basedOn w:val="Predvolenpsmoodseku"/>
    <w:link w:val="Nadpis4"/>
    <w:uiPriority w:val="99"/>
    <w:rsid w:val="000B6AC7"/>
    <w:rPr>
      <w:rFonts w:ascii="Cambria" w:eastAsia="Times New Roman" w:hAnsi="Cambria" w:cs="Times New Roman"/>
      <w:b/>
      <w:bCs/>
      <w:i/>
      <w:iCs/>
      <w:color w:val="4F81BD"/>
      <w:sz w:val="20"/>
      <w:szCs w:val="24"/>
      <w:lang w:eastAsia="sk-SK"/>
    </w:rPr>
  </w:style>
  <w:style w:type="character" w:customStyle="1" w:styleId="Nadpis5Char">
    <w:name w:val="Nadpis 5 Char"/>
    <w:basedOn w:val="Predvolenpsmoodseku"/>
    <w:link w:val="Nadpis5"/>
    <w:uiPriority w:val="1"/>
    <w:rsid w:val="000B6AC7"/>
    <w:rPr>
      <w:rFonts w:asciiTheme="majorHAnsi" w:eastAsiaTheme="majorEastAsia" w:hAnsiTheme="majorHAnsi" w:cstheme="majorBidi"/>
      <w:color w:val="2E74B5" w:themeColor="accent1" w:themeShade="BF"/>
      <w:sz w:val="20"/>
      <w:szCs w:val="24"/>
      <w:lang w:eastAsia="sk-SK"/>
    </w:rPr>
  </w:style>
  <w:style w:type="character" w:customStyle="1" w:styleId="Nadpis6Char">
    <w:name w:val="Nadpis 6 Char"/>
    <w:basedOn w:val="Predvolenpsmoodseku"/>
    <w:link w:val="Nadpis6"/>
    <w:uiPriority w:val="99"/>
    <w:rsid w:val="000B6AC7"/>
    <w:rPr>
      <w:rFonts w:ascii="Arial" w:eastAsiaTheme="majorEastAsia" w:hAnsi="Arial" w:cstheme="majorBidi"/>
      <w:b/>
      <w:sz w:val="20"/>
      <w:szCs w:val="24"/>
      <w:lang w:eastAsia="sk-SK"/>
    </w:rPr>
  </w:style>
  <w:style w:type="paragraph" w:customStyle="1" w:styleId="Nadpis10">
    <w:name w:val="Nadpis1"/>
    <w:basedOn w:val="Normlny"/>
    <w:link w:val="Nadpis1Char0"/>
    <w:uiPriority w:val="99"/>
    <w:qFormat/>
    <w:rsid w:val="000B6AC7"/>
    <w:pPr>
      <w:tabs>
        <w:tab w:val="num" w:pos="567"/>
      </w:tabs>
      <w:spacing w:before="240" w:after="240"/>
      <w:ind w:left="567" w:hanging="567"/>
      <w:jc w:val="both"/>
    </w:pPr>
    <w:rPr>
      <w:b/>
      <w:color w:val="0000FF"/>
      <w:szCs w:val="20"/>
    </w:rPr>
  </w:style>
  <w:style w:type="character" w:customStyle="1" w:styleId="Nadpis1Char0">
    <w:name w:val="Nadpis1 Char"/>
    <w:link w:val="Nadpis10"/>
    <w:uiPriority w:val="99"/>
    <w:locked/>
    <w:rsid w:val="000B6AC7"/>
    <w:rPr>
      <w:rFonts w:ascii="Arial" w:eastAsia="Times New Roman" w:hAnsi="Arial" w:cs="Times New Roman"/>
      <w:b/>
      <w:color w:val="0000FF"/>
      <w:sz w:val="20"/>
      <w:szCs w:val="20"/>
      <w:lang w:eastAsia="sk-SK"/>
    </w:rPr>
  </w:style>
  <w:style w:type="character" w:styleId="Hypertextovprepojenie">
    <w:name w:val="Hyperlink"/>
    <w:uiPriority w:val="99"/>
    <w:rsid w:val="000B6AC7"/>
    <w:rPr>
      <w:rFonts w:cs="Times New Roman"/>
      <w:color w:val="0000FF"/>
      <w:u w:val="single"/>
    </w:rPr>
  </w:style>
  <w:style w:type="paragraph" w:styleId="Zoznamsodrkami">
    <w:name w:val="List Bullet"/>
    <w:basedOn w:val="Normlny"/>
    <w:autoRedefine/>
    <w:uiPriority w:val="99"/>
    <w:rsid w:val="000B6AC7"/>
    <w:pPr>
      <w:spacing w:before="120"/>
      <w:ind w:left="540"/>
      <w:jc w:val="both"/>
    </w:pPr>
    <w:rPr>
      <w:rFonts w:cs="Arial"/>
      <w:lang w:val="cs-CZ" w:eastAsia="cs-CZ"/>
    </w:rPr>
  </w:style>
  <w:style w:type="paragraph" w:styleId="Podtitul">
    <w:name w:val="Subtitle"/>
    <w:basedOn w:val="Normlny"/>
    <w:link w:val="PodtitulChar"/>
    <w:uiPriority w:val="99"/>
    <w:qFormat/>
    <w:rsid w:val="000B6AC7"/>
    <w:pPr>
      <w:numPr>
        <w:numId w:val="4"/>
      </w:numPr>
    </w:pPr>
    <w:rPr>
      <w:b/>
      <w:bCs/>
    </w:rPr>
  </w:style>
  <w:style w:type="character" w:customStyle="1" w:styleId="PodtitulChar">
    <w:name w:val="Podtitul Char"/>
    <w:basedOn w:val="Predvolenpsmoodseku"/>
    <w:link w:val="Podtitul"/>
    <w:uiPriority w:val="99"/>
    <w:rsid w:val="000B6AC7"/>
    <w:rPr>
      <w:rFonts w:ascii="Arial" w:eastAsia="Times New Roman" w:hAnsi="Arial" w:cs="Times New Roman"/>
      <w:b/>
      <w:bCs/>
      <w:sz w:val="20"/>
      <w:szCs w:val="24"/>
      <w:lang w:eastAsia="sk-SK"/>
    </w:rPr>
  </w:style>
  <w:style w:type="paragraph" w:styleId="Odsekzoznamu">
    <w:name w:val="List Paragraph"/>
    <w:basedOn w:val="Normlny"/>
    <w:uiPriority w:val="34"/>
    <w:qFormat/>
    <w:rsid w:val="000B6AC7"/>
    <w:pPr>
      <w:ind w:left="720"/>
      <w:contextualSpacing/>
    </w:pPr>
    <w:rPr>
      <w:rFonts w:ascii="Times New Roman" w:hAnsi="Times New Roman"/>
    </w:rPr>
  </w:style>
  <w:style w:type="paragraph" w:styleId="Pta">
    <w:name w:val="footer"/>
    <w:aliases w:val="Char, Char"/>
    <w:basedOn w:val="Normlny"/>
    <w:link w:val="PtaChar"/>
    <w:uiPriority w:val="99"/>
    <w:rsid w:val="000B6AC7"/>
    <w:pPr>
      <w:tabs>
        <w:tab w:val="center" w:pos="4536"/>
        <w:tab w:val="right" w:pos="9072"/>
      </w:tabs>
    </w:pPr>
    <w:rPr>
      <w:szCs w:val="20"/>
    </w:rPr>
  </w:style>
  <w:style w:type="character" w:customStyle="1" w:styleId="PtaChar">
    <w:name w:val="Päta Char"/>
    <w:aliases w:val="Char Char, Char Char"/>
    <w:basedOn w:val="Predvolenpsmoodseku"/>
    <w:link w:val="Pta"/>
    <w:uiPriority w:val="99"/>
    <w:rsid w:val="000B6AC7"/>
    <w:rPr>
      <w:rFonts w:ascii="Arial" w:eastAsia="Times New Roman" w:hAnsi="Arial" w:cs="Times New Roman"/>
      <w:sz w:val="20"/>
      <w:szCs w:val="20"/>
      <w:lang w:eastAsia="sk-SK"/>
    </w:rPr>
  </w:style>
  <w:style w:type="paragraph" w:styleId="Hlavika">
    <w:name w:val="header"/>
    <w:basedOn w:val="Normlny"/>
    <w:link w:val="HlavikaChar"/>
    <w:uiPriority w:val="99"/>
    <w:rsid w:val="000B6AC7"/>
    <w:pPr>
      <w:tabs>
        <w:tab w:val="center" w:pos="4536"/>
        <w:tab w:val="right" w:pos="9072"/>
      </w:tabs>
    </w:pPr>
    <w:rPr>
      <w:szCs w:val="20"/>
    </w:rPr>
  </w:style>
  <w:style w:type="character" w:customStyle="1" w:styleId="HlavikaChar">
    <w:name w:val="Hlavička Char"/>
    <w:basedOn w:val="Predvolenpsmoodseku"/>
    <w:link w:val="Hlavika"/>
    <w:uiPriority w:val="99"/>
    <w:rsid w:val="000B6AC7"/>
    <w:rPr>
      <w:rFonts w:ascii="Arial" w:eastAsia="Times New Roman" w:hAnsi="Arial" w:cs="Times New Roman"/>
      <w:sz w:val="20"/>
      <w:szCs w:val="20"/>
      <w:lang w:eastAsia="sk-SK"/>
    </w:rPr>
  </w:style>
  <w:style w:type="paragraph" w:styleId="Zkladntext">
    <w:name w:val="Body Text"/>
    <w:basedOn w:val="Normlny"/>
    <w:link w:val="ZkladntextChar"/>
    <w:uiPriority w:val="99"/>
    <w:qFormat/>
    <w:rsid w:val="000B6AC7"/>
    <w:pPr>
      <w:jc w:val="both"/>
    </w:pPr>
    <w:rPr>
      <w:b/>
      <w:szCs w:val="20"/>
      <w:lang w:eastAsia="ja-JP"/>
    </w:rPr>
  </w:style>
  <w:style w:type="character" w:customStyle="1" w:styleId="ZkladntextChar">
    <w:name w:val="Základný text Char"/>
    <w:basedOn w:val="Predvolenpsmoodseku"/>
    <w:link w:val="Zkladntext"/>
    <w:uiPriority w:val="99"/>
    <w:rsid w:val="000B6AC7"/>
    <w:rPr>
      <w:rFonts w:ascii="Arial" w:eastAsia="Times New Roman" w:hAnsi="Arial" w:cs="Times New Roman"/>
      <w:b/>
      <w:sz w:val="20"/>
      <w:szCs w:val="20"/>
      <w:lang w:eastAsia="ja-JP"/>
    </w:rPr>
  </w:style>
  <w:style w:type="paragraph" w:styleId="Zarkazkladnhotextu2">
    <w:name w:val="Body Text Indent 2"/>
    <w:basedOn w:val="Normlny"/>
    <w:link w:val="Zarkazkladnhotextu2Char"/>
    <w:uiPriority w:val="99"/>
    <w:rsid w:val="000B6AC7"/>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link w:val="Zarkazkladnhotextu2"/>
    <w:uiPriority w:val="99"/>
    <w:rsid w:val="000B6AC7"/>
    <w:rPr>
      <w:rFonts w:ascii="Arial" w:eastAsia="Times New Roman" w:hAnsi="Arial" w:cs="Times New Roman"/>
      <w:sz w:val="20"/>
      <w:szCs w:val="20"/>
      <w:lang w:eastAsia="ja-JP"/>
    </w:rPr>
  </w:style>
  <w:style w:type="character" w:styleId="slostrany">
    <w:name w:val="page number"/>
    <w:uiPriority w:val="99"/>
    <w:rsid w:val="000B6AC7"/>
    <w:rPr>
      <w:rFonts w:cs="Times New Roman"/>
    </w:rPr>
  </w:style>
  <w:style w:type="paragraph" w:styleId="Textbubliny">
    <w:name w:val="Balloon Text"/>
    <w:basedOn w:val="Normlny"/>
    <w:link w:val="TextbublinyChar"/>
    <w:uiPriority w:val="99"/>
    <w:semiHidden/>
    <w:unhideWhenUsed/>
    <w:rsid w:val="000B6AC7"/>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6AC7"/>
    <w:rPr>
      <w:rFonts w:ascii="Segoe UI" w:eastAsia="Times New Roman" w:hAnsi="Segoe UI" w:cs="Segoe UI"/>
      <w:sz w:val="18"/>
      <w:szCs w:val="18"/>
      <w:lang w:eastAsia="sk-SK"/>
    </w:rPr>
  </w:style>
  <w:style w:type="paragraph" w:customStyle="1" w:styleId="Nadpis30">
    <w:name w:val="Nadpis3"/>
    <w:basedOn w:val="Nadpis3"/>
    <w:link w:val="Nadpis3Char0"/>
    <w:uiPriority w:val="99"/>
    <w:qFormat/>
    <w:rsid w:val="000B6AC7"/>
    <w:rPr>
      <w:b w:val="0"/>
    </w:rPr>
  </w:style>
  <w:style w:type="character" w:customStyle="1" w:styleId="Nadpis3Char0">
    <w:name w:val="Nadpis3 Char"/>
    <w:basedOn w:val="Nadpis3Char"/>
    <w:link w:val="Nadpis30"/>
    <w:uiPriority w:val="99"/>
    <w:rsid w:val="000B6AC7"/>
    <w:rPr>
      <w:rFonts w:ascii="Arial" w:eastAsiaTheme="majorEastAsia" w:hAnsi="Arial" w:cstheme="majorBidi"/>
      <w:b w:val="0"/>
      <w:color w:val="0000FF"/>
      <w:sz w:val="20"/>
      <w:szCs w:val="24"/>
      <w:lang w:eastAsia="sk-SK"/>
    </w:rPr>
  </w:style>
  <w:style w:type="paragraph" w:customStyle="1" w:styleId="Odsekzoznamu1">
    <w:name w:val="Odsek zoznamu1"/>
    <w:basedOn w:val="Normlny"/>
    <w:uiPriority w:val="99"/>
    <w:qFormat/>
    <w:rsid w:val="000B6AC7"/>
    <w:pPr>
      <w:spacing w:after="200"/>
      <w:ind w:left="720"/>
      <w:contextualSpacing/>
    </w:pPr>
    <w:rPr>
      <w:rFonts w:ascii="Cambria" w:hAnsi="Cambria"/>
      <w:lang w:eastAsia="en-US"/>
    </w:rPr>
  </w:style>
  <w:style w:type="paragraph" w:styleId="Zarkazkladnhotextu">
    <w:name w:val="Body Text Indent"/>
    <w:basedOn w:val="Normlny"/>
    <w:link w:val="ZarkazkladnhotextuChar"/>
    <w:uiPriority w:val="99"/>
    <w:unhideWhenUsed/>
    <w:rsid w:val="000B6AC7"/>
    <w:pPr>
      <w:spacing w:after="120"/>
      <w:ind w:left="283"/>
    </w:pPr>
    <w:rPr>
      <w:rFonts w:ascii="Times New Roman" w:hAnsi="Times New Roman"/>
    </w:rPr>
  </w:style>
  <w:style w:type="character" w:customStyle="1" w:styleId="ZarkazkladnhotextuChar">
    <w:name w:val="Zarážka základného textu Char"/>
    <w:basedOn w:val="Predvolenpsmoodseku"/>
    <w:link w:val="Zarkazkladnhotextu"/>
    <w:uiPriority w:val="99"/>
    <w:rsid w:val="000B6AC7"/>
    <w:rPr>
      <w:rFonts w:ascii="Times New Roman" w:eastAsia="Times New Roman" w:hAnsi="Times New Roman" w:cs="Times New Roman"/>
      <w:sz w:val="20"/>
      <w:szCs w:val="24"/>
      <w:lang w:eastAsia="sk-SK"/>
    </w:rPr>
  </w:style>
  <w:style w:type="paragraph" w:customStyle="1" w:styleId="Default">
    <w:name w:val="Default"/>
    <w:rsid w:val="000B6AC7"/>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99"/>
    <w:rsid w:val="000B6AC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iPriority w:val="99"/>
    <w:rsid w:val="000B6AC7"/>
    <w:pPr>
      <w:spacing w:after="120"/>
      <w:ind w:left="283"/>
    </w:pPr>
    <w:rPr>
      <w:rFonts w:ascii="Times New Roman" w:hAnsi="Times New Roman"/>
      <w:b/>
      <w:sz w:val="16"/>
      <w:szCs w:val="20"/>
    </w:rPr>
  </w:style>
  <w:style w:type="character" w:customStyle="1" w:styleId="Zarkazkladnhotextu3Char">
    <w:name w:val="Zarážka základného textu 3 Char"/>
    <w:basedOn w:val="Predvolenpsmoodseku"/>
    <w:link w:val="Zarkazkladnhotextu3"/>
    <w:uiPriority w:val="99"/>
    <w:rsid w:val="000B6AC7"/>
    <w:rPr>
      <w:rFonts w:ascii="Times New Roman" w:eastAsia="Times New Roman" w:hAnsi="Times New Roman" w:cs="Times New Roman"/>
      <w:b/>
      <w:sz w:val="16"/>
      <w:szCs w:val="20"/>
      <w:lang w:eastAsia="sk-SK"/>
    </w:rPr>
  </w:style>
  <w:style w:type="paragraph" w:styleId="Textpoznmkypodiarou">
    <w:name w:val="footnote text"/>
    <w:basedOn w:val="Normlny"/>
    <w:link w:val="TextpoznmkypodiarouChar"/>
    <w:uiPriority w:val="99"/>
    <w:semiHidden/>
    <w:rsid w:val="000B6AC7"/>
    <w:rPr>
      <w:rFonts w:ascii="Times New Roman" w:hAnsi="Times New Roman"/>
      <w:color w:val="000000"/>
      <w:szCs w:val="20"/>
      <w:lang w:val="en-GB" w:eastAsia="cs-CZ"/>
    </w:rPr>
  </w:style>
  <w:style w:type="character" w:customStyle="1" w:styleId="TextpoznmkypodiarouChar">
    <w:name w:val="Text poznámky pod čiarou Char"/>
    <w:basedOn w:val="Predvolenpsmoodseku"/>
    <w:link w:val="Textpoznmkypodiarou"/>
    <w:uiPriority w:val="99"/>
    <w:semiHidden/>
    <w:rsid w:val="000B6AC7"/>
    <w:rPr>
      <w:rFonts w:ascii="Times New Roman" w:eastAsia="Times New Roman" w:hAnsi="Times New Roman" w:cs="Times New Roman"/>
      <w:color w:val="000000"/>
      <w:sz w:val="20"/>
      <w:szCs w:val="20"/>
      <w:lang w:val="en-GB" w:eastAsia="cs-CZ"/>
    </w:rPr>
  </w:style>
  <w:style w:type="character" w:styleId="Odkaznapoznmkupodiarou">
    <w:name w:val="footnote reference"/>
    <w:basedOn w:val="Predvolenpsmoodseku"/>
    <w:uiPriority w:val="99"/>
    <w:rsid w:val="000B6AC7"/>
    <w:rPr>
      <w:rFonts w:cs="Times New Roman"/>
      <w:vertAlign w:val="superscript"/>
    </w:rPr>
  </w:style>
  <w:style w:type="paragraph" w:styleId="Popis">
    <w:name w:val="caption"/>
    <w:basedOn w:val="Normlny"/>
    <w:next w:val="Normlny"/>
    <w:uiPriority w:val="99"/>
    <w:qFormat/>
    <w:rsid w:val="000B6AC7"/>
    <w:rPr>
      <w:rFonts w:ascii="Times New Roman" w:hAnsi="Times New Roman"/>
      <w:b/>
      <w:bCs/>
      <w:szCs w:val="20"/>
    </w:rPr>
  </w:style>
  <w:style w:type="table" w:customStyle="1" w:styleId="tltabuky1">
    <w:name w:val="Štýl tabuľky1"/>
    <w:uiPriority w:val="99"/>
    <w:rsid w:val="000B6AC7"/>
    <w:pPr>
      <w:spacing w:after="0" w:line="240" w:lineRule="auto"/>
    </w:pPr>
    <w:rPr>
      <w:rFonts w:ascii="Times New Roman" w:eastAsia="Times New Roman" w:hAnsi="Times New Roman" w:cs="Times New Roman"/>
      <w:sz w:val="20"/>
      <w:szCs w:val="20"/>
      <w:lang w:eastAsia="sk-SK"/>
    </w:rPr>
    <w:tblPr>
      <w:tblInd w:w="0" w:type="dxa"/>
      <w:tblCellMar>
        <w:top w:w="0" w:type="dxa"/>
        <w:left w:w="108" w:type="dxa"/>
        <w:bottom w:w="0" w:type="dxa"/>
        <w:right w:w="108" w:type="dxa"/>
      </w:tblCellMar>
    </w:tblPr>
  </w:style>
  <w:style w:type="paragraph" w:styleId="Zkladntext3">
    <w:name w:val="Body Text 3"/>
    <w:basedOn w:val="Normlny"/>
    <w:link w:val="Zkladntext3Char"/>
    <w:uiPriority w:val="99"/>
    <w:rsid w:val="000B6AC7"/>
    <w:pPr>
      <w:jc w:val="center"/>
    </w:pPr>
    <w:rPr>
      <w:rFonts w:ascii="Times New Roman" w:hAnsi="Times New Roman"/>
      <w:szCs w:val="20"/>
    </w:rPr>
  </w:style>
  <w:style w:type="character" w:customStyle="1" w:styleId="Zkladntext3Char">
    <w:name w:val="Základný text 3 Char"/>
    <w:basedOn w:val="Predvolenpsmoodseku"/>
    <w:link w:val="Zkladntext3"/>
    <w:uiPriority w:val="99"/>
    <w:rsid w:val="000B6AC7"/>
    <w:rPr>
      <w:rFonts w:ascii="Times New Roman" w:eastAsia="Times New Roman" w:hAnsi="Times New Roman" w:cs="Times New Roman"/>
      <w:sz w:val="20"/>
      <w:szCs w:val="20"/>
      <w:lang w:eastAsia="sk-SK"/>
    </w:rPr>
  </w:style>
  <w:style w:type="paragraph" w:customStyle="1" w:styleId="Mjzoznam">
    <w:name w:val="Môj zoznam"/>
    <w:basedOn w:val="Normlny"/>
    <w:uiPriority w:val="99"/>
    <w:rsid w:val="000B6AC7"/>
    <w:pPr>
      <w:numPr>
        <w:numId w:val="10"/>
      </w:numPr>
    </w:pPr>
    <w:rPr>
      <w:rFonts w:ascii="Times New Roman" w:hAnsi="Times New Roman"/>
    </w:rPr>
  </w:style>
  <w:style w:type="paragraph" w:customStyle="1" w:styleId="mjtylodseku">
    <w:name w:val="môj štyl odseku"/>
    <w:basedOn w:val="Normlny"/>
    <w:uiPriority w:val="99"/>
    <w:rsid w:val="000B6AC7"/>
    <w:pPr>
      <w:spacing w:line="360" w:lineRule="auto"/>
      <w:ind w:firstLine="851"/>
      <w:jc w:val="both"/>
    </w:pPr>
    <w:rPr>
      <w:rFonts w:ascii="Arial (W1)" w:hAnsi="Arial (W1)"/>
      <w:b/>
      <w:color w:val="000080"/>
      <w:szCs w:val="20"/>
    </w:rPr>
  </w:style>
  <w:style w:type="paragraph" w:customStyle="1" w:styleId="tlodseku">
    <w:name w:val="Štýl odseku"/>
    <w:basedOn w:val="Normlny"/>
    <w:uiPriority w:val="99"/>
    <w:rsid w:val="000B6AC7"/>
    <w:pPr>
      <w:spacing w:before="120" w:after="120" w:line="360" w:lineRule="auto"/>
      <w:ind w:firstLine="709"/>
      <w:jc w:val="both"/>
    </w:pPr>
    <w:rPr>
      <w:rFonts w:ascii="Arial (W1)" w:hAnsi="Arial (W1)"/>
      <w:i/>
      <w:sz w:val="22"/>
      <w:szCs w:val="22"/>
    </w:rPr>
  </w:style>
  <w:style w:type="paragraph" w:customStyle="1" w:styleId="Odstavec1">
    <w:name w:val="Odstavec 1"/>
    <w:basedOn w:val="Normlny"/>
    <w:uiPriority w:val="99"/>
    <w:rsid w:val="000B6AC7"/>
    <w:pPr>
      <w:spacing w:before="120" w:after="120" w:line="360" w:lineRule="auto"/>
      <w:ind w:firstLine="709"/>
      <w:jc w:val="both"/>
    </w:pPr>
    <w:rPr>
      <w:rFonts w:ascii="Arial (W1)" w:hAnsi="Arial (W1)"/>
      <w:i/>
      <w:color w:val="800000"/>
      <w:szCs w:val="20"/>
    </w:rPr>
  </w:style>
  <w:style w:type="paragraph" w:customStyle="1" w:styleId="Vchodzie">
    <w:name w:val="Východzie"/>
    <w:uiPriority w:val="99"/>
    <w:rsid w:val="000B6AC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IvanaBerezaninov">
    <w:name w:val="Ivana Berezňaninová"/>
    <w:basedOn w:val="Normlny"/>
    <w:uiPriority w:val="99"/>
    <w:rsid w:val="000B6AC7"/>
    <w:pPr>
      <w:pBdr>
        <w:top w:val="single" w:sz="4" w:space="1" w:color="0000FF"/>
        <w:left w:val="single" w:sz="4" w:space="4" w:color="0000FF"/>
        <w:bottom w:val="single" w:sz="4" w:space="1" w:color="0000FF"/>
        <w:right w:val="single" w:sz="4" w:space="4" w:color="0000FF"/>
      </w:pBdr>
      <w:jc w:val="center"/>
    </w:pPr>
    <w:rPr>
      <w:rFonts w:ascii="Monotype Corsiva" w:hAnsi="Monotype Corsiva"/>
      <w:b/>
      <w:color w:val="0000FF"/>
      <w:sz w:val="32"/>
    </w:rPr>
  </w:style>
  <w:style w:type="paragraph" w:customStyle="1" w:styleId="IvanaaMat">
    <w:name w:val="Ivana a Matúš"/>
    <w:basedOn w:val="Normlny"/>
    <w:uiPriority w:val="99"/>
    <w:rsid w:val="000B6AC7"/>
    <w:rPr>
      <w:rFonts w:ascii="Monotype Corsiva" w:hAnsi="Monotype Corsiva"/>
      <w:b/>
      <w:color w:val="CC99FF"/>
      <w:sz w:val="32"/>
    </w:rPr>
  </w:style>
  <w:style w:type="paragraph" w:styleId="Zkladntext2">
    <w:name w:val="Body Text 2"/>
    <w:basedOn w:val="Normlny"/>
    <w:link w:val="Zkladntext2Char"/>
    <w:uiPriority w:val="99"/>
    <w:rsid w:val="000B6AC7"/>
    <w:pPr>
      <w:spacing w:after="120" w:line="480" w:lineRule="auto"/>
    </w:pPr>
    <w:rPr>
      <w:rFonts w:ascii="Times New Roman" w:hAnsi="Times New Roman"/>
      <w:szCs w:val="20"/>
    </w:rPr>
  </w:style>
  <w:style w:type="character" w:customStyle="1" w:styleId="Zkladntext2Char">
    <w:name w:val="Základný text 2 Char"/>
    <w:basedOn w:val="Predvolenpsmoodseku"/>
    <w:link w:val="Zkladntext2"/>
    <w:uiPriority w:val="99"/>
    <w:rsid w:val="000B6AC7"/>
    <w:rPr>
      <w:rFonts w:ascii="Times New Roman" w:eastAsia="Times New Roman" w:hAnsi="Times New Roman" w:cs="Times New Roman"/>
      <w:sz w:val="20"/>
      <w:szCs w:val="20"/>
      <w:lang w:eastAsia="sk-SK"/>
    </w:rPr>
  </w:style>
  <w:style w:type="character" w:customStyle="1" w:styleId="Nadpis1Char1">
    <w:name w:val="Nadpis 1 Char1"/>
    <w:aliases w:val="Heading 1 Char Char Char2,NEA1 Char2,Titolo 1pr Char2,Titolo 1ver Char2,Heading 1 Char2,Heading 1 Char Char Char21,NEA1 Char21,Titolo 1pr Char21,Titolo 1ver Char21"/>
    <w:uiPriority w:val="99"/>
    <w:rsid w:val="000B6AC7"/>
    <w:rPr>
      <w:rFonts w:ascii="Cambria" w:hAnsi="Cambria"/>
      <w:b/>
      <w:color w:val="365F91"/>
      <w:sz w:val="28"/>
    </w:rPr>
  </w:style>
  <w:style w:type="paragraph" w:customStyle="1" w:styleId="Odsekzoznamu11">
    <w:name w:val="Odsek zoznamu11"/>
    <w:basedOn w:val="Normlny"/>
    <w:uiPriority w:val="99"/>
    <w:rsid w:val="000B6AC7"/>
    <w:pPr>
      <w:spacing w:after="200"/>
      <w:ind w:left="720"/>
      <w:contextualSpacing/>
    </w:pPr>
    <w:rPr>
      <w:rFonts w:ascii="Cambria" w:hAnsi="Cambria"/>
      <w:lang w:eastAsia="en-US"/>
    </w:rPr>
  </w:style>
  <w:style w:type="character" w:customStyle="1" w:styleId="apple-style-span">
    <w:name w:val="apple-style-span"/>
    <w:uiPriority w:val="99"/>
    <w:rsid w:val="000B6AC7"/>
  </w:style>
  <w:style w:type="paragraph" w:customStyle="1" w:styleId="Zkladntext31">
    <w:name w:val="Základný text 31"/>
    <w:basedOn w:val="Normlny"/>
    <w:uiPriority w:val="99"/>
    <w:rsid w:val="000B6AC7"/>
    <w:pPr>
      <w:suppressAutoHyphens/>
      <w:spacing w:after="120"/>
    </w:pPr>
    <w:rPr>
      <w:rFonts w:ascii="Times New Roman" w:hAnsi="Times New Roman"/>
      <w:sz w:val="16"/>
      <w:szCs w:val="16"/>
      <w:lang w:eastAsia="ar-SA"/>
    </w:rPr>
  </w:style>
  <w:style w:type="paragraph" w:customStyle="1" w:styleId="Zkladntext21">
    <w:name w:val="Základný text 21"/>
    <w:basedOn w:val="Normlny"/>
    <w:uiPriority w:val="99"/>
    <w:rsid w:val="000B6AC7"/>
    <w:pPr>
      <w:suppressAutoHyphens/>
      <w:spacing w:after="120" w:line="480" w:lineRule="auto"/>
    </w:pPr>
    <w:rPr>
      <w:rFonts w:ascii="Times New Roman" w:hAnsi="Times New Roman"/>
      <w:lang w:eastAsia="ar-SA"/>
    </w:rPr>
  </w:style>
  <w:style w:type="paragraph" w:styleId="Obsah2">
    <w:name w:val="toc 2"/>
    <w:basedOn w:val="Normlny"/>
    <w:next w:val="Normlny"/>
    <w:autoRedefine/>
    <w:uiPriority w:val="39"/>
    <w:qFormat/>
    <w:rsid w:val="000B6AC7"/>
    <w:pPr>
      <w:ind w:left="240"/>
    </w:pPr>
    <w:rPr>
      <w:rFonts w:ascii="Times New Roman" w:hAnsi="Times New Roman"/>
    </w:rPr>
  </w:style>
  <w:style w:type="paragraph" w:styleId="Obsah1">
    <w:name w:val="toc 1"/>
    <w:basedOn w:val="Normlny"/>
    <w:next w:val="Normlny"/>
    <w:autoRedefine/>
    <w:uiPriority w:val="39"/>
    <w:qFormat/>
    <w:rsid w:val="000B6AC7"/>
    <w:rPr>
      <w:rFonts w:ascii="Times New Roman" w:hAnsi="Times New Roman"/>
    </w:rPr>
  </w:style>
  <w:style w:type="paragraph" w:styleId="Obsah3">
    <w:name w:val="toc 3"/>
    <w:basedOn w:val="Normlny"/>
    <w:next w:val="Normlny"/>
    <w:autoRedefine/>
    <w:uiPriority w:val="39"/>
    <w:qFormat/>
    <w:rsid w:val="000B6AC7"/>
    <w:pPr>
      <w:ind w:left="480"/>
    </w:pPr>
    <w:rPr>
      <w:rFonts w:ascii="Times New Roman" w:hAnsi="Times New Roman"/>
    </w:rPr>
  </w:style>
  <w:style w:type="paragraph" w:styleId="Obsah4">
    <w:name w:val="toc 4"/>
    <w:basedOn w:val="Normlny"/>
    <w:next w:val="Normlny"/>
    <w:autoRedefine/>
    <w:uiPriority w:val="39"/>
    <w:qFormat/>
    <w:rsid w:val="000B6AC7"/>
    <w:pPr>
      <w:ind w:left="720"/>
    </w:pPr>
    <w:rPr>
      <w:rFonts w:ascii="Times New Roman" w:hAnsi="Times New Roman"/>
    </w:rPr>
  </w:style>
  <w:style w:type="paragraph" w:customStyle="1" w:styleId="Styl1">
    <w:name w:val="Styl1"/>
    <w:basedOn w:val="Normlny"/>
    <w:uiPriority w:val="99"/>
    <w:rsid w:val="000B6AC7"/>
    <w:pPr>
      <w:numPr>
        <w:ilvl w:val="12"/>
      </w:numPr>
      <w:overflowPunct w:val="0"/>
      <w:autoSpaceDE w:val="0"/>
      <w:autoSpaceDN w:val="0"/>
      <w:adjustRightInd w:val="0"/>
      <w:spacing w:before="80"/>
      <w:ind w:left="283" w:hanging="283"/>
      <w:jc w:val="both"/>
    </w:pPr>
    <w:rPr>
      <w:rFonts w:ascii="Times New Roman" w:hAnsi="Times New Roman"/>
      <w:sz w:val="26"/>
      <w:szCs w:val="20"/>
      <w:lang w:val="cs-CZ"/>
    </w:rPr>
  </w:style>
  <w:style w:type="paragraph" w:customStyle="1" w:styleId="Uivo">
    <w:name w:val="Učivo"/>
    <w:basedOn w:val="Normlny"/>
    <w:uiPriority w:val="99"/>
    <w:rsid w:val="000B6AC7"/>
    <w:pPr>
      <w:tabs>
        <w:tab w:val="left" w:pos="567"/>
        <w:tab w:val="num" w:pos="2150"/>
      </w:tabs>
      <w:spacing w:before="20"/>
      <w:ind w:left="2150" w:right="113" w:hanging="360"/>
    </w:pPr>
    <w:rPr>
      <w:rFonts w:ascii="Times New Roman" w:hAnsi="Times New Roman"/>
      <w:sz w:val="22"/>
      <w:szCs w:val="20"/>
      <w:lang w:val="cs-CZ" w:eastAsia="cs-CZ"/>
    </w:rPr>
  </w:style>
  <w:style w:type="character" w:styleId="Siln">
    <w:name w:val="Strong"/>
    <w:basedOn w:val="Predvolenpsmoodseku"/>
    <w:uiPriority w:val="99"/>
    <w:qFormat/>
    <w:rsid w:val="000B6AC7"/>
    <w:rPr>
      <w:rFonts w:cs="Times New Roman"/>
      <w:b/>
    </w:rPr>
  </w:style>
  <w:style w:type="paragraph" w:customStyle="1" w:styleId="zoznam">
    <w:name w:val="zoznam"/>
    <w:basedOn w:val="Odsekzoznamu"/>
    <w:link w:val="zoznamChar"/>
    <w:uiPriority w:val="99"/>
    <w:qFormat/>
    <w:rsid w:val="000B6AC7"/>
    <w:pPr>
      <w:numPr>
        <w:numId w:val="11"/>
      </w:numPr>
      <w:autoSpaceDE w:val="0"/>
      <w:autoSpaceDN w:val="0"/>
      <w:adjustRightInd w:val="0"/>
      <w:spacing w:line="360" w:lineRule="auto"/>
    </w:pPr>
    <w:rPr>
      <w:bCs/>
      <w:lang w:eastAsia="en-US"/>
    </w:rPr>
  </w:style>
  <w:style w:type="character" w:customStyle="1" w:styleId="zoznamChar">
    <w:name w:val="zoznam Char"/>
    <w:link w:val="zoznam"/>
    <w:uiPriority w:val="99"/>
    <w:locked/>
    <w:rsid w:val="000B6AC7"/>
    <w:rPr>
      <w:rFonts w:ascii="Times New Roman" w:eastAsia="Times New Roman" w:hAnsi="Times New Roman" w:cs="Times New Roman"/>
      <w:bCs/>
      <w:sz w:val="20"/>
      <w:szCs w:val="24"/>
    </w:rPr>
  </w:style>
  <w:style w:type="paragraph" w:styleId="Revzia">
    <w:name w:val="Revision"/>
    <w:hidden/>
    <w:uiPriority w:val="99"/>
    <w:semiHidden/>
    <w:rsid w:val="000B6AC7"/>
    <w:pPr>
      <w:spacing w:after="0"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qFormat/>
    <w:rsid w:val="000B6AC7"/>
    <w:pPr>
      <w:ind w:left="720"/>
      <w:contextualSpacing/>
    </w:pPr>
    <w:rPr>
      <w:rFonts w:ascii="Times New Roman" w:hAnsi="Times New Roman"/>
    </w:rPr>
  </w:style>
  <w:style w:type="paragraph" w:customStyle="1" w:styleId="Odsekzoznamu3">
    <w:name w:val="Odsek zoznamu3"/>
    <w:basedOn w:val="Normlny"/>
    <w:uiPriority w:val="99"/>
    <w:rsid w:val="000B6AC7"/>
    <w:pPr>
      <w:spacing w:after="200"/>
      <w:ind w:left="720"/>
      <w:contextualSpacing/>
    </w:pPr>
    <w:rPr>
      <w:rFonts w:ascii="Cambria" w:hAnsi="Cambria"/>
      <w:lang w:eastAsia="en-US"/>
    </w:rPr>
  </w:style>
  <w:style w:type="character" w:styleId="PouitHypertextovPrepojenie">
    <w:name w:val="FollowedHyperlink"/>
    <w:basedOn w:val="Predvolenpsmoodseku"/>
    <w:uiPriority w:val="99"/>
    <w:rsid w:val="000B6AC7"/>
    <w:rPr>
      <w:rFonts w:cs="Times New Roman"/>
      <w:color w:val="800080"/>
      <w:u w:val="single"/>
    </w:rPr>
  </w:style>
  <w:style w:type="paragraph" w:styleId="Bezriadkovania">
    <w:name w:val="No Spacing"/>
    <w:uiPriority w:val="99"/>
    <w:qFormat/>
    <w:rsid w:val="000B6AC7"/>
    <w:pPr>
      <w:spacing w:after="0" w:line="240" w:lineRule="auto"/>
    </w:pPr>
    <w:rPr>
      <w:rFonts w:ascii="Times New Roman" w:eastAsia="Times New Roman" w:hAnsi="Times New Roman" w:cs="Times New Roman"/>
      <w:sz w:val="24"/>
      <w:szCs w:val="24"/>
      <w:lang w:eastAsia="sk-SK"/>
    </w:rPr>
  </w:style>
  <w:style w:type="paragraph" w:customStyle="1" w:styleId="Odsekzoznamu4">
    <w:name w:val="Odsek zoznamu4"/>
    <w:basedOn w:val="Normlny"/>
    <w:qFormat/>
    <w:rsid w:val="000B6AC7"/>
    <w:pPr>
      <w:spacing w:after="200"/>
      <w:ind w:left="720"/>
      <w:contextualSpacing/>
    </w:pPr>
    <w:rPr>
      <w:rFonts w:ascii="Cambria" w:eastAsia="Cambria" w:hAnsi="Cambria"/>
      <w:lang w:eastAsia="en-US"/>
    </w:rPr>
  </w:style>
  <w:style w:type="paragraph" w:customStyle="1" w:styleId="Odstavecseseznamem1">
    <w:name w:val="Odstavec se seznamem1"/>
    <w:basedOn w:val="Normlny"/>
    <w:uiPriority w:val="99"/>
    <w:qFormat/>
    <w:rsid w:val="000B6AC7"/>
    <w:pPr>
      <w:spacing w:after="200"/>
      <w:ind w:left="720"/>
      <w:contextualSpacing/>
    </w:pPr>
    <w:rPr>
      <w:rFonts w:ascii="Cambria" w:eastAsia="Cambria" w:hAnsi="Cambria"/>
      <w:lang w:eastAsia="en-US"/>
    </w:rPr>
  </w:style>
  <w:style w:type="character" w:customStyle="1" w:styleId="PtaChar1">
    <w:name w:val="Päta Char1"/>
    <w:aliases w:val="Char Char1"/>
    <w:uiPriority w:val="99"/>
    <w:semiHidden/>
    <w:rsid w:val="000B6AC7"/>
    <w:rPr>
      <w:rFonts w:ascii="Times New Roman" w:hAnsi="Times New Roman"/>
      <w:sz w:val="24"/>
      <w:lang w:eastAsia="sk-SK"/>
    </w:rPr>
  </w:style>
  <w:style w:type="paragraph" w:styleId="Nzov">
    <w:name w:val="Title"/>
    <w:basedOn w:val="Normlny"/>
    <w:next w:val="Normlny"/>
    <w:link w:val="NzovChar"/>
    <w:qFormat/>
    <w:rsid w:val="000B6AC7"/>
    <w:pPr>
      <w:spacing w:before="60" w:after="60"/>
      <w:outlineLvl w:val="0"/>
    </w:pPr>
    <w:rPr>
      <w:b/>
      <w:bCs/>
      <w:kern w:val="28"/>
      <w:sz w:val="28"/>
      <w:szCs w:val="32"/>
      <w:lang w:val="x-none" w:eastAsia="x-none"/>
    </w:rPr>
  </w:style>
  <w:style w:type="character" w:customStyle="1" w:styleId="NzovChar">
    <w:name w:val="Názov Char"/>
    <w:basedOn w:val="Predvolenpsmoodseku"/>
    <w:link w:val="Nzov"/>
    <w:rsid w:val="000B6AC7"/>
    <w:rPr>
      <w:rFonts w:ascii="Arial" w:eastAsia="Times New Roman" w:hAnsi="Arial" w:cs="Times New Roman"/>
      <w:b/>
      <w:bCs/>
      <w:kern w:val="28"/>
      <w:sz w:val="28"/>
      <w:szCs w:val="32"/>
      <w:lang w:val="x-none" w:eastAsia="x-none"/>
    </w:rPr>
  </w:style>
  <w:style w:type="paragraph" w:customStyle="1" w:styleId="Odsekzoznamu5">
    <w:name w:val="Odsek zoznamu5"/>
    <w:basedOn w:val="Normlny"/>
    <w:qFormat/>
    <w:rsid w:val="000B6AC7"/>
    <w:pPr>
      <w:spacing w:after="200"/>
      <w:ind w:left="720"/>
      <w:contextualSpacing/>
    </w:pPr>
    <w:rPr>
      <w:rFonts w:ascii="Cambria" w:eastAsia="Cambria" w:hAnsi="Cambria"/>
      <w:lang w:eastAsia="en-US"/>
    </w:rPr>
  </w:style>
  <w:style w:type="paragraph" w:customStyle="1" w:styleId="Odsekzoznamu6">
    <w:name w:val="Odsek zoznamu6"/>
    <w:basedOn w:val="Normlny"/>
    <w:qFormat/>
    <w:rsid w:val="000B6AC7"/>
    <w:pPr>
      <w:spacing w:after="200"/>
      <w:ind w:left="720"/>
      <w:contextualSpacing/>
    </w:pPr>
    <w:rPr>
      <w:rFonts w:ascii="Cambria" w:eastAsia="Cambria" w:hAnsi="Cambria"/>
      <w:lang w:eastAsia="en-US"/>
    </w:rPr>
  </w:style>
  <w:style w:type="paragraph" w:customStyle="1" w:styleId="Odsekzoznamu12">
    <w:name w:val="Odsek zoznamu12"/>
    <w:basedOn w:val="Normlny"/>
    <w:uiPriority w:val="99"/>
    <w:rsid w:val="000B6AC7"/>
    <w:pPr>
      <w:spacing w:after="200"/>
      <w:ind w:left="720"/>
      <w:contextualSpacing/>
    </w:pPr>
    <w:rPr>
      <w:rFonts w:ascii="Cambria" w:hAnsi="Cambria"/>
      <w:lang w:eastAsia="en-US"/>
    </w:rPr>
  </w:style>
  <w:style w:type="paragraph" w:styleId="Normlnywebov">
    <w:name w:val="Normal (Web)"/>
    <w:basedOn w:val="Normlny"/>
    <w:uiPriority w:val="99"/>
    <w:rsid w:val="000B6AC7"/>
    <w:pPr>
      <w:spacing w:before="100" w:beforeAutospacing="1" w:after="100" w:afterAutospacing="1"/>
    </w:pPr>
    <w:rPr>
      <w:rFonts w:ascii="Times New Roman" w:hAnsi="Times New Roman"/>
    </w:rPr>
  </w:style>
  <w:style w:type="paragraph" w:styleId="truktradokumentu">
    <w:name w:val="Document Map"/>
    <w:basedOn w:val="Normlny"/>
    <w:link w:val="truktradokumentuChar"/>
    <w:uiPriority w:val="99"/>
    <w:rsid w:val="000B6AC7"/>
    <w:pPr>
      <w:shd w:val="clear" w:color="auto" w:fill="000080"/>
    </w:pPr>
    <w:rPr>
      <w:rFonts w:ascii="Tahoma" w:hAnsi="Tahoma"/>
      <w:szCs w:val="20"/>
    </w:rPr>
  </w:style>
  <w:style w:type="character" w:customStyle="1" w:styleId="truktradokumentuChar">
    <w:name w:val="Štruktúra dokumentu Char"/>
    <w:basedOn w:val="Predvolenpsmoodseku"/>
    <w:link w:val="truktradokumentu"/>
    <w:uiPriority w:val="99"/>
    <w:rsid w:val="000B6AC7"/>
    <w:rPr>
      <w:rFonts w:ascii="Tahoma" w:eastAsia="Times New Roman" w:hAnsi="Tahoma" w:cs="Times New Roman"/>
      <w:sz w:val="20"/>
      <w:szCs w:val="20"/>
      <w:shd w:val="clear" w:color="auto" w:fill="000080"/>
      <w:lang w:eastAsia="sk-SK"/>
    </w:rPr>
  </w:style>
  <w:style w:type="paragraph" w:customStyle="1" w:styleId="Nadpis20">
    <w:name w:val="Nadpis2"/>
    <w:basedOn w:val="Normlny"/>
    <w:link w:val="Nadpis2Char0"/>
    <w:uiPriority w:val="99"/>
    <w:qFormat/>
    <w:rsid w:val="000B6AC7"/>
    <w:pPr>
      <w:tabs>
        <w:tab w:val="num" w:pos="390"/>
      </w:tabs>
      <w:suppressAutoHyphens/>
      <w:spacing w:before="240"/>
      <w:ind w:left="390" w:hanging="390"/>
      <w:jc w:val="both"/>
    </w:pPr>
    <w:rPr>
      <w:b/>
      <w:color w:val="0000FF"/>
      <w:szCs w:val="20"/>
    </w:rPr>
  </w:style>
  <w:style w:type="character" w:customStyle="1" w:styleId="Nadpis2Char0">
    <w:name w:val="Nadpis2 Char"/>
    <w:link w:val="Nadpis20"/>
    <w:uiPriority w:val="99"/>
    <w:locked/>
    <w:rsid w:val="000B6AC7"/>
    <w:rPr>
      <w:rFonts w:ascii="Arial" w:eastAsia="Times New Roman" w:hAnsi="Arial" w:cs="Times New Roman"/>
      <w:b/>
      <w:color w:val="0000FF"/>
      <w:sz w:val="20"/>
      <w:szCs w:val="20"/>
      <w:lang w:eastAsia="sk-SK"/>
    </w:rPr>
  </w:style>
  <w:style w:type="paragraph" w:customStyle="1" w:styleId="Nzov1">
    <w:name w:val="Názov1"/>
    <w:basedOn w:val="Normlny"/>
    <w:link w:val="Nzov1Char"/>
    <w:uiPriority w:val="99"/>
    <w:qFormat/>
    <w:rsid w:val="000B6AC7"/>
    <w:pPr>
      <w:jc w:val="center"/>
    </w:pPr>
    <w:rPr>
      <w:b/>
      <w:color w:val="1E14E2"/>
      <w:sz w:val="52"/>
      <w:szCs w:val="20"/>
    </w:rPr>
  </w:style>
  <w:style w:type="character" w:customStyle="1" w:styleId="Nzov1Char">
    <w:name w:val="Názov1 Char"/>
    <w:link w:val="Nzov1"/>
    <w:uiPriority w:val="99"/>
    <w:locked/>
    <w:rsid w:val="000B6AC7"/>
    <w:rPr>
      <w:rFonts w:ascii="Arial" w:eastAsia="Times New Roman" w:hAnsi="Arial" w:cs="Times New Roman"/>
      <w:b/>
      <w:color w:val="1E14E2"/>
      <w:sz w:val="52"/>
      <w:szCs w:val="20"/>
      <w:lang w:eastAsia="sk-SK"/>
    </w:rPr>
  </w:style>
  <w:style w:type="paragraph" w:customStyle="1" w:styleId="tlNadpis2Arial11pt">
    <w:name w:val="Štýl Nadpis 2 + Arial 11 pt"/>
    <w:basedOn w:val="Nadpis2"/>
    <w:uiPriority w:val="99"/>
    <w:rsid w:val="000B6AC7"/>
    <w:pPr>
      <w:keepLines w:val="0"/>
      <w:framePr w:wrap="around" w:hAnchor="text" w:yAlign="bottom"/>
      <w:spacing w:before="120"/>
      <w:jc w:val="both"/>
    </w:pPr>
    <w:rPr>
      <w:rFonts w:eastAsia="Times New Roman" w:cs="Times New Roman"/>
      <w:bCs/>
      <w:sz w:val="28"/>
      <w:szCs w:val="24"/>
      <w:lang w:eastAsia="cs-CZ"/>
    </w:rPr>
  </w:style>
  <w:style w:type="character" w:customStyle="1" w:styleId="apple-converted-space">
    <w:name w:val="apple-converted-space"/>
    <w:uiPriority w:val="99"/>
    <w:rsid w:val="000B6AC7"/>
    <w:rPr>
      <w:rFonts w:cs="Times New Roman"/>
    </w:rPr>
  </w:style>
  <w:style w:type="paragraph" w:styleId="Obsah5">
    <w:name w:val="toc 5"/>
    <w:basedOn w:val="Normlny"/>
    <w:next w:val="Normlny"/>
    <w:autoRedefine/>
    <w:uiPriority w:val="39"/>
    <w:unhideWhenUsed/>
    <w:rsid w:val="000B6AC7"/>
    <w:pPr>
      <w:spacing w:after="100" w:line="259" w:lineRule="auto"/>
      <w:ind w:left="880"/>
    </w:pPr>
    <w:rPr>
      <w:rFonts w:ascii="Calibri" w:hAnsi="Calibri"/>
      <w:sz w:val="22"/>
      <w:szCs w:val="22"/>
    </w:rPr>
  </w:style>
  <w:style w:type="paragraph" w:styleId="Obsah6">
    <w:name w:val="toc 6"/>
    <w:basedOn w:val="Normlny"/>
    <w:next w:val="Normlny"/>
    <w:autoRedefine/>
    <w:uiPriority w:val="39"/>
    <w:unhideWhenUsed/>
    <w:rsid w:val="000B6AC7"/>
    <w:pPr>
      <w:spacing w:after="100" w:line="259" w:lineRule="auto"/>
      <w:ind w:left="1100"/>
    </w:pPr>
    <w:rPr>
      <w:rFonts w:ascii="Calibri" w:hAnsi="Calibri"/>
      <w:sz w:val="22"/>
      <w:szCs w:val="22"/>
    </w:rPr>
  </w:style>
  <w:style w:type="paragraph" w:styleId="Obsah7">
    <w:name w:val="toc 7"/>
    <w:basedOn w:val="Normlny"/>
    <w:next w:val="Normlny"/>
    <w:autoRedefine/>
    <w:uiPriority w:val="39"/>
    <w:unhideWhenUsed/>
    <w:rsid w:val="000B6AC7"/>
    <w:pPr>
      <w:spacing w:after="100" w:line="259" w:lineRule="auto"/>
      <w:ind w:left="1320"/>
    </w:pPr>
    <w:rPr>
      <w:rFonts w:ascii="Calibri" w:hAnsi="Calibri"/>
      <w:sz w:val="22"/>
      <w:szCs w:val="22"/>
    </w:rPr>
  </w:style>
  <w:style w:type="paragraph" w:styleId="Obsah8">
    <w:name w:val="toc 8"/>
    <w:basedOn w:val="Normlny"/>
    <w:next w:val="Normlny"/>
    <w:autoRedefine/>
    <w:uiPriority w:val="39"/>
    <w:unhideWhenUsed/>
    <w:rsid w:val="000B6AC7"/>
    <w:pPr>
      <w:spacing w:after="100" w:line="259" w:lineRule="auto"/>
      <w:ind w:left="1540"/>
    </w:pPr>
    <w:rPr>
      <w:rFonts w:ascii="Calibri" w:hAnsi="Calibri"/>
      <w:sz w:val="22"/>
      <w:szCs w:val="22"/>
    </w:rPr>
  </w:style>
  <w:style w:type="paragraph" w:styleId="Obsah9">
    <w:name w:val="toc 9"/>
    <w:basedOn w:val="Normlny"/>
    <w:next w:val="Normlny"/>
    <w:autoRedefine/>
    <w:uiPriority w:val="39"/>
    <w:unhideWhenUsed/>
    <w:rsid w:val="000B6AC7"/>
    <w:pPr>
      <w:spacing w:after="100" w:line="259" w:lineRule="auto"/>
      <w:ind w:left="1760"/>
    </w:pPr>
    <w:rPr>
      <w:rFonts w:ascii="Calibri" w:hAnsi="Calibri"/>
      <w:sz w:val="22"/>
      <w:szCs w:val="22"/>
    </w:rPr>
  </w:style>
  <w:style w:type="paragraph" w:customStyle="1" w:styleId="Bezriadkovania1">
    <w:name w:val="Bez riadkovania1"/>
    <w:rsid w:val="000B6AC7"/>
    <w:pPr>
      <w:spacing w:after="0" w:line="240" w:lineRule="auto"/>
    </w:pPr>
    <w:rPr>
      <w:rFonts w:ascii="Calibri" w:eastAsia="Times New Roman" w:hAnsi="Calibri" w:cs="Calibri"/>
      <w:lang w:eastAsia="sk-SK"/>
    </w:rPr>
  </w:style>
  <w:style w:type="paragraph" w:customStyle="1" w:styleId="Bezriadkovania2">
    <w:name w:val="Bez riadkovania2"/>
    <w:rsid w:val="000B6AC7"/>
    <w:pPr>
      <w:spacing w:after="0" w:line="240" w:lineRule="auto"/>
    </w:pPr>
    <w:rPr>
      <w:rFonts w:ascii="Calibri" w:eastAsia="Times New Roman" w:hAnsi="Calibri" w:cs="Calibri"/>
      <w:lang w:eastAsia="sk-SK"/>
    </w:rPr>
  </w:style>
  <w:style w:type="paragraph" w:styleId="Hlavikaobsahu">
    <w:name w:val="TOC Heading"/>
    <w:basedOn w:val="Nadpis1"/>
    <w:next w:val="Normlny"/>
    <w:uiPriority w:val="39"/>
    <w:unhideWhenUsed/>
    <w:qFormat/>
    <w:rsid w:val="000B6AC7"/>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Cs w:val="32"/>
    </w:rPr>
  </w:style>
  <w:style w:type="table" w:customStyle="1" w:styleId="Mriekatabuky1">
    <w:name w:val="Mriežka tabuľky1"/>
    <w:uiPriority w:val="99"/>
    <w:rsid w:val="000B6AC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1">
    <w:name w:val="Štýl tabuľky11"/>
    <w:uiPriority w:val="99"/>
    <w:rsid w:val="000B6AC7"/>
    <w:pPr>
      <w:spacing w:after="0" w:line="240" w:lineRule="auto"/>
    </w:pPr>
    <w:rPr>
      <w:rFonts w:ascii="Times New Roman" w:eastAsia="Times New Roman" w:hAnsi="Times New Roman" w:cs="Times New Roman"/>
      <w:sz w:val="20"/>
      <w:szCs w:val="20"/>
      <w:lang w:eastAsia="sk-SK"/>
    </w:rPr>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0B6AC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B6AC7"/>
    <w:pPr>
      <w:widowControl w:val="0"/>
    </w:pPr>
    <w:rPr>
      <w:rFonts w:asciiTheme="minorHAnsi" w:eastAsiaTheme="minorHAnsi" w:hAnsiTheme="minorHAnsi" w:cstheme="minorBidi"/>
      <w:sz w:val="22"/>
      <w:szCs w:val="22"/>
      <w:lang w:val="en-US" w:eastAsia="en-US"/>
    </w:rPr>
  </w:style>
  <w:style w:type="numbering" w:customStyle="1" w:styleId="Bezzoznamu1">
    <w:name w:val="Bez zoznamu1"/>
    <w:next w:val="Bezzoznamu"/>
    <w:uiPriority w:val="99"/>
    <w:semiHidden/>
    <w:unhideWhenUsed/>
    <w:rsid w:val="000B6AC7"/>
  </w:style>
  <w:style w:type="numbering" w:customStyle="1" w:styleId="Bezzoznamu11">
    <w:name w:val="Bez zoznamu11"/>
    <w:next w:val="Bezzoznamu"/>
    <w:uiPriority w:val="99"/>
    <w:semiHidden/>
    <w:unhideWhenUsed/>
    <w:rsid w:val="000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so@oasobrance.edu.sk"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michal.gic@centrum.sk" TargetMode="Externa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cechovazdenka0907@gmail.com" TargetMode="External"/><Relationship Id="rId14" Type="http://schemas.openxmlformats.org/officeDocument/2006/relationships/footer" Target="footer3.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20283</Words>
  <Characters>115615</Characters>
  <Application>Microsoft Office Word</Application>
  <DocSecurity>0</DocSecurity>
  <Lines>963</Lines>
  <Paragraphs>271</Paragraphs>
  <ScaleCrop>false</ScaleCrop>
  <Company/>
  <LinksUpToDate>false</LinksUpToDate>
  <CharactersWithSpaces>135627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2022-10-24T13:29:00Z</dcterms:created>
  <dcterms:modified xsi:type="dcterms:W3CDTF">2022-10-24T13:42:00Z</dcterms:modified>
</cp:coreProperties>
</file>