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D4A" w:rsidRDefault="00345D4A" w:rsidP="00345D4A">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345D4A" w:rsidRDefault="00345D4A" w:rsidP="00345D4A">
      <w:pPr>
        <w:jc w:val="center"/>
        <w:rPr>
          <w:rFonts w:ascii="Times New Roman" w:hAnsi="Times New Roman"/>
          <w:sz w:val="24"/>
          <w:szCs w:val="24"/>
        </w:rPr>
      </w:pPr>
    </w:p>
    <w:p w:rsidR="00345D4A" w:rsidRPr="002E3F1A" w:rsidRDefault="00345D4A" w:rsidP="00345D4A">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345D4A" w:rsidRPr="00B440DB" w:rsidRDefault="00345D4A" w:rsidP="00345D4A">
      <w:pPr>
        <w:jc w:val="center"/>
        <w:rPr>
          <w:rFonts w:ascii="Times New Roman" w:hAnsi="Times New Roman"/>
          <w:sz w:val="24"/>
          <w:szCs w:val="24"/>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5"/>
        <w:gridCol w:w="5990"/>
      </w:tblGrid>
      <w:tr w:rsidR="00345D4A" w:rsidRPr="007B6C7D" w:rsidTr="0084079F">
        <w:trPr>
          <w:trHeight w:val="236"/>
        </w:trPr>
        <w:tc>
          <w:tcPr>
            <w:tcW w:w="3215" w:type="dxa"/>
          </w:tcPr>
          <w:p w:rsidR="00345D4A" w:rsidRPr="007B6C7D" w:rsidRDefault="00345D4A" w:rsidP="00345D4A">
            <w:pPr>
              <w:pStyle w:val="Odsekzoznamu"/>
              <w:numPr>
                <w:ilvl w:val="0"/>
                <w:numId w:val="2"/>
              </w:numPr>
              <w:spacing w:after="0" w:line="240" w:lineRule="auto"/>
              <w:rPr>
                <w:rFonts w:ascii="Times New Roman" w:hAnsi="Times New Roman"/>
              </w:rPr>
            </w:pPr>
            <w:r w:rsidRPr="007B6C7D">
              <w:rPr>
                <w:rFonts w:ascii="Times New Roman" w:hAnsi="Times New Roman"/>
              </w:rPr>
              <w:t>Prioritná os</w:t>
            </w:r>
          </w:p>
        </w:tc>
        <w:tc>
          <w:tcPr>
            <w:tcW w:w="5990" w:type="dxa"/>
          </w:tcPr>
          <w:p w:rsidR="00345D4A" w:rsidRPr="007B6C7D" w:rsidRDefault="00345D4A" w:rsidP="00D25E39">
            <w:pPr>
              <w:tabs>
                <w:tab w:val="left" w:pos="4007"/>
              </w:tabs>
              <w:spacing w:after="0" w:line="240" w:lineRule="auto"/>
              <w:rPr>
                <w:rFonts w:ascii="Times New Roman" w:hAnsi="Times New Roman"/>
              </w:rPr>
            </w:pPr>
            <w:r w:rsidRPr="007B6C7D">
              <w:rPr>
                <w:rFonts w:ascii="Times New Roman" w:hAnsi="Times New Roman"/>
              </w:rPr>
              <w:t>Vzdelávanie</w:t>
            </w:r>
          </w:p>
        </w:tc>
      </w:tr>
      <w:tr w:rsidR="00345D4A" w:rsidRPr="007B6C7D" w:rsidTr="0084079F">
        <w:trPr>
          <w:trHeight w:val="472"/>
        </w:trPr>
        <w:tc>
          <w:tcPr>
            <w:tcW w:w="3215" w:type="dxa"/>
          </w:tcPr>
          <w:p w:rsidR="00345D4A" w:rsidRPr="007B6C7D" w:rsidRDefault="00345D4A" w:rsidP="00345D4A">
            <w:pPr>
              <w:pStyle w:val="Odsekzoznamu"/>
              <w:numPr>
                <w:ilvl w:val="0"/>
                <w:numId w:val="2"/>
              </w:numPr>
              <w:spacing w:after="0" w:line="240" w:lineRule="auto"/>
              <w:rPr>
                <w:rFonts w:ascii="Times New Roman" w:hAnsi="Times New Roman"/>
              </w:rPr>
            </w:pPr>
            <w:r w:rsidRPr="007B6C7D">
              <w:rPr>
                <w:rFonts w:ascii="Times New Roman" w:hAnsi="Times New Roman"/>
              </w:rPr>
              <w:t>Špecifický cieľ</w:t>
            </w:r>
          </w:p>
        </w:tc>
        <w:tc>
          <w:tcPr>
            <w:tcW w:w="5990" w:type="dxa"/>
          </w:tcPr>
          <w:p w:rsidR="00345D4A" w:rsidRPr="001620FF" w:rsidRDefault="00345D4A" w:rsidP="00D25E39">
            <w:pPr>
              <w:tabs>
                <w:tab w:val="left" w:pos="4007"/>
              </w:tabs>
              <w:spacing w:after="0" w:line="240" w:lineRule="auto"/>
              <w:jc w:val="both"/>
              <w:rPr>
                <w:rFonts w:ascii="Times New Roman" w:hAnsi="Times New Roman"/>
              </w:rPr>
            </w:pPr>
            <w:r>
              <w:rPr>
                <w:rFonts w:ascii="Times New Roman" w:hAnsi="Times New Roman"/>
              </w:rPr>
              <w:t xml:space="preserve">1.2.1 Zvýšiť </w:t>
            </w:r>
            <w:proofErr w:type="spellStart"/>
            <w:r>
              <w:rPr>
                <w:rFonts w:ascii="Times New Roman" w:hAnsi="Times New Roman"/>
              </w:rPr>
              <w:t>inkluzívnosť</w:t>
            </w:r>
            <w:proofErr w:type="spellEnd"/>
            <w:r>
              <w:rPr>
                <w:rFonts w:ascii="Times New Roman" w:hAnsi="Times New Roman"/>
              </w:rPr>
              <w:t xml:space="preserve"> a rovnaký prístup ku kvalitnému vzdelávaniu a zlepšiť výsledky a kompetencie detí a žiakov</w:t>
            </w:r>
          </w:p>
        </w:tc>
      </w:tr>
      <w:tr w:rsidR="00345D4A" w:rsidRPr="007B6C7D" w:rsidTr="0084079F">
        <w:trPr>
          <w:trHeight w:val="247"/>
        </w:trPr>
        <w:tc>
          <w:tcPr>
            <w:tcW w:w="3215" w:type="dxa"/>
          </w:tcPr>
          <w:p w:rsidR="00345D4A" w:rsidRPr="007B6C7D" w:rsidRDefault="00345D4A" w:rsidP="00345D4A">
            <w:pPr>
              <w:pStyle w:val="Odsekzoznamu"/>
              <w:numPr>
                <w:ilvl w:val="0"/>
                <w:numId w:val="2"/>
              </w:numPr>
              <w:spacing w:after="0" w:line="240" w:lineRule="auto"/>
              <w:rPr>
                <w:rFonts w:ascii="Times New Roman" w:hAnsi="Times New Roman"/>
              </w:rPr>
            </w:pPr>
            <w:r w:rsidRPr="007B6C7D">
              <w:rPr>
                <w:rFonts w:ascii="Times New Roman" w:hAnsi="Times New Roman"/>
              </w:rPr>
              <w:t>Prijímateľ</w:t>
            </w:r>
          </w:p>
        </w:tc>
        <w:tc>
          <w:tcPr>
            <w:tcW w:w="5990" w:type="dxa"/>
          </w:tcPr>
          <w:p w:rsidR="00345D4A" w:rsidRPr="007B6C7D" w:rsidRDefault="00345D4A" w:rsidP="00D25E39">
            <w:pPr>
              <w:tabs>
                <w:tab w:val="left" w:pos="4007"/>
              </w:tabs>
              <w:spacing w:after="0" w:line="240" w:lineRule="auto"/>
            </w:pPr>
            <w:r>
              <w:t>ZŠ Škultétyho 1, Nitra</w:t>
            </w:r>
          </w:p>
        </w:tc>
      </w:tr>
      <w:tr w:rsidR="00345D4A" w:rsidRPr="007B6C7D" w:rsidTr="0084079F">
        <w:trPr>
          <w:trHeight w:val="247"/>
        </w:trPr>
        <w:tc>
          <w:tcPr>
            <w:tcW w:w="3215" w:type="dxa"/>
          </w:tcPr>
          <w:p w:rsidR="00345D4A" w:rsidRPr="007B6C7D" w:rsidRDefault="00345D4A" w:rsidP="00345D4A">
            <w:pPr>
              <w:pStyle w:val="Odsekzoznamu"/>
              <w:numPr>
                <w:ilvl w:val="0"/>
                <w:numId w:val="2"/>
              </w:numPr>
              <w:spacing w:after="0" w:line="240" w:lineRule="auto"/>
              <w:rPr>
                <w:rFonts w:ascii="Times New Roman" w:hAnsi="Times New Roman"/>
              </w:rPr>
            </w:pPr>
            <w:r w:rsidRPr="007B6C7D">
              <w:rPr>
                <w:rFonts w:ascii="Times New Roman" w:hAnsi="Times New Roman"/>
              </w:rPr>
              <w:t>Názov projektu</w:t>
            </w:r>
          </w:p>
        </w:tc>
        <w:tc>
          <w:tcPr>
            <w:tcW w:w="5990" w:type="dxa"/>
          </w:tcPr>
          <w:p w:rsidR="00345D4A" w:rsidRPr="007B6C7D" w:rsidRDefault="00345D4A" w:rsidP="00D25E39">
            <w:pPr>
              <w:tabs>
                <w:tab w:val="left" w:pos="4007"/>
              </w:tabs>
              <w:spacing w:after="0" w:line="240" w:lineRule="auto"/>
            </w:pPr>
            <w:r>
              <w:t>Rozvoj prírodovednej a čitateľskej gramotnosti</w:t>
            </w:r>
          </w:p>
        </w:tc>
      </w:tr>
      <w:tr w:rsidR="00345D4A" w:rsidRPr="007B6C7D" w:rsidTr="0084079F">
        <w:trPr>
          <w:trHeight w:val="472"/>
        </w:trPr>
        <w:tc>
          <w:tcPr>
            <w:tcW w:w="3215" w:type="dxa"/>
          </w:tcPr>
          <w:p w:rsidR="00345D4A" w:rsidRPr="007B6C7D" w:rsidRDefault="00345D4A" w:rsidP="00345D4A">
            <w:pPr>
              <w:pStyle w:val="Odsekzoznamu"/>
              <w:numPr>
                <w:ilvl w:val="0"/>
                <w:numId w:val="2"/>
              </w:numPr>
              <w:spacing w:after="0" w:line="240" w:lineRule="auto"/>
              <w:rPr>
                <w:rFonts w:ascii="Times New Roman" w:hAnsi="Times New Roman"/>
              </w:rPr>
            </w:pPr>
            <w:r w:rsidRPr="007B6C7D">
              <w:rPr>
                <w:rFonts w:ascii="Times New Roman" w:hAnsi="Times New Roman"/>
              </w:rPr>
              <w:t>Kód projektu  ITMS2014+</w:t>
            </w:r>
          </w:p>
        </w:tc>
        <w:tc>
          <w:tcPr>
            <w:tcW w:w="5990" w:type="dxa"/>
          </w:tcPr>
          <w:p w:rsidR="00345D4A" w:rsidRPr="007B6C7D" w:rsidRDefault="00345D4A" w:rsidP="00D25E39">
            <w:pPr>
              <w:tabs>
                <w:tab w:val="left" w:pos="4007"/>
              </w:tabs>
              <w:spacing w:after="0" w:line="240" w:lineRule="auto"/>
            </w:pPr>
            <w:r>
              <w:t>312011S818</w:t>
            </w:r>
          </w:p>
        </w:tc>
      </w:tr>
      <w:tr w:rsidR="00345D4A" w:rsidRPr="007B6C7D" w:rsidTr="0084079F">
        <w:trPr>
          <w:trHeight w:val="472"/>
        </w:trPr>
        <w:tc>
          <w:tcPr>
            <w:tcW w:w="3215" w:type="dxa"/>
          </w:tcPr>
          <w:p w:rsidR="00345D4A" w:rsidRPr="007B6C7D" w:rsidRDefault="00345D4A" w:rsidP="00345D4A">
            <w:pPr>
              <w:pStyle w:val="Odsekzoznamu"/>
              <w:numPr>
                <w:ilvl w:val="0"/>
                <w:numId w:val="2"/>
              </w:numPr>
              <w:spacing w:after="0" w:line="240" w:lineRule="auto"/>
              <w:rPr>
                <w:rFonts w:ascii="Times New Roman" w:hAnsi="Times New Roman"/>
              </w:rPr>
            </w:pPr>
            <w:r w:rsidRPr="007B6C7D">
              <w:rPr>
                <w:rFonts w:ascii="Times New Roman" w:hAnsi="Times New Roman"/>
              </w:rPr>
              <w:t xml:space="preserve">Názov pedagogického klubu </w:t>
            </w:r>
          </w:p>
        </w:tc>
        <w:tc>
          <w:tcPr>
            <w:tcW w:w="5990" w:type="dxa"/>
          </w:tcPr>
          <w:p w:rsidR="00345D4A" w:rsidRPr="007B6C7D" w:rsidRDefault="008E2FC6" w:rsidP="00D25E39">
            <w:pPr>
              <w:tabs>
                <w:tab w:val="left" w:pos="4007"/>
              </w:tabs>
              <w:spacing w:after="0" w:line="240" w:lineRule="auto"/>
            </w:pPr>
            <w:r>
              <w:t>Pedagog</w:t>
            </w:r>
            <w:r w:rsidR="0042743D">
              <w:t>ický klub prírodovedný</w:t>
            </w:r>
          </w:p>
        </w:tc>
      </w:tr>
      <w:tr w:rsidR="00345D4A" w:rsidRPr="007B6C7D" w:rsidTr="0084079F">
        <w:trPr>
          <w:trHeight w:val="472"/>
        </w:trPr>
        <w:tc>
          <w:tcPr>
            <w:tcW w:w="3215" w:type="dxa"/>
          </w:tcPr>
          <w:p w:rsidR="00345D4A" w:rsidRPr="007B6C7D" w:rsidRDefault="00345D4A" w:rsidP="00345D4A">
            <w:pPr>
              <w:pStyle w:val="Odsekzoznamu"/>
              <w:numPr>
                <w:ilvl w:val="0"/>
                <w:numId w:val="2"/>
              </w:numPr>
              <w:spacing w:after="0" w:line="240" w:lineRule="auto"/>
              <w:rPr>
                <w:rFonts w:ascii="Times New Roman" w:hAnsi="Times New Roman"/>
              </w:rPr>
            </w:pPr>
            <w:r w:rsidRPr="007B6C7D">
              <w:rPr>
                <w:rFonts w:ascii="Times New Roman" w:hAnsi="Times New Roman"/>
              </w:rPr>
              <w:t>Dátum stretnutia  pedagogického klubu</w:t>
            </w:r>
          </w:p>
        </w:tc>
        <w:tc>
          <w:tcPr>
            <w:tcW w:w="5990" w:type="dxa"/>
          </w:tcPr>
          <w:p w:rsidR="00345D4A" w:rsidRPr="007B6C7D" w:rsidRDefault="002354EB" w:rsidP="009B7AF6">
            <w:pPr>
              <w:tabs>
                <w:tab w:val="left" w:pos="4007"/>
              </w:tabs>
              <w:spacing w:after="0" w:line="240" w:lineRule="auto"/>
            </w:pPr>
            <w:r>
              <w:t>25</w:t>
            </w:r>
            <w:r w:rsidR="00F06A4A">
              <w:t>.</w:t>
            </w:r>
            <w:r w:rsidR="0084079F">
              <w:t xml:space="preserve"> </w:t>
            </w:r>
            <w:r>
              <w:t>4</w:t>
            </w:r>
            <w:r w:rsidR="0084079F">
              <w:t xml:space="preserve"> </w:t>
            </w:r>
            <w:r w:rsidR="001A4188">
              <w:t>2022</w:t>
            </w:r>
          </w:p>
        </w:tc>
      </w:tr>
      <w:tr w:rsidR="00345D4A" w:rsidRPr="007B6C7D" w:rsidTr="0084079F">
        <w:trPr>
          <w:trHeight w:val="472"/>
        </w:trPr>
        <w:tc>
          <w:tcPr>
            <w:tcW w:w="3215" w:type="dxa"/>
          </w:tcPr>
          <w:p w:rsidR="00345D4A" w:rsidRPr="007B6C7D" w:rsidRDefault="00345D4A" w:rsidP="00345D4A">
            <w:pPr>
              <w:pStyle w:val="Odsekzoznamu"/>
              <w:numPr>
                <w:ilvl w:val="0"/>
                <w:numId w:val="2"/>
              </w:numPr>
              <w:spacing w:after="0" w:line="240" w:lineRule="auto"/>
              <w:rPr>
                <w:rFonts w:ascii="Times New Roman" w:hAnsi="Times New Roman"/>
              </w:rPr>
            </w:pPr>
            <w:r w:rsidRPr="007B6C7D">
              <w:rPr>
                <w:rFonts w:ascii="Times New Roman" w:hAnsi="Times New Roman"/>
              </w:rPr>
              <w:t>Miesto stretnutia  pedagogického klubu</w:t>
            </w:r>
          </w:p>
        </w:tc>
        <w:tc>
          <w:tcPr>
            <w:tcW w:w="5990" w:type="dxa"/>
          </w:tcPr>
          <w:p w:rsidR="00345D4A" w:rsidRPr="007B6C7D" w:rsidRDefault="00C31F0B" w:rsidP="00D25E39">
            <w:pPr>
              <w:tabs>
                <w:tab w:val="left" w:pos="4007"/>
              </w:tabs>
              <w:spacing w:after="0" w:line="240" w:lineRule="auto"/>
            </w:pPr>
            <w:r>
              <w:t xml:space="preserve">ZŠ Škultétyho 1 Nitra , </w:t>
            </w:r>
            <w:r w:rsidR="00EC362B">
              <w:t>informatická učebňa</w:t>
            </w:r>
          </w:p>
        </w:tc>
      </w:tr>
      <w:tr w:rsidR="00345D4A" w:rsidRPr="007B6C7D" w:rsidTr="0084079F">
        <w:trPr>
          <w:trHeight w:val="472"/>
        </w:trPr>
        <w:tc>
          <w:tcPr>
            <w:tcW w:w="3215" w:type="dxa"/>
          </w:tcPr>
          <w:p w:rsidR="00345D4A" w:rsidRPr="007B6C7D" w:rsidRDefault="00345D4A" w:rsidP="00345D4A">
            <w:pPr>
              <w:pStyle w:val="Odsekzoznamu"/>
              <w:numPr>
                <w:ilvl w:val="0"/>
                <w:numId w:val="2"/>
              </w:numPr>
              <w:spacing w:after="0" w:line="240" w:lineRule="auto"/>
              <w:rPr>
                <w:rFonts w:ascii="Times New Roman" w:hAnsi="Times New Roman"/>
              </w:rPr>
            </w:pPr>
            <w:r w:rsidRPr="007B6C7D">
              <w:rPr>
                <w:rFonts w:ascii="Times New Roman" w:hAnsi="Times New Roman"/>
              </w:rPr>
              <w:t>Meno koordinátora pedagogického klubu</w:t>
            </w:r>
          </w:p>
        </w:tc>
        <w:tc>
          <w:tcPr>
            <w:tcW w:w="5990" w:type="dxa"/>
          </w:tcPr>
          <w:p w:rsidR="00345D4A" w:rsidRPr="007B6C7D" w:rsidRDefault="008E2FC6" w:rsidP="00D25E39">
            <w:pPr>
              <w:tabs>
                <w:tab w:val="left" w:pos="4007"/>
              </w:tabs>
              <w:spacing w:after="0" w:line="240" w:lineRule="auto"/>
            </w:pPr>
            <w:r>
              <w:t xml:space="preserve">Mgr. Lucia </w:t>
            </w:r>
            <w:proofErr w:type="spellStart"/>
            <w:r>
              <w:t>Zahoranová</w:t>
            </w:r>
            <w:proofErr w:type="spellEnd"/>
          </w:p>
        </w:tc>
      </w:tr>
      <w:tr w:rsidR="00345D4A" w:rsidRPr="007B6C7D" w:rsidTr="0084079F">
        <w:trPr>
          <w:trHeight w:val="506"/>
        </w:trPr>
        <w:tc>
          <w:tcPr>
            <w:tcW w:w="3215" w:type="dxa"/>
          </w:tcPr>
          <w:p w:rsidR="00345D4A" w:rsidRPr="007B6C7D" w:rsidRDefault="00345D4A" w:rsidP="00345D4A">
            <w:pPr>
              <w:pStyle w:val="Odsekzoznamu"/>
              <w:numPr>
                <w:ilvl w:val="0"/>
                <w:numId w:val="2"/>
              </w:numPr>
              <w:spacing w:after="0" w:line="240" w:lineRule="auto"/>
              <w:rPr>
                <w:rFonts w:ascii="Times New Roman" w:hAnsi="Times New Roman"/>
              </w:rPr>
            </w:pPr>
            <w:r w:rsidRPr="007B6C7D">
              <w:rPr>
                <w:rFonts w:ascii="Times New Roman" w:hAnsi="Times New Roman"/>
              </w:rPr>
              <w:t>Odkaz na webové sídlo zverejnenej správy</w:t>
            </w:r>
          </w:p>
        </w:tc>
        <w:tc>
          <w:tcPr>
            <w:tcW w:w="5990" w:type="dxa"/>
          </w:tcPr>
          <w:p w:rsidR="00345D4A" w:rsidRPr="007B6C7D" w:rsidRDefault="001E5B19" w:rsidP="00D25E39">
            <w:pPr>
              <w:tabs>
                <w:tab w:val="left" w:pos="4007"/>
              </w:tabs>
              <w:spacing w:after="0" w:line="240" w:lineRule="auto"/>
            </w:pPr>
            <w:hyperlink r:id="rId6" w:history="1">
              <w:r w:rsidR="002B0147">
                <w:rPr>
                  <w:rStyle w:val="Hypertextovprepojenie"/>
                </w:rPr>
                <w:t>https://zsskultetyhonitra.edupage.org/a/nase-projekty?eqa=dGV4dD10ZXh0L3RleHQxNiZzdWJwYWdlPTE%3D</w:t>
              </w:r>
            </w:hyperlink>
          </w:p>
        </w:tc>
      </w:tr>
      <w:tr w:rsidR="00345D4A" w:rsidRPr="007B6C7D" w:rsidTr="0084079F">
        <w:trPr>
          <w:trHeight w:val="1319"/>
        </w:trPr>
        <w:tc>
          <w:tcPr>
            <w:tcW w:w="9205" w:type="dxa"/>
            <w:gridSpan w:val="2"/>
          </w:tcPr>
          <w:p w:rsidR="00345D4A" w:rsidRPr="007B6C7D" w:rsidRDefault="00345D4A" w:rsidP="005D2A87">
            <w:pPr>
              <w:pStyle w:val="Odsekzoznamu"/>
              <w:numPr>
                <w:ilvl w:val="0"/>
                <w:numId w:val="2"/>
              </w:numPr>
              <w:tabs>
                <w:tab w:val="left" w:pos="1114"/>
              </w:tabs>
              <w:spacing w:after="0" w:line="360" w:lineRule="auto"/>
              <w:rPr>
                <w:rFonts w:ascii="Times New Roman" w:hAnsi="Times New Roman"/>
              </w:rPr>
            </w:pPr>
            <w:r w:rsidRPr="007B6C7D">
              <w:rPr>
                <w:rFonts w:ascii="Times New Roman" w:hAnsi="Times New Roman"/>
                <w:b/>
              </w:rPr>
              <w:t>Manažérske zhrnutie:</w:t>
            </w:r>
          </w:p>
          <w:p w:rsidR="00226402" w:rsidRDefault="00226402" w:rsidP="005D2A87">
            <w:pPr>
              <w:tabs>
                <w:tab w:val="left" w:pos="1114"/>
              </w:tabs>
              <w:spacing w:after="0" w:line="360" w:lineRule="auto"/>
              <w:rPr>
                <w:rFonts w:ascii="Times New Roman" w:hAnsi="Times New Roman"/>
              </w:rPr>
            </w:pPr>
          </w:p>
          <w:p w:rsidR="001A4188" w:rsidRDefault="002354EB" w:rsidP="00DA0171">
            <w:pPr>
              <w:tabs>
                <w:tab w:val="left" w:pos="1114"/>
              </w:tabs>
              <w:spacing w:after="0" w:line="360" w:lineRule="auto"/>
              <w:jc w:val="both"/>
              <w:rPr>
                <w:rFonts w:ascii="Times New Roman" w:hAnsi="Times New Roman"/>
              </w:rPr>
            </w:pPr>
            <w:r>
              <w:rPr>
                <w:rFonts w:ascii="Times New Roman" w:hAnsi="Times New Roman"/>
              </w:rPr>
              <w:t>Pedagogického klubu sa z</w:t>
            </w:r>
            <w:r w:rsidR="00F06A4A">
              <w:rPr>
                <w:rFonts w:ascii="Times New Roman" w:hAnsi="Times New Roman"/>
              </w:rPr>
              <w:t>účastnili všetci členovia</w:t>
            </w:r>
            <w:r w:rsidR="009B7AF6">
              <w:rPr>
                <w:rFonts w:ascii="Times New Roman" w:hAnsi="Times New Roman"/>
              </w:rPr>
              <w:t xml:space="preserve">. </w:t>
            </w:r>
            <w:r>
              <w:rPr>
                <w:rFonts w:ascii="Times New Roman" w:hAnsi="Times New Roman"/>
              </w:rPr>
              <w:t xml:space="preserve">Koordinátorka oboznámila prítomných členov </w:t>
            </w:r>
            <w:r w:rsidR="009B7AF6">
              <w:rPr>
                <w:rFonts w:ascii="Times New Roman" w:hAnsi="Times New Roman"/>
              </w:rPr>
              <w:t xml:space="preserve">s harmonogramom stretnutia, </w:t>
            </w:r>
            <w:r>
              <w:rPr>
                <w:rFonts w:ascii="Times New Roman" w:hAnsi="Times New Roman"/>
              </w:rPr>
              <w:t>ktorého súčasťou</w:t>
            </w:r>
            <w:r w:rsidR="00ED17AF">
              <w:rPr>
                <w:rFonts w:ascii="Times New Roman" w:hAnsi="Times New Roman"/>
              </w:rPr>
              <w:t xml:space="preserve"> bolo aj absolvovanie </w:t>
            </w:r>
            <w:proofErr w:type="spellStart"/>
            <w:r w:rsidR="00ED17AF">
              <w:rPr>
                <w:rFonts w:ascii="Times New Roman" w:hAnsi="Times New Roman"/>
              </w:rPr>
              <w:t>webin</w:t>
            </w:r>
            <w:r w:rsidR="00D15DA2">
              <w:rPr>
                <w:rFonts w:ascii="Times New Roman" w:hAnsi="Times New Roman"/>
              </w:rPr>
              <w:t>ára</w:t>
            </w:r>
            <w:proofErr w:type="spellEnd"/>
            <w:r w:rsidR="00D15DA2">
              <w:rPr>
                <w:rFonts w:ascii="Times New Roman" w:hAnsi="Times New Roman"/>
              </w:rPr>
              <w:t>, ako aj</w:t>
            </w:r>
            <w:r>
              <w:rPr>
                <w:rFonts w:ascii="Times New Roman" w:hAnsi="Times New Roman"/>
              </w:rPr>
              <w:t xml:space="preserve"> spomenutie významných medzinárodných dní.  </w:t>
            </w:r>
          </w:p>
          <w:p w:rsidR="00550C7B" w:rsidRDefault="002466F9" w:rsidP="001A4188">
            <w:pPr>
              <w:tabs>
                <w:tab w:val="left" w:pos="1114"/>
              </w:tabs>
              <w:spacing w:after="0" w:line="360" w:lineRule="auto"/>
              <w:jc w:val="both"/>
              <w:rPr>
                <w:rFonts w:ascii="Times New Roman" w:hAnsi="Times New Roman"/>
              </w:rPr>
            </w:pPr>
            <w:r>
              <w:rPr>
                <w:rFonts w:ascii="Times New Roman" w:hAnsi="Times New Roman"/>
              </w:rPr>
              <w:t xml:space="preserve"> </w:t>
            </w:r>
          </w:p>
          <w:p w:rsidR="0099745F" w:rsidRDefault="0099745F" w:rsidP="005D2A87">
            <w:pPr>
              <w:spacing w:line="360" w:lineRule="auto"/>
              <w:rPr>
                <w:rFonts w:ascii="Times New Roman" w:hAnsi="Times New Roman"/>
              </w:rPr>
            </w:pPr>
          </w:p>
          <w:p w:rsidR="0099745F" w:rsidRDefault="0099745F" w:rsidP="005D2A87">
            <w:pPr>
              <w:spacing w:line="360" w:lineRule="auto"/>
              <w:rPr>
                <w:rFonts w:ascii="Times New Roman" w:hAnsi="Times New Roman"/>
              </w:rPr>
            </w:pPr>
          </w:p>
          <w:p w:rsidR="0099745F" w:rsidRDefault="0099745F" w:rsidP="005D2A87">
            <w:pPr>
              <w:spacing w:line="360" w:lineRule="auto"/>
              <w:rPr>
                <w:rFonts w:ascii="Times New Roman" w:hAnsi="Times New Roman"/>
              </w:rPr>
            </w:pPr>
          </w:p>
          <w:p w:rsidR="0099745F" w:rsidRDefault="0099745F" w:rsidP="005D2A87">
            <w:pPr>
              <w:spacing w:line="360" w:lineRule="auto"/>
              <w:rPr>
                <w:rFonts w:ascii="Times New Roman" w:hAnsi="Times New Roman"/>
              </w:rPr>
            </w:pPr>
          </w:p>
          <w:p w:rsidR="00874AA3" w:rsidRPr="00874AA3" w:rsidRDefault="0099745F" w:rsidP="00ED17AF">
            <w:pPr>
              <w:spacing w:line="360" w:lineRule="auto"/>
              <w:jc w:val="both"/>
              <w:rPr>
                <w:rFonts w:ascii="Times New Roman" w:hAnsi="Times New Roman"/>
                <w:color w:val="FF0000"/>
              </w:rPr>
            </w:pPr>
            <w:r w:rsidRPr="00DA0171">
              <w:rPr>
                <w:rFonts w:ascii="Times New Roman" w:hAnsi="Times New Roman"/>
                <w:color w:val="000000" w:themeColor="text1"/>
              </w:rPr>
              <w:t>k</w:t>
            </w:r>
            <w:r w:rsidR="00957F10" w:rsidRPr="00DA0171">
              <w:rPr>
                <w:rFonts w:ascii="Times New Roman" w:hAnsi="Times New Roman"/>
                <w:color w:val="000000" w:themeColor="text1"/>
              </w:rPr>
              <w:t xml:space="preserve">ľúčové slová: </w:t>
            </w:r>
            <w:r w:rsidR="0042743D" w:rsidRPr="00DA0171">
              <w:rPr>
                <w:rFonts w:ascii="Times New Roman" w:hAnsi="Times New Roman"/>
                <w:color w:val="000000" w:themeColor="text1"/>
              </w:rPr>
              <w:t>prírodovedná</w:t>
            </w:r>
            <w:r w:rsidR="00245105" w:rsidRPr="00DA0171">
              <w:rPr>
                <w:rFonts w:ascii="Times New Roman" w:hAnsi="Times New Roman"/>
                <w:color w:val="000000" w:themeColor="text1"/>
              </w:rPr>
              <w:t xml:space="preserve"> gramotnosť</w:t>
            </w:r>
            <w:r w:rsidR="009B7AF6">
              <w:rPr>
                <w:rFonts w:ascii="Times New Roman" w:hAnsi="Times New Roman"/>
                <w:color w:val="000000" w:themeColor="text1"/>
              </w:rPr>
              <w:t xml:space="preserve">, </w:t>
            </w:r>
            <w:r w:rsidR="00ED17AF">
              <w:rPr>
                <w:rFonts w:ascii="Times New Roman" w:hAnsi="Times New Roman"/>
                <w:color w:val="000000" w:themeColor="text1"/>
              </w:rPr>
              <w:t>ekológia, environmentálna výchova, medzinárodné dni, energia, analýza</w:t>
            </w:r>
          </w:p>
        </w:tc>
      </w:tr>
      <w:tr w:rsidR="00345D4A" w:rsidRPr="007B6C7D" w:rsidTr="0084079F">
        <w:trPr>
          <w:trHeight w:val="6015"/>
        </w:trPr>
        <w:tc>
          <w:tcPr>
            <w:tcW w:w="9205" w:type="dxa"/>
            <w:gridSpan w:val="2"/>
          </w:tcPr>
          <w:p w:rsidR="00345D4A" w:rsidRPr="00B62A0B" w:rsidRDefault="00345D4A" w:rsidP="0097347A">
            <w:pPr>
              <w:pStyle w:val="Odsekzoznamu"/>
              <w:numPr>
                <w:ilvl w:val="0"/>
                <w:numId w:val="5"/>
              </w:numPr>
              <w:tabs>
                <w:tab w:val="left" w:pos="1114"/>
              </w:tabs>
              <w:spacing w:after="0" w:line="360" w:lineRule="auto"/>
              <w:jc w:val="both"/>
              <w:rPr>
                <w:rFonts w:ascii="Times New Roman" w:hAnsi="Times New Roman"/>
              </w:rPr>
            </w:pPr>
            <w:r w:rsidRPr="00B62A0B">
              <w:rPr>
                <w:rFonts w:ascii="Times New Roman" w:hAnsi="Times New Roman"/>
                <w:b/>
              </w:rPr>
              <w:lastRenderedPageBreak/>
              <w:t>Hlavné body, témy stretnutia, zhrnutie priebehu stretnutia:</w:t>
            </w:r>
            <w:r w:rsidRPr="00B62A0B">
              <w:rPr>
                <w:rFonts w:ascii="Times New Roman" w:hAnsi="Times New Roman"/>
              </w:rPr>
              <w:t xml:space="preserve"> </w:t>
            </w:r>
          </w:p>
          <w:p w:rsidR="00345D4A" w:rsidRPr="00B62A0B" w:rsidRDefault="00345D4A" w:rsidP="00B62A0B">
            <w:pPr>
              <w:tabs>
                <w:tab w:val="left" w:pos="1114"/>
              </w:tabs>
              <w:spacing w:after="0" w:line="360" w:lineRule="auto"/>
              <w:jc w:val="both"/>
              <w:rPr>
                <w:rFonts w:ascii="Times New Roman" w:hAnsi="Times New Roman"/>
              </w:rPr>
            </w:pPr>
          </w:p>
          <w:p w:rsidR="0097347A" w:rsidRPr="0097347A" w:rsidRDefault="00E278D8" w:rsidP="00EB540B">
            <w:pPr>
              <w:pStyle w:val="Odsekzoznamu"/>
              <w:numPr>
                <w:ilvl w:val="0"/>
                <w:numId w:val="5"/>
              </w:numPr>
              <w:tabs>
                <w:tab w:val="left" w:pos="1114"/>
              </w:tabs>
              <w:spacing w:after="0" w:line="360" w:lineRule="auto"/>
              <w:jc w:val="both"/>
              <w:rPr>
                <w:rFonts w:ascii="Times New Roman" w:eastAsia="Times New Roman" w:hAnsi="Times New Roman"/>
                <w:color w:val="000000"/>
              </w:rPr>
            </w:pPr>
            <w:r w:rsidRPr="0097347A">
              <w:rPr>
                <w:rFonts w:ascii="Times New Roman" w:hAnsi="Times New Roman"/>
              </w:rPr>
              <w:t>O</w:t>
            </w:r>
            <w:r w:rsidR="003F67CD" w:rsidRPr="0097347A">
              <w:rPr>
                <w:rFonts w:ascii="Times New Roman" w:hAnsi="Times New Roman"/>
              </w:rPr>
              <w:t>tvorenie</w:t>
            </w:r>
            <w:r w:rsidR="00226402" w:rsidRPr="0097347A">
              <w:rPr>
                <w:rFonts w:ascii="Times New Roman" w:hAnsi="Times New Roman"/>
              </w:rPr>
              <w:t xml:space="preserve"> stretnutia</w:t>
            </w:r>
          </w:p>
          <w:p w:rsidR="00525AF0" w:rsidRDefault="00070A54" w:rsidP="00EB540B">
            <w:pPr>
              <w:pStyle w:val="Odsekzoznamu"/>
              <w:numPr>
                <w:ilvl w:val="0"/>
                <w:numId w:val="5"/>
              </w:numPr>
              <w:tabs>
                <w:tab w:val="left" w:pos="1114"/>
              </w:tabs>
              <w:spacing w:after="0" w:line="360" w:lineRule="auto"/>
              <w:jc w:val="both"/>
              <w:rPr>
                <w:rFonts w:ascii="Times New Roman" w:hAnsi="Times New Roman"/>
              </w:rPr>
            </w:pPr>
            <w:r>
              <w:rPr>
                <w:rFonts w:ascii="Times New Roman" w:hAnsi="Times New Roman"/>
              </w:rPr>
              <w:t xml:space="preserve">Zrealizované, pripravované a plánované aktivity na </w:t>
            </w:r>
            <w:r w:rsidR="00ED17AF">
              <w:rPr>
                <w:rFonts w:ascii="Times New Roman" w:hAnsi="Times New Roman"/>
              </w:rPr>
              <w:t>tému: Veterná</w:t>
            </w:r>
            <w:r w:rsidR="009B7AF6">
              <w:rPr>
                <w:rFonts w:ascii="Times New Roman" w:hAnsi="Times New Roman"/>
              </w:rPr>
              <w:t xml:space="preserve"> energia</w:t>
            </w:r>
          </w:p>
          <w:p w:rsidR="00ED17AF" w:rsidRPr="0097347A" w:rsidRDefault="00ED17AF" w:rsidP="00EB540B">
            <w:pPr>
              <w:pStyle w:val="Odsekzoznamu"/>
              <w:numPr>
                <w:ilvl w:val="0"/>
                <w:numId w:val="5"/>
              </w:numPr>
              <w:tabs>
                <w:tab w:val="left" w:pos="1114"/>
              </w:tabs>
              <w:spacing w:after="0" w:line="360" w:lineRule="auto"/>
              <w:jc w:val="both"/>
              <w:rPr>
                <w:rFonts w:ascii="Times New Roman" w:hAnsi="Times New Roman"/>
              </w:rPr>
            </w:pPr>
            <w:r>
              <w:rPr>
                <w:rFonts w:ascii="Times New Roman" w:hAnsi="Times New Roman"/>
              </w:rPr>
              <w:t xml:space="preserve">Analýza výsledkov za 2. polrok šk. roka 2021/2022 </w:t>
            </w:r>
          </w:p>
          <w:p w:rsidR="00CA2272" w:rsidRPr="00070A54" w:rsidRDefault="00ED17AF" w:rsidP="00070A54">
            <w:pPr>
              <w:pStyle w:val="Odsekzoznamu"/>
              <w:numPr>
                <w:ilvl w:val="0"/>
                <w:numId w:val="5"/>
              </w:numPr>
              <w:tabs>
                <w:tab w:val="left" w:pos="1114"/>
              </w:tabs>
              <w:spacing w:after="0" w:line="360" w:lineRule="auto"/>
              <w:jc w:val="both"/>
              <w:rPr>
                <w:rFonts w:ascii="Times New Roman" w:hAnsi="Times New Roman"/>
              </w:rPr>
            </w:pPr>
            <w:proofErr w:type="spellStart"/>
            <w:r>
              <w:rPr>
                <w:rFonts w:ascii="Times New Roman" w:hAnsi="Times New Roman"/>
              </w:rPr>
              <w:t>Webinár</w:t>
            </w:r>
            <w:proofErr w:type="spellEnd"/>
            <w:r>
              <w:rPr>
                <w:rFonts w:ascii="Times New Roman" w:hAnsi="Times New Roman"/>
              </w:rPr>
              <w:t xml:space="preserve"> „Environmentálna výchova na hodinách biológie“ </w:t>
            </w:r>
          </w:p>
          <w:p w:rsidR="005E40C2" w:rsidRPr="00B62A0B" w:rsidRDefault="00CA2272" w:rsidP="0097347A">
            <w:pPr>
              <w:pStyle w:val="Odsekzoznamu"/>
              <w:numPr>
                <w:ilvl w:val="0"/>
                <w:numId w:val="5"/>
              </w:numPr>
              <w:tabs>
                <w:tab w:val="left" w:pos="1114"/>
              </w:tabs>
              <w:spacing w:after="0" w:line="360" w:lineRule="auto"/>
              <w:jc w:val="both"/>
              <w:rPr>
                <w:rFonts w:ascii="Times New Roman" w:hAnsi="Times New Roman"/>
              </w:rPr>
            </w:pPr>
            <w:r w:rsidRPr="00B62A0B">
              <w:rPr>
                <w:rFonts w:ascii="Times New Roman" w:hAnsi="Times New Roman"/>
              </w:rPr>
              <w:t>Diskusia</w:t>
            </w:r>
          </w:p>
          <w:p w:rsidR="00525AF0" w:rsidRPr="00B62A0B" w:rsidRDefault="00525AF0" w:rsidP="00B62A0B">
            <w:pPr>
              <w:pStyle w:val="Odsekzoznamu"/>
              <w:tabs>
                <w:tab w:val="left" w:pos="1114"/>
              </w:tabs>
              <w:spacing w:after="0" w:line="360" w:lineRule="auto"/>
              <w:jc w:val="both"/>
              <w:rPr>
                <w:rFonts w:ascii="Times New Roman" w:hAnsi="Times New Roman"/>
              </w:rPr>
            </w:pPr>
          </w:p>
          <w:p w:rsidR="00ED17AF" w:rsidRDefault="00DC3398" w:rsidP="00315A88">
            <w:pPr>
              <w:tabs>
                <w:tab w:val="left" w:pos="1114"/>
              </w:tabs>
              <w:spacing w:after="0" w:line="360" w:lineRule="auto"/>
              <w:jc w:val="both"/>
              <w:rPr>
                <w:rFonts w:ascii="Times New Roman" w:hAnsi="Times New Roman"/>
                <w:color w:val="000000"/>
                <w:lang w:eastAsia="sk-SK"/>
              </w:rPr>
            </w:pPr>
            <w:r>
              <w:rPr>
                <w:rFonts w:ascii="Times New Roman" w:hAnsi="Times New Roman"/>
                <w:color w:val="000000"/>
                <w:lang w:eastAsia="sk-SK"/>
              </w:rPr>
              <w:t xml:space="preserve">Koordinátorka pedagogického klubu privítala prítomných členov a oboznámila </w:t>
            </w:r>
            <w:r w:rsidR="00EB540B">
              <w:rPr>
                <w:rFonts w:ascii="Times New Roman" w:hAnsi="Times New Roman"/>
                <w:color w:val="000000"/>
                <w:lang w:eastAsia="sk-SK"/>
              </w:rPr>
              <w:t>ich s</w:t>
            </w:r>
            <w:r>
              <w:rPr>
                <w:rFonts w:ascii="Times New Roman" w:hAnsi="Times New Roman"/>
                <w:color w:val="000000"/>
                <w:lang w:eastAsia="sk-SK"/>
              </w:rPr>
              <w:t> harmon</w:t>
            </w:r>
            <w:r w:rsidR="00EB540B">
              <w:rPr>
                <w:rFonts w:ascii="Times New Roman" w:hAnsi="Times New Roman"/>
                <w:color w:val="000000"/>
                <w:lang w:eastAsia="sk-SK"/>
              </w:rPr>
              <w:t>ogramom</w:t>
            </w:r>
            <w:r>
              <w:rPr>
                <w:rFonts w:ascii="Times New Roman" w:hAnsi="Times New Roman"/>
                <w:color w:val="000000"/>
                <w:lang w:eastAsia="sk-SK"/>
              </w:rPr>
              <w:t xml:space="preserve"> stretnutia.</w:t>
            </w:r>
          </w:p>
          <w:p w:rsidR="00ED17AF" w:rsidRDefault="00ED17AF" w:rsidP="00315A88">
            <w:pPr>
              <w:tabs>
                <w:tab w:val="left" w:pos="1114"/>
              </w:tabs>
              <w:spacing w:after="0" w:line="360" w:lineRule="auto"/>
              <w:jc w:val="both"/>
              <w:rPr>
                <w:rFonts w:ascii="Times New Roman" w:hAnsi="Times New Roman"/>
                <w:color w:val="000000"/>
                <w:lang w:eastAsia="sk-SK"/>
              </w:rPr>
            </w:pPr>
            <w:r>
              <w:rPr>
                <w:rFonts w:ascii="Times New Roman" w:hAnsi="Times New Roman"/>
                <w:color w:val="000000"/>
                <w:lang w:eastAsia="sk-SK"/>
              </w:rPr>
              <w:t>V prvej časti st</w:t>
            </w:r>
            <w:r w:rsidR="009B7AF6">
              <w:rPr>
                <w:rFonts w:ascii="Times New Roman" w:hAnsi="Times New Roman"/>
                <w:color w:val="000000"/>
                <w:lang w:eastAsia="sk-SK"/>
              </w:rPr>
              <w:t>retnutia</w:t>
            </w:r>
            <w:r>
              <w:rPr>
                <w:rFonts w:ascii="Times New Roman" w:hAnsi="Times New Roman"/>
                <w:color w:val="000000"/>
                <w:lang w:eastAsia="sk-SK"/>
              </w:rPr>
              <w:t xml:space="preserve"> vedúce jednotlivých krúžkov predstavili zrealizované, pripravované a plánované aktivity na tému „Veterná energia“. Priniesli názorné ukážky, </w:t>
            </w:r>
            <w:proofErr w:type="spellStart"/>
            <w:r>
              <w:rPr>
                <w:rFonts w:ascii="Times New Roman" w:hAnsi="Times New Roman"/>
                <w:color w:val="000000"/>
                <w:lang w:eastAsia="sk-SK"/>
              </w:rPr>
              <w:t>odprezentovali</w:t>
            </w:r>
            <w:proofErr w:type="spellEnd"/>
            <w:r>
              <w:rPr>
                <w:rFonts w:ascii="Times New Roman" w:hAnsi="Times New Roman"/>
                <w:color w:val="000000"/>
                <w:lang w:eastAsia="sk-SK"/>
              </w:rPr>
              <w:t xml:space="preserve"> práce žiakov a fotografie zachytávajúce jednotlivé aktivity. Ukázalo sa, že téma „Energ</w:t>
            </w:r>
            <w:r w:rsidR="00EE649B">
              <w:rPr>
                <w:rFonts w:ascii="Times New Roman" w:hAnsi="Times New Roman"/>
                <w:color w:val="000000"/>
                <w:lang w:eastAsia="sk-SK"/>
              </w:rPr>
              <w:t>ia“ je skutočne dobre uchopiteľná</w:t>
            </w:r>
            <w:r>
              <w:rPr>
                <w:rFonts w:ascii="Times New Roman" w:hAnsi="Times New Roman"/>
                <w:color w:val="000000"/>
                <w:lang w:eastAsia="sk-SK"/>
              </w:rPr>
              <w:t xml:space="preserve">, nakoľko vedúce krúžkov prichádzali stále s novými nápadmi, ako ešte obohatiť a podchytiť danú problematiku. </w:t>
            </w:r>
          </w:p>
          <w:p w:rsidR="00ED17AF" w:rsidRDefault="00ED17AF" w:rsidP="00315A88">
            <w:pPr>
              <w:tabs>
                <w:tab w:val="left" w:pos="1114"/>
              </w:tabs>
              <w:spacing w:after="0" w:line="360" w:lineRule="auto"/>
              <w:jc w:val="both"/>
              <w:rPr>
                <w:rFonts w:ascii="Times New Roman" w:hAnsi="Times New Roman"/>
                <w:color w:val="000000"/>
                <w:lang w:eastAsia="sk-SK"/>
              </w:rPr>
            </w:pPr>
            <w:r>
              <w:rPr>
                <w:rFonts w:ascii="Times New Roman" w:hAnsi="Times New Roman"/>
                <w:color w:val="000000"/>
                <w:lang w:eastAsia="sk-SK"/>
              </w:rPr>
              <w:t xml:space="preserve">Súčasťou bolo aj zhrnutie, resp. analýza výsledkov žiakov za 2. polrok školského roka 2021/2022, kedy každá vyučujúca oboznámila prítomných s výsledkami jej krúžku za dané obdobie. Odznel nielen obdiv a uznanie, ale aj patričná sebareflexia, kedy </w:t>
            </w:r>
            <w:r w:rsidR="007C13C9">
              <w:rPr>
                <w:rFonts w:ascii="Times New Roman" w:hAnsi="Times New Roman"/>
                <w:color w:val="000000"/>
                <w:lang w:eastAsia="sk-SK"/>
              </w:rPr>
              <w:t xml:space="preserve">boli spomenuté návrhy, ako niektoré aktivity vylepšiť, prepracovať, prehĺbiť. Členovia klubu si vymieňali skúsenosti a postrehy, navrhovali ďalšie spolupráce a kládli dôraz </w:t>
            </w:r>
            <w:r w:rsidR="00EE649B">
              <w:rPr>
                <w:rFonts w:ascii="Times New Roman" w:hAnsi="Times New Roman"/>
                <w:color w:val="000000"/>
                <w:lang w:eastAsia="sk-SK"/>
              </w:rPr>
              <w:t xml:space="preserve">na </w:t>
            </w:r>
            <w:r w:rsidR="007C13C9">
              <w:rPr>
                <w:rFonts w:ascii="Times New Roman" w:hAnsi="Times New Roman"/>
                <w:color w:val="000000"/>
                <w:lang w:eastAsia="sk-SK"/>
              </w:rPr>
              <w:t xml:space="preserve">uplatňovanie </w:t>
            </w:r>
            <w:proofErr w:type="spellStart"/>
            <w:r w:rsidR="007C13C9">
              <w:rPr>
                <w:rFonts w:ascii="Times New Roman" w:hAnsi="Times New Roman"/>
                <w:color w:val="000000"/>
                <w:lang w:eastAsia="sk-SK"/>
              </w:rPr>
              <w:t>medzipredmetových</w:t>
            </w:r>
            <w:proofErr w:type="spellEnd"/>
            <w:r w:rsidR="007C13C9">
              <w:rPr>
                <w:rFonts w:ascii="Times New Roman" w:hAnsi="Times New Roman"/>
                <w:color w:val="000000"/>
                <w:lang w:eastAsia="sk-SK"/>
              </w:rPr>
              <w:t xml:space="preserve"> vzťahov aj v rámci bežného vyučovania. Poukázalo sa na efektívnosť prepájania vedomostí žiakov v súčinnosti s ich praktickými skúsenosťami v teréne, vrátane spracovania údajov </w:t>
            </w:r>
            <w:proofErr w:type="spellStart"/>
            <w:r w:rsidR="007C13C9">
              <w:rPr>
                <w:rFonts w:ascii="Times New Roman" w:hAnsi="Times New Roman"/>
                <w:color w:val="000000"/>
                <w:lang w:eastAsia="sk-SK"/>
              </w:rPr>
              <w:t>vyusťujúcich</w:t>
            </w:r>
            <w:proofErr w:type="spellEnd"/>
            <w:r w:rsidR="007C13C9">
              <w:rPr>
                <w:rFonts w:ascii="Times New Roman" w:hAnsi="Times New Roman"/>
                <w:color w:val="000000"/>
                <w:lang w:eastAsia="sk-SK"/>
              </w:rPr>
              <w:t xml:space="preserve"> do tabuliek a grafov.</w:t>
            </w:r>
          </w:p>
          <w:p w:rsidR="007C13C9" w:rsidRDefault="007C13C9" w:rsidP="00315A88">
            <w:pPr>
              <w:tabs>
                <w:tab w:val="left" w:pos="1114"/>
              </w:tabs>
              <w:spacing w:after="0" w:line="360" w:lineRule="auto"/>
              <w:jc w:val="both"/>
              <w:rPr>
                <w:rFonts w:ascii="Times New Roman" w:hAnsi="Times New Roman"/>
                <w:color w:val="000000"/>
                <w:lang w:eastAsia="sk-SK"/>
              </w:rPr>
            </w:pPr>
          </w:p>
          <w:p w:rsidR="00833DE3" w:rsidRDefault="00833DE3" w:rsidP="00315A88">
            <w:pPr>
              <w:tabs>
                <w:tab w:val="left" w:pos="1114"/>
              </w:tabs>
              <w:spacing w:after="0" w:line="360" w:lineRule="auto"/>
              <w:jc w:val="both"/>
              <w:rPr>
                <w:rFonts w:ascii="Times New Roman" w:hAnsi="Times New Roman"/>
                <w:color w:val="000000"/>
                <w:lang w:eastAsia="sk-SK"/>
              </w:rPr>
            </w:pPr>
            <w:proofErr w:type="spellStart"/>
            <w:r>
              <w:rPr>
                <w:rFonts w:ascii="Times New Roman" w:hAnsi="Times New Roman"/>
                <w:color w:val="000000"/>
                <w:lang w:eastAsia="sk-SK"/>
              </w:rPr>
              <w:t>Webinár</w:t>
            </w:r>
            <w:proofErr w:type="spellEnd"/>
            <w:r>
              <w:rPr>
                <w:rFonts w:ascii="Times New Roman" w:hAnsi="Times New Roman"/>
                <w:color w:val="000000"/>
                <w:lang w:eastAsia="sk-SK"/>
              </w:rPr>
              <w:t xml:space="preserve"> s názvom „</w:t>
            </w:r>
            <w:r w:rsidR="007C13C9">
              <w:rPr>
                <w:rFonts w:ascii="Times New Roman" w:hAnsi="Times New Roman"/>
                <w:color w:val="000000"/>
                <w:lang w:eastAsia="sk-SK"/>
              </w:rPr>
              <w:t>Environmentálna výchova na hodinách biológie“ bol prínosom a novou inšpiráciou, ako aplikovať prvky environmentálnej, resp. ekologickej výchovy do vyučovacích i </w:t>
            </w:r>
            <w:proofErr w:type="spellStart"/>
            <w:r w:rsidR="007C13C9">
              <w:rPr>
                <w:rFonts w:ascii="Times New Roman" w:hAnsi="Times New Roman"/>
                <w:color w:val="000000"/>
                <w:lang w:eastAsia="sk-SK"/>
              </w:rPr>
              <w:t>mimovyučovacích</w:t>
            </w:r>
            <w:proofErr w:type="spellEnd"/>
            <w:r w:rsidR="007C13C9">
              <w:rPr>
                <w:rFonts w:ascii="Times New Roman" w:hAnsi="Times New Roman"/>
                <w:color w:val="000000"/>
                <w:lang w:eastAsia="sk-SK"/>
              </w:rPr>
              <w:t xml:space="preserve"> aktivít. V úvode boli vysvetlené pojmy, resp. rozdiely medzi environm</w:t>
            </w:r>
            <w:r>
              <w:rPr>
                <w:rFonts w:ascii="Times New Roman" w:hAnsi="Times New Roman"/>
                <w:color w:val="000000"/>
                <w:lang w:eastAsia="sk-SK"/>
              </w:rPr>
              <w:t>entálnou a ekologickou výchovou.</w:t>
            </w:r>
            <w:r w:rsidR="007C13C9">
              <w:rPr>
                <w:rFonts w:ascii="Times New Roman" w:hAnsi="Times New Roman"/>
                <w:color w:val="000000"/>
                <w:lang w:eastAsia="sk-SK"/>
              </w:rPr>
              <w:t xml:space="preserve"> </w:t>
            </w:r>
          </w:p>
          <w:p w:rsidR="00833DE3" w:rsidRDefault="00926A02" w:rsidP="00315A88">
            <w:pPr>
              <w:tabs>
                <w:tab w:val="left" w:pos="1114"/>
              </w:tabs>
              <w:spacing w:after="0" w:line="360" w:lineRule="auto"/>
              <w:jc w:val="both"/>
              <w:rPr>
                <w:rFonts w:ascii="Times New Roman" w:hAnsi="Times New Roman"/>
                <w:color w:val="000000"/>
                <w:lang w:eastAsia="sk-SK"/>
              </w:rPr>
            </w:pPr>
            <w:r>
              <w:rPr>
                <w:rFonts w:ascii="Times New Roman" w:hAnsi="Times New Roman"/>
                <w:color w:val="000000"/>
                <w:lang w:eastAsia="sk-SK"/>
              </w:rPr>
              <w:t>Prvou bola téma „Život vo vode a na brehu- rastliny“, ktorá sa realizovala prostredníctvom bádateľskej aktivity. Ideálne je pripraviť pre žiakov ukážky, ktoré by demonštrovali, ako môže vyzerať breh rieky. Samotní žiaci by mali na základe vlastných skúseností, resp. pokusov prísť na to, aké sú faktory ovplyvňujúce eróziu pôdy, ako aj odhadnúť a následne overiť svoje predpoklady so skutočnosťou. Ďalej bola ponúknutá ukážka projektového vyučovania na tému „Pestované rastliny v záhradách a sadoch“. Cieľom bolo poukázať na fakt, aká je veľakrát dlhá cesta ovo</w:t>
            </w:r>
            <w:r w:rsidR="00833DE3">
              <w:rPr>
                <w:rFonts w:ascii="Times New Roman" w:hAnsi="Times New Roman"/>
                <w:color w:val="000000"/>
                <w:lang w:eastAsia="sk-SK"/>
              </w:rPr>
              <w:t>cia na náš stôl. Podnetné fakty</w:t>
            </w:r>
            <w:r>
              <w:rPr>
                <w:rFonts w:ascii="Times New Roman" w:hAnsi="Times New Roman"/>
                <w:color w:val="000000"/>
                <w:lang w:eastAsia="sk-SK"/>
              </w:rPr>
              <w:t xml:space="preserve"> poskytujú viaceré možnosti spracovania témy: práca s mapou, počítanie dĺžky trasy, ktorú prejde ovocie z daného sadu na náš stôl, </w:t>
            </w:r>
            <w:r w:rsidR="00F738FD">
              <w:rPr>
                <w:rFonts w:ascii="Times New Roman" w:hAnsi="Times New Roman"/>
                <w:color w:val="000000"/>
                <w:lang w:eastAsia="sk-SK"/>
              </w:rPr>
              <w:t>zamyslenie sa, akými dopravnými prostriedkami sa ovocie</w:t>
            </w:r>
            <w:r>
              <w:rPr>
                <w:rFonts w:ascii="Times New Roman" w:hAnsi="Times New Roman"/>
                <w:color w:val="000000"/>
                <w:lang w:eastAsia="sk-SK"/>
              </w:rPr>
              <w:t xml:space="preserve"> </w:t>
            </w:r>
            <w:r w:rsidR="00F738FD">
              <w:rPr>
                <w:rFonts w:ascii="Times New Roman" w:hAnsi="Times New Roman"/>
                <w:color w:val="000000"/>
                <w:lang w:eastAsia="sk-SK"/>
              </w:rPr>
              <w:t xml:space="preserve">prepravuje, ktoré druhy ovocia sú z hľadiska výskytu najekologickejšie. </w:t>
            </w:r>
          </w:p>
          <w:p w:rsidR="007C13C9" w:rsidRDefault="00F738FD" w:rsidP="00315A88">
            <w:pPr>
              <w:tabs>
                <w:tab w:val="left" w:pos="1114"/>
              </w:tabs>
              <w:spacing w:after="0" w:line="360" w:lineRule="auto"/>
              <w:jc w:val="both"/>
              <w:rPr>
                <w:rFonts w:ascii="Times New Roman" w:hAnsi="Times New Roman"/>
                <w:color w:val="000000"/>
                <w:lang w:eastAsia="sk-SK"/>
              </w:rPr>
            </w:pPr>
            <w:r>
              <w:rPr>
                <w:rFonts w:ascii="Times New Roman" w:hAnsi="Times New Roman"/>
                <w:color w:val="000000"/>
                <w:lang w:eastAsia="sk-SK"/>
              </w:rPr>
              <w:lastRenderedPageBreak/>
              <w:t>Téma „Škodlivé vplyvy na dýchaciu sústavu</w:t>
            </w:r>
            <w:r w:rsidR="0096536D">
              <w:rPr>
                <w:rFonts w:ascii="Times New Roman" w:hAnsi="Times New Roman"/>
                <w:color w:val="000000"/>
                <w:lang w:eastAsia="sk-SK"/>
              </w:rPr>
              <w:t>“</w:t>
            </w:r>
            <w:r w:rsidR="00833DE3">
              <w:rPr>
                <w:rFonts w:ascii="Times New Roman" w:hAnsi="Times New Roman"/>
                <w:color w:val="000000"/>
                <w:lang w:eastAsia="sk-SK"/>
              </w:rPr>
              <w:t xml:space="preserve"> (</w:t>
            </w:r>
            <w:r>
              <w:rPr>
                <w:rFonts w:ascii="Times New Roman" w:hAnsi="Times New Roman"/>
                <w:color w:val="000000"/>
                <w:lang w:eastAsia="sk-SK"/>
              </w:rPr>
              <w:t xml:space="preserve">choroby dýchacích ciest spôsobené znečisteným ovzduším, </w:t>
            </w:r>
            <w:r w:rsidR="0096536D">
              <w:rPr>
                <w:rFonts w:ascii="Times New Roman" w:hAnsi="Times New Roman"/>
                <w:color w:val="000000"/>
                <w:lang w:eastAsia="sk-SK"/>
              </w:rPr>
              <w:t>alergie)</w:t>
            </w:r>
            <w:r w:rsidR="00833DE3">
              <w:rPr>
                <w:rFonts w:ascii="Times New Roman" w:hAnsi="Times New Roman"/>
                <w:color w:val="000000"/>
                <w:lang w:eastAsia="sk-SK"/>
              </w:rPr>
              <w:t xml:space="preserve"> bola tiež zaujímavo spracovaná. Ponožková aktivita poskytla</w:t>
            </w:r>
            <w:r>
              <w:rPr>
                <w:rFonts w:ascii="Times New Roman" w:hAnsi="Times New Roman"/>
                <w:color w:val="000000"/>
                <w:lang w:eastAsia="sk-SK"/>
              </w:rPr>
              <w:t xml:space="preserve"> skvel</w:t>
            </w:r>
            <w:r w:rsidR="00833DE3">
              <w:rPr>
                <w:rFonts w:ascii="Times New Roman" w:hAnsi="Times New Roman"/>
                <w:color w:val="000000"/>
                <w:lang w:eastAsia="sk-SK"/>
              </w:rPr>
              <w:t>ý</w:t>
            </w:r>
            <w:r>
              <w:rPr>
                <w:rFonts w:ascii="Times New Roman" w:hAnsi="Times New Roman"/>
                <w:color w:val="000000"/>
                <w:lang w:eastAsia="sk-SK"/>
              </w:rPr>
              <w:t xml:space="preserve"> návod, ako upriamiť pozornosť</w:t>
            </w:r>
            <w:r w:rsidR="00422CA5">
              <w:rPr>
                <w:rFonts w:ascii="Times New Roman" w:hAnsi="Times New Roman"/>
                <w:color w:val="000000"/>
                <w:lang w:eastAsia="sk-SK"/>
              </w:rPr>
              <w:t xml:space="preserve"> na znečisťovanie ovzdušia výfukmi z áut. </w:t>
            </w:r>
            <w:r w:rsidR="0096536D">
              <w:rPr>
                <w:rFonts w:ascii="Times New Roman" w:hAnsi="Times New Roman"/>
                <w:color w:val="000000"/>
                <w:lang w:eastAsia="sk-SK"/>
              </w:rPr>
              <w:t xml:space="preserve">Výbornou inšpiráciou, ako pútavým spôsobom </w:t>
            </w:r>
            <w:r w:rsidR="00833DE3">
              <w:rPr>
                <w:rFonts w:ascii="Times New Roman" w:hAnsi="Times New Roman"/>
                <w:color w:val="000000"/>
                <w:lang w:eastAsia="sk-SK"/>
              </w:rPr>
              <w:t>rozprúdiť diskusiu na danú, resp. podobnú tému</w:t>
            </w:r>
            <w:r w:rsidR="0096536D">
              <w:rPr>
                <w:rFonts w:ascii="Times New Roman" w:hAnsi="Times New Roman"/>
                <w:color w:val="000000"/>
                <w:lang w:eastAsia="sk-SK"/>
              </w:rPr>
              <w:t xml:space="preserve">, je využitie metódy hranie rolí. V súvislosti s vyššie uvedenou témou išlo o rozdelenie žiakov </w:t>
            </w:r>
            <w:r w:rsidR="00833DE3">
              <w:rPr>
                <w:rFonts w:ascii="Times New Roman" w:hAnsi="Times New Roman"/>
                <w:color w:val="000000"/>
                <w:lang w:eastAsia="sk-SK"/>
              </w:rPr>
              <w:t xml:space="preserve">do 2 skupín, pričom jedna zastáva </w:t>
            </w:r>
            <w:proofErr w:type="spellStart"/>
            <w:r w:rsidR="00833DE3">
              <w:rPr>
                <w:rFonts w:ascii="Times New Roman" w:hAnsi="Times New Roman"/>
                <w:color w:val="000000"/>
                <w:lang w:eastAsia="sk-SK"/>
              </w:rPr>
              <w:t>developerov</w:t>
            </w:r>
            <w:proofErr w:type="spellEnd"/>
            <w:r w:rsidR="0096536D">
              <w:rPr>
                <w:rFonts w:ascii="Times New Roman" w:hAnsi="Times New Roman"/>
                <w:color w:val="000000"/>
                <w:lang w:eastAsia="sk-SK"/>
              </w:rPr>
              <w:t>, ktorí chcú postaviť diaľnicu vedľa rehabilitačného centra pre deti s dýchacími problémami a druhú tvoria rodičia detí a zástu</w:t>
            </w:r>
            <w:r w:rsidR="00833DE3">
              <w:rPr>
                <w:rFonts w:ascii="Times New Roman" w:hAnsi="Times New Roman"/>
                <w:color w:val="000000"/>
                <w:lang w:eastAsia="sk-SK"/>
              </w:rPr>
              <w:t xml:space="preserve">pcovia rehabilitačného centra. Pri tejto metóde je veľmi dôležité zvoliť si aj </w:t>
            </w:r>
            <w:proofErr w:type="spellStart"/>
            <w:r w:rsidR="00833DE3">
              <w:rPr>
                <w:rFonts w:ascii="Times New Roman" w:hAnsi="Times New Roman"/>
                <w:color w:val="000000"/>
                <w:lang w:eastAsia="sk-SK"/>
              </w:rPr>
              <w:t>mediátora</w:t>
            </w:r>
            <w:proofErr w:type="spellEnd"/>
            <w:r w:rsidR="00833DE3">
              <w:rPr>
                <w:rFonts w:ascii="Times New Roman" w:hAnsi="Times New Roman"/>
                <w:color w:val="000000"/>
                <w:lang w:eastAsia="sk-SK"/>
              </w:rPr>
              <w:t>, ktorý</w:t>
            </w:r>
            <w:r w:rsidR="0096536D">
              <w:rPr>
                <w:rFonts w:ascii="Times New Roman" w:hAnsi="Times New Roman"/>
                <w:color w:val="000000"/>
                <w:lang w:eastAsia="sk-SK"/>
              </w:rPr>
              <w:t xml:space="preserve"> bude diskusiu usmerňovať, nakoľko učiteľ je len pozorovateľ. Žiaci sa učia argumentovať, vyvodzovať dôsledky, obhajovať sa, predkladať fakty, asertívne komunikovať a pod.. Takýto spôsob realizácie aktivity je skvelý tréning aj do budúcna, kedy budú žiaci riešiť akúkoľvek problematiku či už v rámci školy, alebo aj neskôr v rámci zamestnania. </w:t>
            </w:r>
          </w:p>
          <w:p w:rsidR="000C3F2C" w:rsidRDefault="00DA0090" w:rsidP="00315A88">
            <w:pPr>
              <w:tabs>
                <w:tab w:val="left" w:pos="1114"/>
              </w:tabs>
              <w:spacing w:after="0" w:line="360" w:lineRule="auto"/>
              <w:jc w:val="both"/>
              <w:rPr>
                <w:rFonts w:ascii="Times New Roman" w:hAnsi="Times New Roman"/>
                <w:color w:val="000000"/>
                <w:lang w:eastAsia="sk-SK"/>
              </w:rPr>
            </w:pPr>
            <w:proofErr w:type="spellStart"/>
            <w:r>
              <w:rPr>
                <w:rFonts w:ascii="Times New Roman" w:hAnsi="Times New Roman"/>
                <w:color w:val="000000"/>
                <w:lang w:eastAsia="sk-SK"/>
              </w:rPr>
              <w:t>Webinár</w:t>
            </w:r>
            <w:proofErr w:type="spellEnd"/>
            <w:r>
              <w:rPr>
                <w:rFonts w:ascii="Times New Roman" w:hAnsi="Times New Roman"/>
                <w:color w:val="000000"/>
                <w:lang w:eastAsia="sk-SK"/>
              </w:rPr>
              <w:t xml:space="preserve"> bol vyhodnotený veľmi priaznivo, dalo sa načerpať množstvo nápadov spracovania tých najrôznejších tém.</w:t>
            </w:r>
          </w:p>
          <w:p w:rsidR="00CA028A" w:rsidRDefault="00CA028A" w:rsidP="00315A88">
            <w:pPr>
              <w:tabs>
                <w:tab w:val="left" w:pos="1114"/>
              </w:tabs>
              <w:spacing w:after="0" w:line="360" w:lineRule="auto"/>
              <w:jc w:val="both"/>
              <w:rPr>
                <w:rFonts w:ascii="Times New Roman" w:hAnsi="Times New Roman"/>
                <w:color w:val="000000"/>
                <w:lang w:eastAsia="sk-SK"/>
              </w:rPr>
            </w:pPr>
          </w:p>
          <w:p w:rsidR="008C77F9" w:rsidRPr="00B62A0B" w:rsidRDefault="00BB4D39" w:rsidP="00692A6E">
            <w:pPr>
              <w:tabs>
                <w:tab w:val="left" w:pos="1114"/>
              </w:tabs>
              <w:spacing w:after="0" w:line="360" w:lineRule="auto"/>
              <w:jc w:val="both"/>
              <w:rPr>
                <w:rFonts w:ascii="Times New Roman" w:hAnsi="Times New Roman"/>
              </w:rPr>
            </w:pPr>
            <w:r>
              <w:rPr>
                <w:rFonts w:ascii="Times New Roman" w:hAnsi="Times New Roman"/>
                <w:color w:val="000000"/>
                <w:lang w:eastAsia="sk-SK"/>
              </w:rPr>
              <w:t>V rám</w:t>
            </w:r>
            <w:r w:rsidR="0084079F">
              <w:rPr>
                <w:rFonts w:ascii="Times New Roman" w:hAnsi="Times New Roman"/>
                <w:color w:val="000000"/>
                <w:lang w:eastAsia="sk-SK"/>
              </w:rPr>
              <w:t xml:space="preserve">ci diskusie si </w:t>
            </w:r>
            <w:r w:rsidR="00692A6E">
              <w:rPr>
                <w:rFonts w:ascii="Times New Roman" w:hAnsi="Times New Roman"/>
                <w:color w:val="000000"/>
                <w:lang w:eastAsia="sk-SK"/>
              </w:rPr>
              <w:t xml:space="preserve">pedagógovia </w:t>
            </w:r>
            <w:r w:rsidR="0084079F">
              <w:rPr>
                <w:rFonts w:ascii="Times New Roman" w:hAnsi="Times New Roman"/>
                <w:color w:val="000000"/>
                <w:lang w:eastAsia="sk-SK"/>
              </w:rPr>
              <w:t xml:space="preserve">vymenili </w:t>
            </w:r>
            <w:r w:rsidR="00111B74">
              <w:rPr>
                <w:rFonts w:ascii="Times New Roman" w:hAnsi="Times New Roman"/>
                <w:color w:val="000000"/>
                <w:lang w:eastAsia="sk-SK"/>
              </w:rPr>
              <w:t> </w:t>
            </w:r>
            <w:r>
              <w:rPr>
                <w:rFonts w:ascii="Times New Roman" w:hAnsi="Times New Roman"/>
                <w:color w:val="000000"/>
                <w:lang w:eastAsia="sk-SK"/>
              </w:rPr>
              <w:t>názor</w:t>
            </w:r>
            <w:r w:rsidR="00111B74">
              <w:rPr>
                <w:rFonts w:ascii="Times New Roman" w:hAnsi="Times New Roman"/>
                <w:color w:val="000000"/>
                <w:lang w:eastAsia="sk-SK"/>
              </w:rPr>
              <w:t>y</w:t>
            </w:r>
            <w:r w:rsidR="00692A6E">
              <w:rPr>
                <w:rFonts w:ascii="Times New Roman" w:hAnsi="Times New Roman"/>
                <w:color w:val="000000"/>
                <w:lang w:eastAsia="sk-SK"/>
              </w:rPr>
              <w:t xml:space="preserve"> a postrehy</w:t>
            </w:r>
            <w:r w:rsidR="00111B74">
              <w:rPr>
                <w:rFonts w:ascii="Times New Roman" w:hAnsi="Times New Roman"/>
                <w:color w:val="000000"/>
                <w:lang w:eastAsia="sk-SK"/>
              </w:rPr>
              <w:t xml:space="preserve"> a dohodli sa na  vzájomnej spolupráci, ako aj štúdiu odbornej literatúry</w:t>
            </w:r>
            <w:r w:rsidR="00077485">
              <w:rPr>
                <w:rFonts w:ascii="Times New Roman" w:hAnsi="Times New Roman"/>
                <w:color w:val="000000"/>
                <w:lang w:eastAsia="sk-SK"/>
              </w:rPr>
              <w:t>.</w:t>
            </w:r>
          </w:p>
        </w:tc>
      </w:tr>
      <w:tr w:rsidR="00345D4A" w:rsidRPr="007B6C7D" w:rsidTr="0084079F">
        <w:trPr>
          <w:trHeight w:val="2515"/>
        </w:trPr>
        <w:tc>
          <w:tcPr>
            <w:tcW w:w="9205" w:type="dxa"/>
            <w:gridSpan w:val="2"/>
          </w:tcPr>
          <w:p w:rsidR="00C96DAB" w:rsidRPr="00C96DAB" w:rsidRDefault="00692A6E" w:rsidP="00070A54">
            <w:pPr>
              <w:pStyle w:val="Odsekzoznamu"/>
              <w:numPr>
                <w:ilvl w:val="0"/>
                <w:numId w:val="2"/>
              </w:numPr>
              <w:tabs>
                <w:tab w:val="left" w:pos="1114"/>
              </w:tabs>
              <w:spacing w:after="0" w:line="360" w:lineRule="auto"/>
              <w:jc w:val="both"/>
              <w:rPr>
                <w:rFonts w:ascii="Times New Roman" w:hAnsi="Times New Roman"/>
              </w:rPr>
            </w:pPr>
            <w:r>
              <w:rPr>
                <w:rFonts w:ascii="Times New Roman" w:hAnsi="Times New Roman"/>
                <w:b/>
              </w:rPr>
              <w:lastRenderedPageBreak/>
              <w:t>Zá</w:t>
            </w:r>
            <w:r w:rsidR="00345D4A" w:rsidRPr="00C96DAB">
              <w:rPr>
                <w:rFonts w:ascii="Times New Roman" w:hAnsi="Times New Roman"/>
                <w:b/>
              </w:rPr>
              <w:t>very a odporúčania:</w:t>
            </w:r>
          </w:p>
          <w:p w:rsidR="00C96DAB" w:rsidRPr="00C96DAB" w:rsidRDefault="00C96DAB" w:rsidP="00C96DAB">
            <w:pPr>
              <w:pStyle w:val="Odsekzoznamu"/>
              <w:tabs>
                <w:tab w:val="left" w:pos="1114"/>
              </w:tabs>
              <w:spacing w:after="0" w:line="360" w:lineRule="auto"/>
              <w:jc w:val="both"/>
              <w:rPr>
                <w:rFonts w:ascii="Times New Roman" w:hAnsi="Times New Roman"/>
              </w:rPr>
            </w:pPr>
          </w:p>
          <w:p w:rsidR="0072712C" w:rsidRPr="00B62A0B" w:rsidRDefault="00A5294A" w:rsidP="0084079F">
            <w:pPr>
              <w:tabs>
                <w:tab w:val="left" w:pos="1114"/>
              </w:tabs>
              <w:spacing w:after="0" w:line="360" w:lineRule="auto"/>
              <w:jc w:val="both"/>
              <w:rPr>
                <w:rFonts w:ascii="Times New Roman" w:hAnsi="Times New Roman"/>
              </w:rPr>
            </w:pPr>
            <w:r>
              <w:rPr>
                <w:rFonts w:ascii="Times New Roman" w:hAnsi="Times New Roman"/>
              </w:rPr>
              <w:t>Koordinátorka poďakov</w:t>
            </w:r>
            <w:r w:rsidR="00077485">
              <w:rPr>
                <w:rFonts w:ascii="Times New Roman" w:hAnsi="Times New Roman"/>
              </w:rPr>
              <w:t>ala prítomným členom</w:t>
            </w:r>
            <w:r>
              <w:rPr>
                <w:rFonts w:ascii="Times New Roman" w:hAnsi="Times New Roman"/>
              </w:rPr>
              <w:t xml:space="preserve"> a stručne zhrnula priebeh stretnutia. Povzbudila členov </w:t>
            </w:r>
            <w:r w:rsidR="00C96DAB">
              <w:rPr>
                <w:rFonts w:ascii="Times New Roman" w:hAnsi="Times New Roman"/>
              </w:rPr>
              <w:t xml:space="preserve">do ďalšej činnosti a vyzvala </w:t>
            </w:r>
            <w:r w:rsidR="00DA0090">
              <w:rPr>
                <w:rFonts w:ascii="Times New Roman" w:hAnsi="Times New Roman"/>
              </w:rPr>
              <w:t xml:space="preserve">i do budúcna </w:t>
            </w:r>
            <w:r w:rsidR="00C96DAB">
              <w:rPr>
                <w:rFonts w:ascii="Times New Roman" w:hAnsi="Times New Roman"/>
              </w:rPr>
              <w:t>na vz</w:t>
            </w:r>
            <w:r w:rsidR="00DA0090">
              <w:rPr>
                <w:rFonts w:ascii="Times New Roman" w:hAnsi="Times New Roman"/>
              </w:rPr>
              <w:t>ájomnú spoluprácu</w:t>
            </w:r>
            <w:r w:rsidR="00C96DAB">
              <w:rPr>
                <w:rFonts w:ascii="Times New Roman" w:hAnsi="Times New Roman"/>
              </w:rPr>
              <w:t>.</w:t>
            </w:r>
          </w:p>
        </w:tc>
      </w:tr>
    </w:tbl>
    <w:p w:rsidR="00345D4A" w:rsidRPr="00B440DB" w:rsidRDefault="00345D4A" w:rsidP="00345D4A">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5038"/>
      </w:tblGrid>
      <w:tr w:rsidR="00345D4A" w:rsidRPr="007B6C7D" w:rsidTr="00D25E39">
        <w:tc>
          <w:tcPr>
            <w:tcW w:w="4077" w:type="dxa"/>
          </w:tcPr>
          <w:p w:rsidR="00345D4A" w:rsidRPr="007B6C7D" w:rsidRDefault="00345D4A" w:rsidP="00345D4A">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345D4A" w:rsidRPr="007B6C7D" w:rsidRDefault="00486435" w:rsidP="00D25E39">
            <w:pPr>
              <w:tabs>
                <w:tab w:val="left" w:pos="1114"/>
              </w:tabs>
              <w:spacing w:after="0" w:line="240" w:lineRule="auto"/>
            </w:pPr>
            <w:r>
              <w:t xml:space="preserve">Mgr. Lucia </w:t>
            </w:r>
            <w:proofErr w:type="spellStart"/>
            <w:r>
              <w:t>Zahoranová</w:t>
            </w:r>
            <w:proofErr w:type="spellEnd"/>
          </w:p>
        </w:tc>
      </w:tr>
      <w:tr w:rsidR="00345D4A" w:rsidRPr="007B6C7D" w:rsidTr="00D25E39">
        <w:tc>
          <w:tcPr>
            <w:tcW w:w="4077" w:type="dxa"/>
          </w:tcPr>
          <w:p w:rsidR="00345D4A" w:rsidRPr="007B6C7D" w:rsidRDefault="00345D4A" w:rsidP="00345D4A">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345D4A" w:rsidRPr="007B6C7D" w:rsidRDefault="002354EB" w:rsidP="00077485">
            <w:pPr>
              <w:tabs>
                <w:tab w:val="left" w:pos="1114"/>
              </w:tabs>
              <w:spacing w:after="0" w:line="240" w:lineRule="auto"/>
            </w:pPr>
            <w:r>
              <w:t>25</w:t>
            </w:r>
            <w:r w:rsidR="00C96DAB">
              <w:t>.</w:t>
            </w:r>
            <w:r>
              <w:t xml:space="preserve"> 4</w:t>
            </w:r>
            <w:r w:rsidR="00C96DAB">
              <w:t>.</w:t>
            </w:r>
            <w:r w:rsidR="00077485">
              <w:t xml:space="preserve"> </w:t>
            </w:r>
            <w:r w:rsidR="00C96DAB">
              <w:t>2022</w:t>
            </w:r>
          </w:p>
        </w:tc>
      </w:tr>
      <w:tr w:rsidR="00345D4A" w:rsidRPr="007B6C7D" w:rsidTr="00D25E39">
        <w:tc>
          <w:tcPr>
            <w:tcW w:w="4077" w:type="dxa"/>
          </w:tcPr>
          <w:p w:rsidR="00345D4A" w:rsidRPr="007B6C7D" w:rsidRDefault="00345D4A" w:rsidP="00345D4A">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345D4A" w:rsidRPr="007B6C7D" w:rsidRDefault="00345D4A" w:rsidP="00D25E39">
            <w:pPr>
              <w:tabs>
                <w:tab w:val="left" w:pos="1114"/>
              </w:tabs>
              <w:spacing w:after="0" w:line="240" w:lineRule="auto"/>
            </w:pPr>
          </w:p>
        </w:tc>
      </w:tr>
      <w:tr w:rsidR="00345D4A" w:rsidRPr="007B6C7D" w:rsidTr="00D25E39">
        <w:tc>
          <w:tcPr>
            <w:tcW w:w="4077" w:type="dxa"/>
          </w:tcPr>
          <w:p w:rsidR="00345D4A" w:rsidRPr="007B6C7D" w:rsidRDefault="00345D4A" w:rsidP="00345D4A">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345D4A" w:rsidRPr="007B6C7D" w:rsidRDefault="00345D4A" w:rsidP="00D25E39">
            <w:pPr>
              <w:tabs>
                <w:tab w:val="left" w:pos="1114"/>
              </w:tabs>
              <w:spacing w:after="0" w:line="240" w:lineRule="auto"/>
            </w:pPr>
          </w:p>
        </w:tc>
      </w:tr>
      <w:tr w:rsidR="00345D4A" w:rsidRPr="007B6C7D" w:rsidTr="00D25E39">
        <w:tc>
          <w:tcPr>
            <w:tcW w:w="4077" w:type="dxa"/>
          </w:tcPr>
          <w:p w:rsidR="00345D4A" w:rsidRPr="007B6C7D" w:rsidRDefault="00345D4A" w:rsidP="00345D4A">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345D4A" w:rsidRPr="007B6C7D" w:rsidRDefault="00345D4A" w:rsidP="00D25E39">
            <w:pPr>
              <w:tabs>
                <w:tab w:val="left" w:pos="1114"/>
              </w:tabs>
              <w:spacing w:after="0" w:line="240" w:lineRule="auto"/>
            </w:pPr>
          </w:p>
        </w:tc>
      </w:tr>
      <w:tr w:rsidR="00345D4A" w:rsidRPr="007B6C7D" w:rsidTr="00D25E39">
        <w:tc>
          <w:tcPr>
            <w:tcW w:w="4077" w:type="dxa"/>
          </w:tcPr>
          <w:p w:rsidR="00345D4A" w:rsidRPr="007B6C7D" w:rsidRDefault="00345D4A" w:rsidP="00345D4A">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345D4A" w:rsidRPr="007B6C7D" w:rsidRDefault="00345D4A" w:rsidP="00D25E39">
            <w:pPr>
              <w:tabs>
                <w:tab w:val="left" w:pos="1114"/>
              </w:tabs>
              <w:spacing w:after="0" w:line="240" w:lineRule="auto"/>
            </w:pPr>
          </w:p>
        </w:tc>
      </w:tr>
    </w:tbl>
    <w:p w:rsidR="00345D4A" w:rsidRDefault="00345D4A" w:rsidP="00345D4A">
      <w:pPr>
        <w:tabs>
          <w:tab w:val="left" w:pos="1114"/>
        </w:tabs>
      </w:pPr>
    </w:p>
    <w:p w:rsidR="00345D4A" w:rsidRDefault="00345D4A" w:rsidP="00345D4A">
      <w:pPr>
        <w:tabs>
          <w:tab w:val="left" w:pos="1114"/>
        </w:tabs>
        <w:rPr>
          <w:rFonts w:ascii="Times New Roman" w:hAnsi="Times New Roman"/>
          <w:b/>
        </w:rPr>
      </w:pPr>
      <w:r>
        <w:rPr>
          <w:rFonts w:ascii="Times New Roman" w:hAnsi="Times New Roman"/>
          <w:b/>
        </w:rPr>
        <w:t>Príloha:</w:t>
      </w:r>
    </w:p>
    <w:p w:rsidR="00077485" w:rsidRDefault="00345D4A" w:rsidP="001E5B19">
      <w:pPr>
        <w:tabs>
          <w:tab w:val="left" w:pos="1114"/>
        </w:tabs>
        <w:rPr>
          <w:rFonts w:ascii="Times New Roman" w:hAnsi="Times New Roman"/>
        </w:rPr>
      </w:pPr>
      <w:r>
        <w:rPr>
          <w:rFonts w:ascii="Times New Roman" w:hAnsi="Times New Roman"/>
        </w:rPr>
        <w:t>Prezenčná listina zo stretnutia pedagogického klubu</w:t>
      </w:r>
    </w:p>
    <w:p w:rsidR="00077485" w:rsidRDefault="00077485" w:rsidP="00077485">
      <w:pPr>
        <w:tabs>
          <w:tab w:val="left" w:pos="1114"/>
        </w:tabs>
        <w:jc w:val="both"/>
        <w:rPr>
          <w:rFonts w:ascii="Times New Roman" w:hAnsi="Times New Roman"/>
        </w:rPr>
      </w:pPr>
    </w:p>
    <w:p w:rsidR="00077485" w:rsidRDefault="00077485" w:rsidP="00077485">
      <w:pPr>
        <w:tabs>
          <w:tab w:val="left" w:pos="1114"/>
        </w:tabs>
        <w:jc w:val="both"/>
        <w:rPr>
          <w:rFonts w:ascii="Times New Roman" w:hAnsi="Times New Roman"/>
        </w:rPr>
      </w:pPr>
    </w:p>
    <w:p w:rsidR="00077485" w:rsidRDefault="00077485" w:rsidP="00077485">
      <w:pPr>
        <w:tabs>
          <w:tab w:val="left" w:pos="1114"/>
        </w:tabs>
        <w:jc w:val="both"/>
        <w:rPr>
          <w:rFonts w:ascii="Times New Roman" w:hAnsi="Times New Roman"/>
        </w:rPr>
      </w:pPr>
      <w:bookmarkStart w:id="0" w:name="_GoBack"/>
      <w:bookmarkEnd w:id="0"/>
    </w:p>
    <w:p w:rsidR="00077485" w:rsidRDefault="00077485" w:rsidP="00077485">
      <w:r>
        <w:rPr>
          <w:rFonts w:ascii="Times New Roman" w:hAnsi="Times New Roman"/>
        </w:rPr>
        <w:lastRenderedPageBreak/>
        <w:t xml:space="preserve">Príloha správy o činnosti pedagogického klubu              </w:t>
      </w:r>
      <w:r>
        <w:rPr>
          <w:noProof/>
          <w:lang w:eastAsia="sk-SK"/>
        </w:rPr>
        <w:t xml:space="preserve">                                                                               </w:t>
      </w:r>
      <w:r>
        <w:rPr>
          <w:noProof/>
          <w:lang w:eastAsia="sk-SK"/>
        </w:rPr>
        <w:drawing>
          <wp:inline distT="0" distB="0" distL="0" distR="0" wp14:anchorId="34845277" wp14:editId="535C5C72">
            <wp:extent cx="5753100" cy="8001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rsidR="00077485" w:rsidRDefault="00077485" w:rsidP="00077485"/>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077485" w:rsidTr="00875AC7">
        <w:tc>
          <w:tcPr>
            <w:tcW w:w="3528" w:type="dxa"/>
            <w:tcBorders>
              <w:top w:val="single" w:sz="4" w:space="0" w:color="auto"/>
              <w:left w:val="single" w:sz="4" w:space="0" w:color="auto"/>
              <w:bottom w:val="single" w:sz="4" w:space="0" w:color="auto"/>
              <w:right w:val="single" w:sz="4" w:space="0" w:color="auto"/>
            </w:tcBorders>
            <w:hideMark/>
          </w:tcPr>
          <w:p w:rsidR="00077485" w:rsidRDefault="00077485" w:rsidP="00875AC7">
            <w:pPr>
              <w:rPr>
                <w:spacing w:val="20"/>
                <w:sz w:val="20"/>
                <w:szCs w:val="20"/>
              </w:rPr>
            </w:pPr>
            <w:r>
              <w:rPr>
                <w:spacing w:val="20"/>
                <w:sz w:val="20"/>
                <w:szCs w:val="20"/>
              </w:rPr>
              <w:t>Prioritná os:</w:t>
            </w:r>
          </w:p>
        </w:tc>
        <w:tc>
          <w:tcPr>
            <w:tcW w:w="5940" w:type="dxa"/>
            <w:tcBorders>
              <w:top w:val="single" w:sz="4" w:space="0" w:color="auto"/>
              <w:left w:val="single" w:sz="4" w:space="0" w:color="auto"/>
              <w:bottom w:val="single" w:sz="4" w:space="0" w:color="auto"/>
              <w:right w:val="single" w:sz="4" w:space="0" w:color="auto"/>
            </w:tcBorders>
            <w:hideMark/>
          </w:tcPr>
          <w:p w:rsidR="00077485" w:rsidRDefault="00077485" w:rsidP="00875AC7">
            <w:pPr>
              <w:rPr>
                <w:spacing w:val="20"/>
                <w:sz w:val="20"/>
                <w:szCs w:val="20"/>
              </w:rPr>
            </w:pPr>
            <w:r>
              <w:rPr>
                <w:spacing w:val="20"/>
                <w:sz w:val="20"/>
                <w:szCs w:val="20"/>
              </w:rPr>
              <w:t>Vzdelávanie</w:t>
            </w:r>
          </w:p>
        </w:tc>
      </w:tr>
      <w:tr w:rsidR="00077485" w:rsidTr="00875AC7">
        <w:tc>
          <w:tcPr>
            <w:tcW w:w="3528" w:type="dxa"/>
            <w:tcBorders>
              <w:top w:val="single" w:sz="4" w:space="0" w:color="auto"/>
              <w:left w:val="single" w:sz="4" w:space="0" w:color="auto"/>
              <w:bottom w:val="single" w:sz="4" w:space="0" w:color="auto"/>
              <w:right w:val="single" w:sz="4" w:space="0" w:color="auto"/>
            </w:tcBorders>
            <w:hideMark/>
          </w:tcPr>
          <w:p w:rsidR="00077485" w:rsidRDefault="00077485" w:rsidP="00875AC7">
            <w:pPr>
              <w:rPr>
                <w:spacing w:val="20"/>
                <w:sz w:val="20"/>
                <w:szCs w:val="20"/>
              </w:rPr>
            </w:pPr>
            <w:r>
              <w:rPr>
                <w:spacing w:val="20"/>
                <w:sz w:val="20"/>
                <w:szCs w:val="20"/>
              </w:rPr>
              <w:t>Špecifický cieľ:</w:t>
            </w:r>
          </w:p>
        </w:tc>
        <w:tc>
          <w:tcPr>
            <w:tcW w:w="5940" w:type="dxa"/>
            <w:tcBorders>
              <w:top w:val="single" w:sz="4" w:space="0" w:color="auto"/>
              <w:left w:val="single" w:sz="4" w:space="0" w:color="auto"/>
              <w:bottom w:val="single" w:sz="4" w:space="0" w:color="auto"/>
              <w:right w:val="single" w:sz="4" w:space="0" w:color="auto"/>
            </w:tcBorders>
            <w:hideMark/>
          </w:tcPr>
          <w:p w:rsidR="00077485" w:rsidRDefault="00077485" w:rsidP="00875AC7">
            <w:pPr>
              <w:rPr>
                <w:spacing w:val="20"/>
                <w:sz w:val="20"/>
                <w:szCs w:val="20"/>
              </w:rPr>
            </w:pPr>
            <w:r>
              <w:rPr>
                <w:spacing w:val="20"/>
                <w:sz w:val="20"/>
                <w:szCs w:val="20"/>
              </w:rPr>
              <w:t>1.2.1 Zvýšiť kvalitu odborného vzdelávania a prípravy reflektujúc potreby trhu práce</w:t>
            </w:r>
          </w:p>
        </w:tc>
      </w:tr>
      <w:tr w:rsidR="00077485" w:rsidTr="00875AC7">
        <w:tc>
          <w:tcPr>
            <w:tcW w:w="3528" w:type="dxa"/>
            <w:tcBorders>
              <w:top w:val="single" w:sz="4" w:space="0" w:color="auto"/>
              <w:left w:val="single" w:sz="4" w:space="0" w:color="auto"/>
              <w:bottom w:val="single" w:sz="4" w:space="0" w:color="auto"/>
              <w:right w:val="single" w:sz="4" w:space="0" w:color="auto"/>
            </w:tcBorders>
            <w:hideMark/>
          </w:tcPr>
          <w:p w:rsidR="00077485" w:rsidRDefault="00077485" w:rsidP="00875AC7">
            <w:pPr>
              <w:rPr>
                <w:spacing w:val="20"/>
                <w:sz w:val="20"/>
                <w:szCs w:val="20"/>
              </w:rPr>
            </w:pPr>
            <w:r>
              <w:rPr>
                <w:spacing w:val="20"/>
                <w:sz w:val="20"/>
                <w:szCs w:val="20"/>
              </w:rPr>
              <w:t>Prijímateľ:</w:t>
            </w:r>
          </w:p>
        </w:tc>
        <w:tc>
          <w:tcPr>
            <w:tcW w:w="5940" w:type="dxa"/>
            <w:tcBorders>
              <w:top w:val="single" w:sz="4" w:space="0" w:color="auto"/>
              <w:left w:val="single" w:sz="4" w:space="0" w:color="auto"/>
              <w:bottom w:val="single" w:sz="4" w:space="0" w:color="auto"/>
              <w:right w:val="single" w:sz="4" w:space="0" w:color="auto"/>
            </w:tcBorders>
            <w:hideMark/>
          </w:tcPr>
          <w:p w:rsidR="00077485" w:rsidRDefault="00077485" w:rsidP="00875AC7">
            <w:pPr>
              <w:rPr>
                <w:spacing w:val="20"/>
                <w:sz w:val="20"/>
                <w:szCs w:val="20"/>
              </w:rPr>
            </w:pPr>
            <w:r>
              <w:t>ZŠ Škultétyho 1, Nitra</w:t>
            </w:r>
          </w:p>
        </w:tc>
      </w:tr>
      <w:tr w:rsidR="00077485" w:rsidTr="00875AC7">
        <w:tc>
          <w:tcPr>
            <w:tcW w:w="3528" w:type="dxa"/>
            <w:tcBorders>
              <w:top w:val="single" w:sz="4" w:space="0" w:color="auto"/>
              <w:left w:val="single" w:sz="4" w:space="0" w:color="auto"/>
              <w:bottom w:val="single" w:sz="4" w:space="0" w:color="auto"/>
              <w:right w:val="single" w:sz="4" w:space="0" w:color="auto"/>
            </w:tcBorders>
            <w:hideMark/>
          </w:tcPr>
          <w:p w:rsidR="00077485" w:rsidRDefault="00077485" w:rsidP="00875AC7">
            <w:pPr>
              <w:rPr>
                <w:spacing w:val="20"/>
                <w:sz w:val="20"/>
                <w:szCs w:val="20"/>
              </w:rPr>
            </w:pPr>
            <w:r>
              <w:rPr>
                <w:spacing w:val="20"/>
                <w:sz w:val="20"/>
                <w:szCs w:val="20"/>
              </w:rPr>
              <w:t>Názov projektu:</w:t>
            </w:r>
          </w:p>
        </w:tc>
        <w:tc>
          <w:tcPr>
            <w:tcW w:w="5940" w:type="dxa"/>
            <w:tcBorders>
              <w:top w:val="single" w:sz="4" w:space="0" w:color="auto"/>
              <w:left w:val="single" w:sz="4" w:space="0" w:color="auto"/>
              <w:bottom w:val="single" w:sz="4" w:space="0" w:color="auto"/>
              <w:right w:val="single" w:sz="4" w:space="0" w:color="auto"/>
            </w:tcBorders>
            <w:hideMark/>
          </w:tcPr>
          <w:p w:rsidR="00077485" w:rsidRDefault="00077485" w:rsidP="00875AC7">
            <w:pPr>
              <w:rPr>
                <w:spacing w:val="20"/>
                <w:sz w:val="20"/>
                <w:szCs w:val="20"/>
              </w:rPr>
            </w:pPr>
            <w:r>
              <w:t>Rozvoj prírodovednej a čitateľskej gramotnosti</w:t>
            </w:r>
          </w:p>
        </w:tc>
      </w:tr>
      <w:tr w:rsidR="00077485" w:rsidTr="00875AC7">
        <w:tc>
          <w:tcPr>
            <w:tcW w:w="3528" w:type="dxa"/>
            <w:tcBorders>
              <w:top w:val="single" w:sz="4" w:space="0" w:color="auto"/>
              <w:left w:val="single" w:sz="4" w:space="0" w:color="auto"/>
              <w:bottom w:val="single" w:sz="4" w:space="0" w:color="auto"/>
              <w:right w:val="single" w:sz="4" w:space="0" w:color="auto"/>
            </w:tcBorders>
            <w:hideMark/>
          </w:tcPr>
          <w:p w:rsidR="00077485" w:rsidRDefault="00077485" w:rsidP="00875AC7">
            <w:pPr>
              <w:rPr>
                <w:spacing w:val="20"/>
                <w:sz w:val="20"/>
                <w:szCs w:val="20"/>
              </w:rPr>
            </w:pPr>
            <w:r>
              <w:rPr>
                <w:spacing w:val="20"/>
                <w:sz w:val="20"/>
                <w:szCs w:val="20"/>
              </w:rPr>
              <w:t>Kód ITMS projektu:</w:t>
            </w:r>
          </w:p>
        </w:tc>
        <w:tc>
          <w:tcPr>
            <w:tcW w:w="5940" w:type="dxa"/>
            <w:tcBorders>
              <w:top w:val="single" w:sz="4" w:space="0" w:color="auto"/>
              <w:left w:val="single" w:sz="4" w:space="0" w:color="auto"/>
              <w:bottom w:val="single" w:sz="4" w:space="0" w:color="auto"/>
              <w:right w:val="single" w:sz="4" w:space="0" w:color="auto"/>
            </w:tcBorders>
            <w:hideMark/>
          </w:tcPr>
          <w:p w:rsidR="00077485" w:rsidRDefault="00077485" w:rsidP="00875AC7">
            <w:pPr>
              <w:rPr>
                <w:spacing w:val="20"/>
                <w:sz w:val="20"/>
                <w:szCs w:val="20"/>
              </w:rPr>
            </w:pPr>
            <w:r>
              <w:t>312011S818</w:t>
            </w:r>
          </w:p>
        </w:tc>
      </w:tr>
      <w:tr w:rsidR="00077485" w:rsidTr="00875AC7">
        <w:tc>
          <w:tcPr>
            <w:tcW w:w="3528" w:type="dxa"/>
            <w:tcBorders>
              <w:top w:val="single" w:sz="4" w:space="0" w:color="auto"/>
              <w:left w:val="single" w:sz="4" w:space="0" w:color="auto"/>
              <w:bottom w:val="single" w:sz="4" w:space="0" w:color="auto"/>
              <w:right w:val="single" w:sz="4" w:space="0" w:color="auto"/>
            </w:tcBorders>
            <w:hideMark/>
          </w:tcPr>
          <w:p w:rsidR="00077485" w:rsidRDefault="00077485" w:rsidP="00875AC7">
            <w:pPr>
              <w:rPr>
                <w:spacing w:val="20"/>
                <w:sz w:val="20"/>
                <w:szCs w:val="20"/>
              </w:rPr>
            </w:pPr>
            <w:r>
              <w:rPr>
                <w:spacing w:val="20"/>
                <w:sz w:val="20"/>
                <w:szCs w:val="20"/>
              </w:rPr>
              <w:t>Názov pedagogického klubu:</w:t>
            </w:r>
          </w:p>
        </w:tc>
        <w:tc>
          <w:tcPr>
            <w:tcW w:w="5940" w:type="dxa"/>
            <w:tcBorders>
              <w:top w:val="single" w:sz="4" w:space="0" w:color="auto"/>
              <w:left w:val="single" w:sz="4" w:space="0" w:color="auto"/>
              <w:bottom w:val="single" w:sz="4" w:space="0" w:color="auto"/>
              <w:right w:val="single" w:sz="4" w:space="0" w:color="auto"/>
            </w:tcBorders>
            <w:hideMark/>
          </w:tcPr>
          <w:p w:rsidR="00077485" w:rsidRDefault="00077485" w:rsidP="00875AC7">
            <w:pPr>
              <w:rPr>
                <w:spacing w:val="20"/>
                <w:sz w:val="20"/>
                <w:szCs w:val="20"/>
              </w:rPr>
            </w:pPr>
            <w:r>
              <w:rPr>
                <w:spacing w:val="20"/>
                <w:sz w:val="20"/>
                <w:szCs w:val="20"/>
              </w:rPr>
              <w:t>Ped</w:t>
            </w:r>
            <w:r w:rsidR="0096536D">
              <w:rPr>
                <w:spacing w:val="20"/>
                <w:sz w:val="20"/>
                <w:szCs w:val="20"/>
              </w:rPr>
              <w:t>agogický klub prírodovedný, č.20</w:t>
            </w:r>
          </w:p>
        </w:tc>
      </w:tr>
    </w:tbl>
    <w:p w:rsidR="00077485" w:rsidRDefault="00077485" w:rsidP="00077485"/>
    <w:p w:rsidR="00077485" w:rsidRDefault="00077485" w:rsidP="00077485">
      <w:pPr>
        <w:pStyle w:val="Nadpis1"/>
        <w:jc w:val="center"/>
        <w:rPr>
          <w:b w:val="0"/>
          <w:bCs w:val="0"/>
          <w:sz w:val="24"/>
          <w:szCs w:val="24"/>
          <w:lang w:val="sk-SK"/>
        </w:rPr>
      </w:pPr>
      <w:r>
        <w:rPr>
          <w:sz w:val="24"/>
          <w:szCs w:val="24"/>
          <w:lang w:val="sk-SK"/>
        </w:rPr>
        <w:t>PREZENČNÁ LISTINA</w:t>
      </w:r>
    </w:p>
    <w:p w:rsidR="00077485" w:rsidRDefault="00077485" w:rsidP="00077485"/>
    <w:p w:rsidR="00077485" w:rsidRDefault="00077485" w:rsidP="00077485">
      <w:r>
        <w:t>Miesto konania stretnutia: ZŠ Škultétyho 1 , Nitra</w:t>
      </w:r>
    </w:p>
    <w:p w:rsidR="00077485" w:rsidRDefault="002354EB" w:rsidP="00077485">
      <w:r>
        <w:t>Dátum konania stretnutia:   25 . 4</w:t>
      </w:r>
      <w:r w:rsidR="00077485">
        <w:t>. 2022</w:t>
      </w:r>
    </w:p>
    <w:p w:rsidR="00077485" w:rsidRDefault="00077485" w:rsidP="00077485">
      <w:r>
        <w:t>Trvanie stretnutia: od 15,30 hod</w:t>
      </w:r>
      <w:r>
        <w:tab/>
        <w:t>do 18,30 hod</w:t>
      </w:r>
      <w:r>
        <w:tab/>
      </w:r>
    </w:p>
    <w:p w:rsidR="00077485" w:rsidRDefault="00077485" w:rsidP="00077485"/>
    <w:p w:rsidR="00077485" w:rsidRDefault="00077485" w:rsidP="00077485">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4"/>
        <w:gridCol w:w="3935"/>
        <w:gridCol w:w="2427"/>
        <w:gridCol w:w="2306"/>
      </w:tblGrid>
      <w:tr w:rsidR="00077485" w:rsidTr="00875AC7">
        <w:trPr>
          <w:trHeight w:val="337"/>
        </w:trPr>
        <w:tc>
          <w:tcPr>
            <w:tcW w:w="544" w:type="dxa"/>
            <w:tcBorders>
              <w:top w:val="single" w:sz="4" w:space="0" w:color="auto"/>
              <w:left w:val="single" w:sz="4" w:space="0" w:color="auto"/>
              <w:bottom w:val="single" w:sz="4" w:space="0" w:color="auto"/>
              <w:right w:val="single" w:sz="4" w:space="0" w:color="auto"/>
            </w:tcBorders>
            <w:hideMark/>
          </w:tcPr>
          <w:p w:rsidR="00077485" w:rsidRDefault="00077485" w:rsidP="00875AC7">
            <w:r>
              <w:t>č.</w:t>
            </w:r>
          </w:p>
        </w:tc>
        <w:tc>
          <w:tcPr>
            <w:tcW w:w="3935" w:type="dxa"/>
            <w:tcBorders>
              <w:top w:val="single" w:sz="4" w:space="0" w:color="auto"/>
              <w:left w:val="single" w:sz="4" w:space="0" w:color="auto"/>
              <w:bottom w:val="single" w:sz="4" w:space="0" w:color="auto"/>
              <w:right w:val="single" w:sz="4" w:space="0" w:color="auto"/>
            </w:tcBorders>
            <w:hideMark/>
          </w:tcPr>
          <w:p w:rsidR="00077485" w:rsidRDefault="00077485" w:rsidP="00875AC7">
            <w:r>
              <w:t>Meno a priezvisko</w:t>
            </w:r>
          </w:p>
        </w:tc>
        <w:tc>
          <w:tcPr>
            <w:tcW w:w="2427" w:type="dxa"/>
            <w:tcBorders>
              <w:top w:val="single" w:sz="4" w:space="0" w:color="auto"/>
              <w:left w:val="single" w:sz="4" w:space="0" w:color="auto"/>
              <w:bottom w:val="single" w:sz="4" w:space="0" w:color="auto"/>
              <w:right w:val="single" w:sz="4" w:space="0" w:color="auto"/>
            </w:tcBorders>
            <w:hideMark/>
          </w:tcPr>
          <w:p w:rsidR="00077485" w:rsidRDefault="00077485" w:rsidP="00875AC7">
            <w:r>
              <w:t>Podpis</w:t>
            </w:r>
          </w:p>
        </w:tc>
        <w:tc>
          <w:tcPr>
            <w:tcW w:w="2306" w:type="dxa"/>
            <w:tcBorders>
              <w:top w:val="single" w:sz="4" w:space="0" w:color="auto"/>
              <w:left w:val="single" w:sz="4" w:space="0" w:color="auto"/>
              <w:bottom w:val="single" w:sz="4" w:space="0" w:color="auto"/>
              <w:right w:val="single" w:sz="4" w:space="0" w:color="auto"/>
            </w:tcBorders>
            <w:hideMark/>
          </w:tcPr>
          <w:p w:rsidR="00077485" w:rsidRDefault="00077485" w:rsidP="00875AC7">
            <w:r>
              <w:t>Inštitúcia</w:t>
            </w:r>
          </w:p>
        </w:tc>
      </w:tr>
      <w:tr w:rsidR="00077485" w:rsidTr="00875AC7">
        <w:trPr>
          <w:trHeight w:val="337"/>
        </w:trPr>
        <w:tc>
          <w:tcPr>
            <w:tcW w:w="544" w:type="dxa"/>
            <w:tcBorders>
              <w:top w:val="single" w:sz="4" w:space="0" w:color="auto"/>
              <w:left w:val="single" w:sz="4" w:space="0" w:color="auto"/>
              <w:bottom w:val="single" w:sz="4" w:space="0" w:color="auto"/>
              <w:right w:val="single" w:sz="4" w:space="0" w:color="auto"/>
            </w:tcBorders>
            <w:hideMark/>
          </w:tcPr>
          <w:p w:rsidR="00077485" w:rsidRDefault="00077485" w:rsidP="00875AC7">
            <w:r>
              <w:t>1.</w:t>
            </w:r>
          </w:p>
        </w:tc>
        <w:tc>
          <w:tcPr>
            <w:tcW w:w="3935" w:type="dxa"/>
            <w:tcBorders>
              <w:top w:val="single" w:sz="4" w:space="0" w:color="auto"/>
              <w:left w:val="single" w:sz="4" w:space="0" w:color="auto"/>
              <w:bottom w:val="single" w:sz="4" w:space="0" w:color="auto"/>
              <w:right w:val="single" w:sz="4" w:space="0" w:color="auto"/>
            </w:tcBorders>
            <w:hideMark/>
          </w:tcPr>
          <w:p w:rsidR="00077485" w:rsidRDefault="00077485" w:rsidP="00875AC7">
            <w:r>
              <w:t xml:space="preserve">Mgr. Lucia </w:t>
            </w:r>
            <w:proofErr w:type="spellStart"/>
            <w:r>
              <w:t>Zahoranová</w:t>
            </w:r>
            <w:proofErr w:type="spellEnd"/>
          </w:p>
        </w:tc>
        <w:tc>
          <w:tcPr>
            <w:tcW w:w="2427" w:type="dxa"/>
            <w:tcBorders>
              <w:top w:val="single" w:sz="4" w:space="0" w:color="auto"/>
              <w:left w:val="single" w:sz="4" w:space="0" w:color="auto"/>
              <w:bottom w:val="single" w:sz="4" w:space="0" w:color="auto"/>
              <w:right w:val="single" w:sz="4" w:space="0" w:color="auto"/>
            </w:tcBorders>
          </w:tcPr>
          <w:p w:rsidR="00077485" w:rsidRDefault="00077485" w:rsidP="00875AC7"/>
        </w:tc>
        <w:tc>
          <w:tcPr>
            <w:tcW w:w="2306" w:type="dxa"/>
            <w:tcBorders>
              <w:top w:val="single" w:sz="4" w:space="0" w:color="auto"/>
              <w:left w:val="single" w:sz="4" w:space="0" w:color="auto"/>
              <w:bottom w:val="single" w:sz="4" w:space="0" w:color="auto"/>
              <w:right w:val="single" w:sz="4" w:space="0" w:color="auto"/>
            </w:tcBorders>
          </w:tcPr>
          <w:p w:rsidR="00077485" w:rsidRDefault="00077485" w:rsidP="00875AC7"/>
        </w:tc>
      </w:tr>
      <w:tr w:rsidR="00077485" w:rsidTr="00875AC7">
        <w:trPr>
          <w:trHeight w:val="337"/>
        </w:trPr>
        <w:tc>
          <w:tcPr>
            <w:tcW w:w="544" w:type="dxa"/>
            <w:tcBorders>
              <w:top w:val="single" w:sz="4" w:space="0" w:color="auto"/>
              <w:left w:val="single" w:sz="4" w:space="0" w:color="auto"/>
              <w:bottom w:val="single" w:sz="4" w:space="0" w:color="auto"/>
              <w:right w:val="single" w:sz="4" w:space="0" w:color="auto"/>
            </w:tcBorders>
            <w:hideMark/>
          </w:tcPr>
          <w:p w:rsidR="00077485" w:rsidRDefault="00077485" w:rsidP="00875AC7">
            <w:r>
              <w:t>2.</w:t>
            </w:r>
          </w:p>
        </w:tc>
        <w:tc>
          <w:tcPr>
            <w:tcW w:w="3935" w:type="dxa"/>
            <w:tcBorders>
              <w:top w:val="single" w:sz="4" w:space="0" w:color="auto"/>
              <w:left w:val="single" w:sz="4" w:space="0" w:color="auto"/>
              <w:bottom w:val="single" w:sz="4" w:space="0" w:color="auto"/>
              <w:right w:val="single" w:sz="4" w:space="0" w:color="auto"/>
            </w:tcBorders>
            <w:hideMark/>
          </w:tcPr>
          <w:p w:rsidR="00077485" w:rsidRDefault="00077485" w:rsidP="00875AC7">
            <w:r>
              <w:t xml:space="preserve">Mgr. Martina </w:t>
            </w:r>
            <w:proofErr w:type="spellStart"/>
            <w:r>
              <w:t>Lavrincová</w:t>
            </w:r>
            <w:proofErr w:type="spellEnd"/>
          </w:p>
        </w:tc>
        <w:tc>
          <w:tcPr>
            <w:tcW w:w="2427" w:type="dxa"/>
            <w:tcBorders>
              <w:top w:val="single" w:sz="4" w:space="0" w:color="auto"/>
              <w:left w:val="single" w:sz="4" w:space="0" w:color="auto"/>
              <w:bottom w:val="single" w:sz="4" w:space="0" w:color="auto"/>
              <w:right w:val="single" w:sz="4" w:space="0" w:color="auto"/>
            </w:tcBorders>
          </w:tcPr>
          <w:p w:rsidR="00077485" w:rsidRDefault="00077485" w:rsidP="00875AC7"/>
        </w:tc>
        <w:tc>
          <w:tcPr>
            <w:tcW w:w="2306" w:type="dxa"/>
            <w:tcBorders>
              <w:top w:val="single" w:sz="4" w:space="0" w:color="auto"/>
              <w:left w:val="single" w:sz="4" w:space="0" w:color="auto"/>
              <w:bottom w:val="single" w:sz="4" w:space="0" w:color="auto"/>
              <w:right w:val="single" w:sz="4" w:space="0" w:color="auto"/>
            </w:tcBorders>
          </w:tcPr>
          <w:p w:rsidR="00077485" w:rsidRDefault="00077485" w:rsidP="00875AC7"/>
        </w:tc>
      </w:tr>
      <w:tr w:rsidR="00077485" w:rsidTr="00875AC7">
        <w:trPr>
          <w:trHeight w:val="337"/>
        </w:trPr>
        <w:tc>
          <w:tcPr>
            <w:tcW w:w="544" w:type="dxa"/>
            <w:tcBorders>
              <w:top w:val="single" w:sz="4" w:space="0" w:color="auto"/>
              <w:left w:val="single" w:sz="4" w:space="0" w:color="auto"/>
              <w:bottom w:val="single" w:sz="4" w:space="0" w:color="auto"/>
              <w:right w:val="single" w:sz="4" w:space="0" w:color="auto"/>
            </w:tcBorders>
            <w:hideMark/>
          </w:tcPr>
          <w:p w:rsidR="00077485" w:rsidRDefault="00077485" w:rsidP="00875AC7">
            <w:r>
              <w:t>3.</w:t>
            </w:r>
          </w:p>
        </w:tc>
        <w:tc>
          <w:tcPr>
            <w:tcW w:w="3935" w:type="dxa"/>
            <w:tcBorders>
              <w:top w:val="single" w:sz="4" w:space="0" w:color="auto"/>
              <w:left w:val="single" w:sz="4" w:space="0" w:color="auto"/>
              <w:bottom w:val="single" w:sz="4" w:space="0" w:color="auto"/>
              <w:right w:val="single" w:sz="4" w:space="0" w:color="auto"/>
            </w:tcBorders>
            <w:hideMark/>
          </w:tcPr>
          <w:p w:rsidR="00077485" w:rsidRDefault="00077485" w:rsidP="00875AC7">
            <w:r>
              <w:t>Mgr. Dagmar Moravčíková</w:t>
            </w:r>
          </w:p>
        </w:tc>
        <w:tc>
          <w:tcPr>
            <w:tcW w:w="2427" w:type="dxa"/>
            <w:tcBorders>
              <w:top w:val="single" w:sz="4" w:space="0" w:color="auto"/>
              <w:left w:val="single" w:sz="4" w:space="0" w:color="auto"/>
              <w:bottom w:val="single" w:sz="4" w:space="0" w:color="auto"/>
              <w:right w:val="single" w:sz="4" w:space="0" w:color="auto"/>
            </w:tcBorders>
          </w:tcPr>
          <w:p w:rsidR="00077485" w:rsidRDefault="00077485" w:rsidP="00875AC7"/>
        </w:tc>
        <w:tc>
          <w:tcPr>
            <w:tcW w:w="2306" w:type="dxa"/>
            <w:tcBorders>
              <w:top w:val="single" w:sz="4" w:space="0" w:color="auto"/>
              <w:left w:val="single" w:sz="4" w:space="0" w:color="auto"/>
              <w:bottom w:val="single" w:sz="4" w:space="0" w:color="auto"/>
              <w:right w:val="single" w:sz="4" w:space="0" w:color="auto"/>
            </w:tcBorders>
          </w:tcPr>
          <w:p w:rsidR="00077485" w:rsidRDefault="00077485" w:rsidP="00875AC7"/>
        </w:tc>
      </w:tr>
      <w:tr w:rsidR="00077485" w:rsidTr="00875AC7">
        <w:trPr>
          <w:trHeight w:val="337"/>
        </w:trPr>
        <w:tc>
          <w:tcPr>
            <w:tcW w:w="544" w:type="dxa"/>
            <w:tcBorders>
              <w:top w:val="single" w:sz="4" w:space="0" w:color="auto"/>
              <w:left w:val="single" w:sz="4" w:space="0" w:color="auto"/>
              <w:bottom w:val="single" w:sz="4" w:space="0" w:color="auto"/>
              <w:right w:val="single" w:sz="4" w:space="0" w:color="auto"/>
            </w:tcBorders>
            <w:hideMark/>
          </w:tcPr>
          <w:p w:rsidR="00077485" w:rsidRDefault="00077485" w:rsidP="00875AC7">
            <w:r>
              <w:t>4.</w:t>
            </w:r>
          </w:p>
        </w:tc>
        <w:tc>
          <w:tcPr>
            <w:tcW w:w="3935" w:type="dxa"/>
            <w:tcBorders>
              <w:top w:val="single" w:sz="4" w:space="0" w:color="auto"/>
              <w:left w:val="single" w:sz="4" w:space="0" w:color="auto"/>
              <w:bottom w:val="single" w:sz="4" w:space="0" w:color="auto"/>
              <w:right w:val="single" w:sz="4" w:space="0" w:color="auto"/>
            </w:tcBorders>
            <w:hideMark/>
          </w:tcPr>
          <w:p w:rsidR="00077485" w:rsidRDefault="00077485" w:rsidP="00875AC7">
            <w:r>
              <w:t xml:space="preserve">Mgr. Lenka </w:t>
            </w:r>
            <w:proofErr w:type="spellStart"/>
            <w:r>
              <w:t>Vatralová</w:t>
            </w:r>
            <w:proofErr w:type="spellEnd"/>
          </w:p>
        </w:tc>
        <w:tc>
          <w:tcPr>
            <w:tcW w:w="2427" w:type="dxa"/>
            <w:tcBorders>
              <w:top w:val="single" w:sz="4" w:space="0" w:color="auto"/>
              <w:left w:val="single" w:sz="4" w:space="0" w:color="auto"/>
              <w:bottom w:val="single" w:sz="4" w:space="0" w:color="auto"/>
              <w:right w:val="single" w:sz="4" w:space="0" w:color="auto"/>
            </w:tcBorders>
            <w:hideMark/>
          </w:tcPr>
          <w:p w:rsidR="00077485" w:rsidRDefault="00077485" w:rsidP="00875AC7"/>
        </w:tc>
        <w:tc>
          <w:tcPr>
            <w:tcW w:w="2306" w:type="dxa"/>
            <w:tcBorders>
              <w:top w:val="single" w:sz="4" w:space="0" w:color="auto"/>
              <w:left w:val="single" w:sz="4" w:space="0" w:color="auto"/>
              <w:bottom w:val="single" w:sz="4" w:space="0" w:color="auto"/>
              <w:right w:val="single" w:sz="4" w:space="0" w:color="auto"/>
            </w:tcBorders>
          </w:tcPr>
          <w:p w:rsidR="00077485" w:rsidRDefault="00077485" w:rsidP="00875AC7"/>
        </w:tc>
      </w:tr>
      <w:tr w:rsidR="00077485" w:rsidTr="00875AC7">
        <w:trPr>
          <w:trHeight w:val="355"/>
        </w:trPr>
        <w:tc>
          <w:tcPr>
            <w:tcW w:w="544" w:type="dxa"/>
            <w:tcBorders>
              <w:top w:val="single" w:sz="4" w:space="0" w:color="auto"/>
              <w:left w:val="single" w:sz="4" w:space="0" w:color="auto"/>
              <w:bottom w:val="single" w:sz="4" w:space="0" w:color="auto"/>
              <w:right w:val="single" w:sz="4" w:space="0" w:color="auto"/>
            </w:tcBorders>
            <w:hideMark/>
          </w:tcPr>
          <w:p w:rsidR="00077485" w:rsidRDefault="00077485" w:rsidP="00875AC7">
            <w:r>
              <w:t>5.</w:t>
            </w:r>
          </w:p>
        </w:tc>
        <w:tc>
          <w:tcPr>
            <w:tcW w:w="3935" w:type="dxa"/>
            <w:tcBorders>
              <w:top w:val="single" w:sz="4" w:space="0" w:color="auto"/>
              <w:left w:val="single" w:sz="4" w:space="0" w:color="auto"/>
              <w:bottom w:val="single" w:sz="4" w:space="0" w:color="auto"/>
              <w:right w:val="single" w:sz="4" w:space="0" w:color="auto"/>
            </w:tcBorders>
            <w:hideMark/>
          </w:tcPr>
          <w:p w:rsidR="00077485" w:rsidRDefault="00077485" w:rsidP="00875AC7">
            <w:r>
              <w:t xml:space="preserve">Mgr. Andrea </w:t>
            </w:r>
            <w:proofErr w:type="spellStart"/>
            <w:r>
              <w:t>Paulďurová</w:t>
            </w:r>
            <w:proofErr w:type="spellEnd"/>
          </w:p>
        </w:tc>
        <w:tc>
          <w:tcPr>
            <w:tcW w:w="2427" w:type="dxa"/>
            <w:tcBorders>
              <w:top w:val="single" w:sz="4" w:space="0" w:color="auto"/>
              <w:left w:val="single" w:sz="4" w:space="0" w:color="auto"/>
              <w:bottom w:val="single" w:sz="4" w:space="0" w:color="auto"/>
              <w:right w:val="single" w:sz="4" w:space="0" w:color="auto"/>
            </w:tcBorders>
            <w:hideMark/>
          </w:tcPr>
          <w:p w:rsidR="00077485" w:rsidRDefault="00077485" w:rsidP="00875AC7"/>
        </w:tc>
        <w:tc>
          <w:tcPr>
            <w:tcW w:w="2306" w:type="dxa"/>
            <w:tcBorders>
              <w:top w:val="single" w:sz="4" w:space="0" w:color="auto"/>
              <w:left w:val="single" w:sz="4" w:space="0" w:color="auto"/>
              <w:bottom w:val="single" w:sz="4" w:space="0" w:color="auto"/>
              <w:right w:val="single" w:sz="4" w:space="0" w:color="auto"/>
            </w:tcBorders>
          </w:tcPr>
          <w:p w:rsidR="00077485" w:rsidRDefault="00077485" w:rsidP="00875AC7"/>
        </w:tc>
      </w:tr>
      <w:tr w:rsidR="00077485" w:rsidTr="00875AC7">
        <w:trPr>
          <w:trHeight w:val="355"/>
        </w:trPr>
        <w:tc>
          <w:tcPr>
            <w:tcW w:w="544" w:type="dxa"/>
            <w:tcBorders>
              <w:top w:val="single" w:sz="4" w:space="0" w:color="auto"/>
              <w:left w:val="single" w:sz="4" w:space="0" w:color="auto"/>
              <w:bottom w:val="single" w:sz="4" w:space="0" w:color="auto"/>
              <w:right w:val="single" w:sz="4" w:space="0" w:color="auto"/>
            </w:tcBorders>
            <w:hideMark/>
          </w:tcPr>
          <w:p w:rsidR="00077485" w:rsidRDefault="00077485" w:rsidP="00875AC7">
            <w:r>
              <w:t>6.</w:t>
            </w:r>
          </w:p>
        </w:tc>
        <w:tc>
          <w:tcPr>
            <w:tcW w:w="3935" w:type="dxa"/>
            <w:tcBorders>
              <w:top w:val="single" w:sz="4" w:space="0" w:color="auto"/>
              <w:left w:val="single" w:sz="4" w:space="0" w:color="auto"/>
              <w:bottom w:val="single" w:sz="4" w:space="0" w:color="auto"/>
              <w:right w:val="single" w:sz="4" w:space="0" w:color="auto"/>
            </w:tcBorders>
            <w:hideMark/>
          </w:tcPr>
          <w:p w:rsidR="00077485" w:rsidRDefault="00077485" w:rsidP="00875AC7">
            <w:r>
              <w:t xml:space="preserve">PaedDr. Katarína </w:t>
            </w:r>
            <w:proofErr w:type="spellStart"/>
            <w:r>
              <w:t>Chlapečková</w:t>
            </w:r>
            <w:proofErr w:type="spellEnd"/>
            <w:r>
              <w:t>, PhD.</w:t>
            </w:r>
          </w:p>
        </w:tc>
        <w:tc>
          <w:tcPr>
            <w:tcW w:w="2427" w:type="dxa"/>
            <w:tcBorders>
              <w:top w:val="single" w:sz="4" w:space="0" w:color="auto"/>
              <w:left w:val="single" w:sz="4" w:space="0" w:color="auto"/>
              <w:bottom w:val="single" w:sz="4" w:space="0" w:color="auto"/>
              <w:right w:val="single" w:sz="4" w:space="0" w:color="auto"/>
            </w:tcBorders>
          </w:tcPr>
          <w:p w:rsidR="00077485" w:rsidRDefault="00077485" w:rsidP="00875AC7"/>
        </w:tc>
        <w:tc>
          <w:tcPr>
            <w:tcW w:w="2306" w:type="dxa"/>
            <w:tcBorders>
              <w:top w:val="single" w:sz="4" w:space="0" w:color="auto"/>
              <w:left w:val="single" w:sz="4" w:space="0" w:color="auto"/>
              <w:bottom w:val="single" w:sz="4" w:space="0" w:color="auto"/>
              <w:right w:val="single" w:sz="4" w:space="0" w:color="auto"/>
            </w:tcBorders>
          </w:tcPr>
          <w:p w:rsidR="00077485" w:rsidRDefault="00077485" w:rsidP="00875AC7"/>
        </w:tc>
      </w:tr>
    </w:tbl>
    <w:p w:rsidR="00077485" w:rsidRDefault="00077485" w:rsidP="00077485">
      <w:pPr>
        <w:tabs>
          <w:tab w:val="left" w:pos="1114"/>
        </w:tabs>
        <w:jc w:val="both"/>
        <w:rPr>
          <w:rFonts w:ascii="Times New Roman" w:hAnsi="Times New Roman"/>
        </w:rPr>
      </w:pPr>
    </w:p>
    <w:sectPr w:rsidR="00077485" w:rsidSect="00D25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1827D56"/>
    <w:multiLevelType w:val="hybridMultilevel"/>
    <w:tmpl w:val="C26097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809BB"/>
    <w:multiLevelType w:val="hybridMultilevel"/>
    <w:tmpl w:val="05C2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D4D39"/>
    <w:multiLevelType w:val="hybridMultilevel"/>
    <w:tmpl w:val="55D05D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91740"/>
    <w:multiLevelType w:val="hybridMultilevel"/>
    <w:tmpl w:val="3266BB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F15754"/>
    <w:multiLevelType w:val="hybridMultilevel"/>
    <w:tmpl w:val="2E76B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F38AD"/>
    <w:multiLevelType w:val="hybridMultilevel"/>
    <w:tmpl w:val="AA307C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A81596"/>
    <w:multiLevelType w:val="multilevel"/>
    <w:tmpl w:val="AED4B1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9EB3330"/>
    <w:multiLevelType w:val="hybridMultilevel"/>
    <w:tmpl w:val="3A5E8F26"/>
    <w:lvl w:ilvl="0" w:tplc="660A2D32">
      <w:numFmt w:val="bullet"/>
      <w:lvlText w:val="-"/>
      <w:lvlJc w:val="left"/>
      <w:pPr>
        <w:ind w:left="420" w:hanging="360"/>
      </w:pPr>
      <w:rPr>
        <w:rFonts w:ascii="Times New Roman" w:eastAsia="Calibr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9" w15:restartNumberingAfterBreak="0">
    <w:nsid w:val="51416FD9"/>
    <w:multiLevelType w:val="hybridMultilevel"/>
    <w:tmpl w:val="5EDC9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3BF429A"/>
    <w:multiLevelType w:val="hybridMultilevel"/>
    <w:tmpl w:val="477A66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2"/>
  </w:num>
  <w:num w:numId="5">
    <w:abstractNumId w:val="5"/>
  </w:num>
  <w:num w:numId="6">
    <w:abstractNumId w:val="6"/>
  </w:num>
  <w:num w:numId="7">
    <w:abstractNumId w:val="1"/>
  </w:num>
  <w:num w:numId="8">
    <w:abstractNumId w:val="9"/>
  </w:num>
  <w:num w:numId="9">
    <w:abstractNumId w:val="4"/>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4A"/>
    <w:rsid w:val="00007F6A"/>
    <w:rsid w:val="000249B2"/>
    <w:rsid w:val="00027550"/>
    <w:rsid w:val="00032AFF"/>
    <w:rsid w:val="00070A54"/>
    <w:rsid w:val="00077485"/>
    <w:rsid w:val="000824F7"/>
    <w:rsid w:val="000876D3"/>
    <w:rsid w:val="000C3F2C"/>
    <w:rsid w:val="000E5E5D"/>
    <w:rsid w:val="00111B74"/>
    <w:rsid w:val="00135EF3"/>
    <w:rsid w:val="00183997"/>
    <w:rsid w:val="00187C47"/>
    <w:rsid w:val="001A4188"/>
    <w:rsid w:val="001E0FF9"/>
    <w:rsid w:val="001E573E"/>
    <w:rsid w:val="001E5B19"/>
    <w:rsid w:val="00226402"/>
    <w:rsid w:val="002354EB"/>
    <w:rsid w:val="00245105"/>
    <w:rsid w:val="002466F9"/>
    <w:rsid w:val="00294D7C"/>
    <w:rsid w:val="002A2779"/>
    <w:rsid w:val="002B0147"/>
    <w:rsid w:val="002D58A9"/>
    <w:rsid w:val="002E2670"/>
    <w:rsid w:val="002E4777"/>
    <w:rsid w:val="00311D7E"/>
    <w:rsid w:val="00315A88"/>
    <w:rsid w:val="00345D4A"/>
    <w:rsid w:val="003743D7"/>
    <w:rsid w:val="003A0EAF"/>
    <w:rsid w:val="003C1DAB"/>
    <w:rsid w:val="003E7716"/>
    <w:rsid w:val="003F1349"/>
    <w:rsid w:val="003F67CD"/>
    <w:rsid w:val="00422CA5"/>
    <w:rsid w:val="0042743D"/>
    <w:rsid w:val="0045673F"/>
    <w:rsid w:val="004857BB"/>
    <w:rsid w:val="00486435"/>
    <w:rsid w:val="004A3FD5"/>
    <w:rsid w:val="004F407B"/>
    <w:rsid w:val="00505691"/>
    <w:rsid w:val="00510BA7"/>
    <w:rsid w:val="00525AF0"/>
    <w:rsid w:val="005314AB"/>
    <w:rsid w:val="00550C7B"/>
    <w:rsid w:val="00557324"/>
    <w:rsid w:val="00582FA2"/>
    <w:rsid w:val="005C0296"/>
    <w:rsid w:val="005C1438"/>
    <w:rsid w:val="005C224A"/>
    <w:rsid w:val="005D2A87"/>
    <w:rsid w:val="005E40C2"/>
    <w:rsid w:val="005E7B19"/>
    <w:rsid w:val="005F28E9"/>
    <w:rsid w:val="00601F25"/>
    <w:rsid w:val="0064622E"/>
    <w:rsid w:val="00692A6E"/>
    <w:rsid w:val="007062A0"/>
    <w:rsid w:val="00722F23"/>
    <w:rsid w:val="0072712C"/>
    <w:rsid w:val="007301F2"/>
    <w:rsid w:val="007C13C9"/>
    <w:rsid w:val="007C6291"/>
    <w:rsid w:val="007F513D"/>
    <w:rsid w:val="00833DE3"/>
    <w:rsid w:val="00834DA2"/>
    <w:rsid w:val="0084079F"/>
    <w:rsid w:val="00852D30"/>
    <w:rsid w:val="00874AA3"/>
    <w:rsid w:val="00875AC7"/>
    <w:rsid w:val="008864EF"/>
    <w:rsid w:val="008936E3"/>
    <w:rsid w:val="008C77F9"/>
    <w:rsid w:val="008E0E96"/>
    <w:rsid w:val="008E2FC6"/>
    <w:rsid w:val="00926A02"/>
    <w:rsid w:val="00957F10"/>
    <w:rsid w:val="0096536D"/>
    <w:rsid w:val="0097347A"/>
    <w:rsid w:val="00990788"/>
    <w:rsid w:val="0099745F"/>
    <w:rsid w:val="009A43CB"/>
    <w:rsid w:val="009B7AF6"/>
    <w:rsid w:val="00A256BB"/>
    <w:rsid w:val="00A43C46"/>
    <w:rsid w:val="00A45259"/>
    <w:rsid w:val="00A454A8"/>
    <w:rsid w:val="00A5294A"/>
    <w:rsid w:val="00A6408D"/>
    <w:rsid w:val="00A90457"/>
    <w:rsid w:val="00AC7F6E"/>
    <w:rsid w:val="00AD1CA2"/>
    <w:rsid w:val="00AE2D9B"/>
    <w:rsid w:val="00AF25AF"/>
    <w:rsid w:val="00B05C4D"/>
    <w:rsid w:val="00B1449C"/>
    <w:rsid w:val="00B229DD"/>
    <w:rsid w:val="00B61F44"/>
    <w:rsid w:val="00B62A0B"/>
    <w:rsid w:val="00B637C1"/>
    <w:rsid w:val="00B70724"/>
    <w:rsid w:val="00B7404D"/>
    <w:rsid w:val="00BB4D39"/>
    <w:rsid w:val="00BF386E"/>
    <w:rsid w:val="00BF5599"/>
    <w:rsid w:val="00C06C6E"/>
    <w:rsid w:val="00C31F0B"/>
    <w:rsid w:val="00C44F48"/>
    <w:rsid w:val="00C54694"/>
    <w:rsid w:val="00C96DAB"/>
    <w:rsid w:val="00CA028A"/>
    <w:rsid w:val="00CA2272"/>
    <w:rsid w:val="00CB650C"/>
    <w:rsid w:val="00D15DA2"/>
    <w:rsid w:val="00D25E39"/>
    <w:rsid w:val="00DA0090"/>
    <w:rsid w:val="00DA0171"/>
    <w:rsid w:val="00DC3398"/>
    <w:rsid w:val="00DC5192"/>
    <w:rsid w:val="00E278D8"/>
    <w:rsid w:val="00E7053E"/>
    <w:rsid w:val="00EB540B"/>
    <w:rsid w:val="00EC362B"/>
    <w:rsid w:val="00ED17AF"/>
    <w:rsid w:val="00EE649B"/>
    <w:rsid w:val="00F06A4A"/>
    <w:rsid w:val="00F738FD"/>
    <w:rsid w:val="00F96A83"/>
    <w:rsid w:val="00FA41D6"/>
    <w:rsid w:val="00FF6A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C492"/>
  <w15:docId w15:val="{5177A3EE-DF8F-4B65-86A9-96F8BA16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5D4A"/>
    <w:rPr>
      <w:rFonts w:ascii="Calibri" w:eastAsia="Calibri" w:hAnsi="Calibri" w:cs="Times New Roman"/>
    </w:rPr>
  </w:style>
  <w:style w:type="paragraph" w:styleId="Nadpis1">
    <w:name w:val="heading 1"/>
    <w:aliases w:val="Chapter"/>
    <w:basedOn w:val="Normlny"/>
    <w:next w:val="Normlny"/>
    <w:link w:val="Nadpis1Char"/>
    <w:uiPriority w:val="99"/>
    <w:qFormat/>
    <w:rsid w:val="00345D4A"/>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sid w:val="00345D4A"/>
    <w:rPr>
      <w:rFonts w:ascii="Arial" w:eastAsia="Times New Roman" w:hAnsi="Arial" w:cs="Arial"/>
      <w:b/>
      <w:bCs/>
      <w:kern w:val="32"/>
      <w:sz w:val="32"/>
      <w:szCs w:val="32"/>
      <w:lang w:val="cs-CZ" w:eastAsia="cs-CZ"/>
    </w:rPr>
  </w:style>
  <w:style w:type="paragraph" w:styleId="Odsekzoznamu">
    <w:name w:val="List Paragraph"/>
    <w:basedOn w:val="Normlny"/>
    <w:uiPriority w:val="99"/>
    <w:qFormat/>
    <w:rsid w:val="00345D4A"/>
    <w:pPr>
      <w:ind w:left="720"/>
      <w:contextualSpacing/>
    </w:pPr>
  </w:style>
  <w:style w:type="paragraph" w:styleId="Textbubliny">
    <w:name w:val="Balloon Text"/>
    <w:basedOn w:val="Normlny"/>
    <w:link w:val="TextbublinyChar"/>
    <w:uiPriority w:val="99"/>
    <w:semiHidden/>
    <w:unhideWhenUsed/>
    <w:rsid w:val="00345D4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5D4A"/>
    <w:rPr>
      <w:rFonts w:ascii="Tahoma" w:eastAsia="Calibri" w:hAnsi="Tahoma" w:cs="Tahoma"/>
      <w:sz w:val="16"/>
      <w:szCs w:val="16"/>
    </w:rPr>
  </w:style>
  <w:style w:type="character" w:styleId="Hypertextovprepojenie">
    <w:name w:val="Hyperlink"/>
    <w:basedOn w:val="Predvolenpsmoodseku"/>
    <w:uiPriority w:val="99"/>
    <w:semiHidden/>
    <w:unhideWhenUsed/>
    <w:rsid w:val="002B0147"/>
    <w:rPr>
      <w:color w:val="0000FF"/>
      <w:u w:val="single"/>
    </w:rPr>
  </w:style>
  <w:style w:type="paragraph" w:styleId="Normlnywebov">
    <w:name w:val="Normal (Web)"/>
    <w:basedOn w:val="Normlny"/>
    <w:uiPriority w:val="99"/>
    <w:semiHidden/>
    <w:unhideWhenUsed/>
    <w:rsid w:val="001E573E"/>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rsid w:val="001E573E"/>
    <w:rPr>
      <w:b/>
      <w:bCs/>
    </w:rPr>
  </w:style>
  <w:style w:type="paragraph" w:customStyle="1" w:styleId="paragraph">
    <w:name w:val="paragraph"/>
    <w:basedOn w:val="Normlny"/>
    <w:rsid w:val="00183997"/>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4542">
      <w:bodyDiv w:val="1"/>
      <w:marLeft w:val="0"/>
      <w:marRight w:val="0"/>
      <w:marTop w:val="0"/>
      <w:marBottom w:val="0"/>
      <w:divBdr>
        <w:top w:val="none" w:sz="0" w:space="0" w:color="auto"/>
        <w:left w:val="none" w:sz="0" w:space="0" w:color="auto"/>
        <w:bottom w:val="none" w:sz="0" w:space="0" w:color="auto"/>
        <w:right w:val="none" w:sz="0" w:space="0" w:color="auto"/>
      </w:divBdr>
      <w:divsChild>
        <w:div w:id="290018623">
          <w:marLeft w:val="0"/>
          <w:marRight w:val="0"/>
          <w:marTop w:val="0"/>
          <w:marBottom w:val="0"/>
          <w:divBdr>
            <w:top w:val="none" w:sz="0" w:space="0" w:color="auto"/>
            <w:left w:val="none" w:sz="0" w:space="0" w:color="auto"/>
            <w:bottom w:val="none" w:sz="0" w:space="0" w:color="auto"/>
            <w:right w:val="none" w:sz="0" w:space="0" w:color="auto"/>
          </w:divBdr>
        </w:div>
        <w:div w:id="1935628723">
          <w:marLeft w:val="0"/>
          <w:marRight w:val="0"/>
          <w:marTop w:val="0"/>
          <w:marBottom w:val="0"/>
          <w:divBdr>
            <w:top w:val="none" w:sz="0" w:space="0" w:color="auto"/>
            <w:left w:val="none" w:sz="0" w:space="0" w:color="auto"/>
            <w:bottom w:val="none" w:sz="0" w:space="0" w:color="auto"/>
            <w:right w:val="none" w:sz="0" w:space="0" w:color="auto"/>
          </w:divBdr>
        </w:div>
        <w:div w:id="1519810060">
          <w:marLeft w:val="0"/>
          <w:marRight w:val="0"/>
          <w:marTop w:val="0"/>
          <w:marBottom w:val="0"/>
          <w:divBdr>
            <w:top w:val="none" w:sz="0" w:space="0" w:color="auto"/>
            <w:left w:val="none" w:sz="0" w:space="0" w:color="auto"/>
            <w:bottom w:val="none" w:sz="0" w:space="0" w:color="auto"/>
            <w:right w:val="none" w:sz="0" w:space="0" w:color="auto"/>
          </w:divBdr>
        </w:div>
        <w:div w:id="1473868260">
          <w:marLeft w:val="0"/>
          <w:marRight w:val="0"/>
          <w:marTop w:val="0"/>
          <w:marBottom w:val="0"/>
          <w:divBdr>
            <w:top w:val="none" w:sz="0" w:space="0" w:color="auto"/>
            <w:left w:val="none" w:sz="0" w:space="0" w:color="auto"/>
            <w:bottom w:val="none" w:sz="0" w:space="0" w:color="auto"/>
            <w:right w:val="none" w:sz="0" w:space="0" w:color="auto"/>
          </w:divBdr>
        </w:div>
        <w:div w:id="1512987326">
          <w:marLeft w:val="0"/>
          <w:marRight w:val="0"/>
          <w:marTop w:val="0"/>
          <w:marBottom w:val="0"/>
          <w:divBdr>
            <w:top w:val="none" w:sz="0" w:space="0" w:color="auto"/>
            <w:left w:val="none" w:sz="0" w:space="0" w:color="auto"/>
            <w:bottom w:val="none" w:sz="0" w:space="0" w:color="auto"/>
            <w:right w:val="none" w:sz="0" w:space="0" w:color="auto"/>
          </w:divBdr>
        </w:div>
      </w:divsChild>
    </w:div>
    <w:div w:id="1065446730">
      <w:bodyDiv w:val="1"/>
      <w:marLeft w:val="0"/>
      <w:marRight w:val="0"/>
      <w:marTop w:val="0"/>
      <w:marBottom w:val="0"/>
      <w:divBdr>
        <w:top w:val="none" w:sz="0" w:space="0" w:color="auto"/>
        <w:left w:val="none" w:sz="0" w:space="0" w:color="auto"/>
        <w:bottom w:val="none" w:sz="0" w:space="0" w:color="auto"/>
        <w:right w:val="none" w:sz="0" w:space="0" w:color="auto"/>
      </w:divBdr>
      <w:divsChild>
        <w:div w:id="184827035">
          <w:marLeft w:val="0"/>
          <w:marRight w:val="0"/>
          <w:marTop w:val="0"/>
          <w:marBottom w:val="0"/>
          <w:divBdr>
            <w:top w:val="none" w:sz="0" w:space="0" w:color="auto"/>
            <w:left w:val="none" w:sz="0" w:space="0" w:color="auto"/>
            <w:bottom w:val="none" w:sz="0" w:space="0" w:color="auto"/>
            <w:right w:val="none" w:sz="0" w:space="0" w:color="auto"/>
          </w:divBdr>
        </w:div>
        <w:div w:id="684676764">
          <w:marLeft w:val="0"/>
          <w:marRight w:val="0"/>
          <w:marTop w:val="0"/>
          <w:marBottom w:val="0"/>
          <w:divBdr>
            <w:top w:val="none" w:sz="0" w:space="0" w:color="auto"/>
            <w:left w:val="none" w:sz="0" w:space="0" w:color="auto"/>
            <w:bottom w:val="none" w:sz="0" w:space="0" w:color="auto"/>
            <w:right w:val="none" w:sz="0" w:space="0" w:color="auto"/>
          </w:divBdr>
        </w:div>
        <w:div w:id="1083575512">
          <w:marLeft w:val="0"/>
          <w:marRight w:val="0"/>
          <w:marTop w:val="0"/>
          <w:marBottom w:val="0"/>
          <w:divBdr>
            <w:top w:val="none" w:sz="0" w:space="0" w:color="auto"/>
            <w:left w:val="none" w:sz="0" w:space="0" w:color="auto"/>
            <w:bottom w:val="none" w:sz="0" w:space="0" w:color="auto"/>
            <w:right w:val="none" w:sz="0" w:space="0" w:color="auto"/>
          </w:divBdr>
        </w:div>
      </w:divsChild>
    </w:div>
    <w:div w:id="17378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sskultetyhonitra.edupage.org/a/nase-projekty?eqa=dGV4dD10ZXh0L3RleHQxNiZzdWJwYWdlPTE%3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5430</Characters>
  <Application>Microsoft Office Word</Application>
  <DocSecurity>0</DocSecurity>
  <Lines>45</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dc:creator>
  <cp:lastModifiedBy>učiteľ</cp:lastModifiedBy>
  <cp:revision>2</cp:revision>
  <cp:lastPrinted>2022-05-05T05:19:00Z</cp:lastPrinted>
  <dcterms:created xsi:type="dcterms:W3CDTF">2022-05-05T05:22:00Z</dcterms:created>
  <dcterms:modified xsi:type="dcterms:W3CDTF">2022-05-05T05:22:00Z</dcterms:modified>
</cp:coreProperties>
</file>