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A4" w:rsidRDefault="00BC72A4" w:rsidP="00BC72A4">
      <w:pPr>
        <w:spacing w:line="360" w:lineRule="auto"/>
        <w:jc w:val="center"/>
        <w:rPr>
          <w:rFonts w:ascii="Arial" w:hAnsi="Arial" w:cs="Arial"/>
          <w:b/>
          <w:color w:val="C00000"/>
        </w:rPr>
      </w:pPr>
      <w:r w:rsidRPr="00BC72A4">
        <w:rPr>
          <w:rFonts w:ascii="Arial" w:hAnsi="Arial" w:cs="Arial"/>
          <w:b/>
          <w:color w:val="C00000"/>
        </w:rPr>
        <w:t xml:space="preserve">OTO NAJWAŻNIEJSZE ZASADY WYZWANIA </w:t>
      </w:r>
      <w:r w:rsidRPr="00BC72A4">
        <w:rPr>
          <w:rFonts w:ascii="Arial" w:hAnsi="Arial" w:cs="Arial"/>
          <w:b/>
          <w:color w:val="C00000"/>
        </w:rPr>
        <w:br/>
        <w:t>"PRZECZYTAM 52 KSIAŻKI W ROKU"</w:t>
      </w:r>
    </w:p>
    <w:p w:rsidR="00BC72A4" w:rsidRPr="00BC72A4" w:rsidRDefault="00BC72A4" w:rsidP="00BC72A4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BC72A4">
        <w:rPr>
          <w:rFonts w:ascii="Arial" w:hAnsi="Arial" w:cs="Arial"/>
        </w:rPr>
        <w:br/>
      </w:r>
      <w:r w:rsidRPr="00BC72A4">
        <w:rPr>
          <w:rFonts w:ascii="Arial" w:hAnsi="Arial" w:cs="Arial"/>
          <w:b/>
          <w:color w:val="0070C0"/>
        </w:rPr>
        <w:t>1. Jaki typ książek mogę czytać w ramach wyzwania?</w:t>
      </w:r>
      <w:r w:rsidRPr="00BC72A4">
        <w:rPr>
          <w:rFonts w:ascii="Arial" w:hAnsi="Arial" w:cs="Arial"/>
          <w:b/>
          <w:color w:val="0070C0"/>
        </w:rPr>
        <w:br/>
      </w:r>
      <w:r w:rsidRPr="00BC72A4">
        <w:rPr>
          <w:rFonts w:ascii="Arial" w:hAnsi="Arial" w:cs="Arial"/>
        </w:rPr>
        <w:t xml:space="preserve">Absolutnie każdy. Ideą akcji jest brak jakichkolwiek barier i podziałów </w:t>
      </w:r>
      <w:r>
        <w:rPr>
          <w:rFonts w:ascii="Arial" w:hAnsi="Arial" w:cs="Arial"/>
        </w:rPr>
        <w:br/>
      </w:r>
      <w:r w:rsidRPr="00BC72A4">
        <w:rPr>
          <w:rFonts w:ascii="Arial" w:hAnsi="Arial" w:cs="Arial"/>
        </w:rPr>
        <w:t>w doborze "repertuaru".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Każdy powinien poznawać literaturę na swój własny sposób i wedle własnych potrzeb i niczyja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wizja nie jest gorsza tylko dlatego, że różni się od naszej. Wspólnie, jako różnorodne</w:t>
      </w:r>
      <w:r w:rsidRPr="00BC72A4">
        <w:rPr>
          <w:rFonts w:ascii="Arial" w:hAnsi="Arial" w:cs="Arial"/>
        </w:rPr>
        <w:br/>
        <w:t>społeczeństwo dążymy do tego samego c</w:t>
      </w:r>
      <w:r>
        <w:rPr>
          <w:rFonts w:ascii="Arial" w:hAnsi="Arial" w:cs="Arial"/>
        </w:rPr>
        <w:t xml:space="preserve">elu, jakim jest czytanie jednej </w:t>
      </w:r>
      <w:r w:rsidRPr="00BC72A4">
        <w:rPr>
          <w:rFonts w:ascii="Arial" w:hAnsi="Arial" w:cs="Arial"/>
        </w:rPr>
        <w:t>książki na tydzień i nasz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nieustanny rozwój.</w:t>
      </w:r>
    </w:p>
    <w:p w:rsidR="00BC72A4" w:rsidRPr="00BC72A4" w:rsidRDefault="00BC72A4" w:rsidP="00BC72A4">
      <w:pPr>
        <w:spacing w:line="360" w:lineRule="auto"/>
        <w:jc w:val="both"/>
        <w:rPr>
          <w:rFonts w:ascii="Arial" w:hAnsi="Arial" w:cs="Arial"/>
          <w:b/>
          <w:color w:val="0070C0"/>
        </w:rPr>
      </w:pPr>
      <w:r w:rsidRPr="00BC72A4">
        <w:rPr>
          <w:rFonts w:ascii="Arial" w:hAnsi="Arial" w:cs="Arial"/>
          <w:b/>
          <w:color w:val="0070C0"/>
        </w:rPr>
        <w:t>2. Czytanie to nie wyścigi. Po co te 52</w:t>
      </w:r>
      <w:r>
        <w:rPr>
          <w:rFonts w:ascii="Arial" w:hAnsi="Arial" w:cs="Arial"/>
          <w:b/>
          <w:color w:val="0070C0"/>
        </w:rPr>
        <w:t>……</w:t>
      </w:r>
      <w:r w:rsidRPr="00BC72A4">
        <w:rPr>
          <w:rFonts w:ascii="Arial" w:hAnsi="Arial" w:cs="Arial"/>
          <w:b/>
          <w:color w:val="0070C0"/>
        </w:rPr>
        <w:t xml:space="preserve">? </w:t>
      </w:r>
    </w:p>
    <w:p w:rsidR="00BC72A4" w:rsidRPr="00BC72A4" w:rsidRDefault="00BC72A4" w:rsidP="00BC72A4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BC72A4">
        <w:rPr>
          <w:rFonts w:ascii="Arial" w:hAnsi="Arial" w:cs="Arial"/>
        </w:rPr>
        <w:t>Moje ulubione i najpopularniejsze pytanie. Tu nie chodzi o narzucenie "sportowych" reguł. 52tygodnie to w roku to swoisty „rytm”, k</w:t>
      </w:r>
      <w:r>
        <w:rPr>
          <w:rFonts w:ascii="Arial" w:hAnsi="Arial" w:cs="Arial"/>
        </w:rPr>
        <w:t xml:space="preserve">tóry nadajemy naszemu czytaniu. </w:t>
      </w:r>
      <w:r w:rsidRPr="00BC72A4">
        <w:rPr>
          <w:rFonts w:ascii="Arial" w:hAnsi="Arial" w:cs="Arial"/>
        </w:rPr>
        <w:t>Dla jednych ta liczba jest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nie do przeskoczenia, dla innych – to pestka, bo czytają grubo ponad setkę pozycji rocznie.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  <w:b/>
          <w:color w:val="C00000"/>
        </w:rPr>
        <w:t xml:space="preserve">Najważniejsze, żeby przetestować swoje możliwości, i zobaczyć, jak bardzo jesteśmy w stanie być konsekwentni. Jeśli nie uda nam się przekroczyć 52 książek w roku, a staniemy powiedzmy na 28 – nic się nie stało. To wciąż doskonały, na tle ogółu polskiego społeczeństwa, </w:t>
      </w:r>
      <w:bookmarkStart w:id="0" w:name="_GoBack"/>
      <w:bookmarkEnd w:id="0"/>
      <w:r w:rsidRPr="00BC72A4">
        <w:rPr>
          <w:rFonts w:ascii="Arial" w:hAnsi="Arial" w:cs="Arial"/>
          <w:b/>
          <w:color w:val="C00000"/>
        </w:rPr>
        <w:t xml:space="preserve">wynik. Ważna jest przede wszystkim droga – nie cel. Choć oczywiście realizacja celu jest czymś szalenie miłym. </w:t>
      </w:r>
    </w:p>
    <w:p w:rsidR="00BC72A4" w:rsidRPr="00BC72A4" w:rsidRDefault="00BC72A4" w:rsidP="00BC72A4">
      <w:pPr>
        <w:jc w:val="both"/>
        <w:rPr>
          <w:rFonts w:ascii="Arial" w:hAnsi="Arial" w:cs="Arial"/>
          <w:b/>
          <w:color w:val="0070C0"/>
        </w:rPr>
      </w:pPr>
      <w:r w:rsidRPr="00BC72A4">
        <w:rPr>
          <w:rFonts w:ascii="Arial" w:hAnsi="Arial" w:cs="Arial"/>
          <w:b/>
          <w:color w:val="0070C0"/>
        </w:rPr>
        <w:t xml:space="preserve">3. Co z audiobookami i ebookami? </w:t>
      </w:r>
    </w:p>
    <w:p w:rsidR="00BC72A4" w:rsidRPr="00BC72A4" w:rsidRDefault="00BC72A4" w:rsidP="00BC72A4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BC72A4">
        <w:rPr>
          <w:rFonts w:ascii="Arial" w:hAnsi="Arial" w:cs="Arial"/>
          <w:b/>
          <w:color w:val="C00000"/>
        </w:rPr>
        <w:t xml:space="preserve">Książki papierowe darzymy szczególną estymą, a ich zapach jest dla nas niczym wonne kadzidło, jednakże – audiobooki i ebooki również są akceptowane w naszym wyzwaniu. Wyjaśnię dlaczego – najistotniejsze jest, żeby poszerzać swoje horyzonty i rozwijać swoją </w:t>
      </w:r>
      <w:r w:rsidRPr="00BC72A4">
        <w:rPr>
          <w:rFonts w:ascii="Arial" w:hAnsi="Arial" w:cs="Arial"/>
          <w:b/>
          <w:color w:val="C00000"/>
        </w:rPr>
        <w:lastRenderedPageBreak/>
        <w:t xml:space="preserve">wrażliwość </w:t>
      </w:r>
      <w:r w:rsidRPr="00BC72A4">
        <w:rPr>
          <w:rFonts w:ascii="Arial" w:hAnsi="Arial" w:cs="Arial"/>
          <w:b/>
          <w:color w:val="C00000"/>
        </w:rPr>
        <w:br/>
        <w:t xml:space="preserve">i wiedzę. </w:t>
      </w:r>
    </w:p>
    <w:p w:rsidR="00BC72A4" w:rsidRDefault="00BC72A4" w:rsidP="00BC72A4">
      <w:pPr>
        <w:spacing w:line="360" w:lineRule="auto"/>
        <w:jc w:val="both"/>
        <w:rPr>
          <w:rFonts w:ascii="Arial" w:hAnsi="Arial" w:cs="Arial"/>
        </w:rPr>
      </w:pPr>
      <w:r w:rsidRPr="00BC72A4">
        <w:rPr>
          <w:rFonts w:ascii="Arial" w:hAnsi="Arial" w:cs="Arial"/>
        </w:rPr>
        <w:t>Forma jest tu rzeczą drugorzędną. Jeśli ktoś nie ma możliwości sięgnięcia po "papier"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(bo np. jest zagranicą, z dala od Polski), a ma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czytnik ebooków, to właśnie elektroniczny druk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będzie dla niego wybawieniem. Audiobooki to z kolei świetne źródło kontaktu z literaturą dla tych,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którzy są w ciągłym ruchu, narzekają na zmęczone oczy, czy po prostu są niewidomi.</w:t>
      </w:r>
    </w:p>
    <w:p w:rsidR="00BC72A4" w:rsidRDefault="00BC72A4" w:rsidP="00BC72A4">
      <w:pPr>
        <w:spacing w:line="360" w:lineRule="auto"/>
        <w:jc w:val="both"/>
        <w:rPr>
          <w:rFonts w:ascii="Arial" w:hAnsi="Arial" w:cs="Arial"/>
        </w:rPr>
      </w:pPr>
      <w:r w:rsidRPr="00BC72A4">
        <w:rPr>
          <w:rFonts w:ascii="Arial" w:hAnsi="Arial" w:cs="Arial"/>
        </w:rPr>
        <w:t>4. Co z niedokończonymi książkami?</w:t>
      </w:r>
    </w:p>
    <w:p w:rsidR="00BC72A4" w:rsidRDefault="00BC72A4" w:rsidP="00BC72A4">
      <w:pPr>
        <w:spacing w:line="360" w:lineRule="auto"/>
        <w:jc w:val="both"/>
        <w:rPr>
          <w:rFonts w:ascii="Arial" w:hAnsi="Arial" w:cs="Arial"/>
        </w:rPr>
      </w:pPr>
      <w:r w:rsidRPr="00BC72A4">
        <w:rPr>
          <w:rFonts w:ascii="Arial" w:hAnsi="Arial" w:cs="Arial"/>
        </w:rPr>
        <w:t>Podczas pierwszej edycji akcji w 2015</w:t>
      </w:r>
      <w:r>
        <w:rPr>
          <w:rFonts w:ascii="Arial" w:hAnsi="Arial" w:cs="Arial"/>
        </w:rPr>
        <w:t xml:space="preserve"> roku przyjęliśmy założenie, że </w:t>
      </w:r>
      <w:r w:rsidRPr="00BC72A4">
        <w:rPr>
          <w:rFonts w:ascii="Arial" w:hAnsi="Arial" w:cs="Arial"/>
        </w:rPr>
        <w:t>książki niedokończone w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roku poprzednim, a dokańczane w roku bieżącym możemy potraktować jako „zaliczone” w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ramach obecnego wyzwania. Najlepiej, jeśli do przeczyt</w:t>
      </w:r>
      <w:r>
        <w:rPr>
          <w:rFonts w:ascii="Arial" w:hAnsi="Arial" w:cs="Arial"/>
        </w:rPr>
        <w:t xml:space="preserve">ania jest wciąż co najmniej pół </w:t>
      </w:r>
      <w:r w:rsidRPr="00BC72A4">
        <w:rPr>
          <w:rFonts w:ascii="Arial" w:hAnsi="Arial" w:cs="Arial"/>
        </w:rPr>
        <w:t>książki.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Wtedy wydaje się to najbardziej fair.</w:t>
      </w:r>
    </w:p>
    <w:p w:rsidR="00BC72A4" w:rsidRDefault="00BC72A4" w:rsidP="00BC72A4">
      <w:pPr>
        <w:spacing w:line="360" w:lineRule="auto"/>
        <w:jc w:val="both"/>
        <w:rPr>
          <w:rFonts w:ascii="Arial" w:hAnsi="Arial" w:cs="Arial"/>
        </w:rPr>
      </w:pPr>
      <w:r w:rsidRPr="00BC72A4">
        <w:rPr>
          <w:rFonts w:ascii="Arial" w:hAnsi="Arial" w:cs="Arial"/>
        </w:rPr>
        <w:t>5. Jedna książka ma 1000 stron, a inna</w:t>
      </w:r>
      <w:r>
        <w:rPr>
          <w:rFonts w:ascii="Arial" w:hAnsi="Arial" w:cs="Arial"/>
        </w:rPr>
        <w:t xml:space="preserve"> 50. </w:t>
      </w:r>
    </w:p>
    <w:p w:rsidR="00BC72A4" w:rsidRPr="00BC72A4" w:rsidRDefault="00BC72A4" w:rsidP="00BC72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powinny być postawione </w:t>
      </w:r>
      <w:r w:rsidRPr="00BC72A4">
        <w:rPr>
          <w:rFonts w:ascii="Arial" w:hAnsi="Arial" w:cs="Arial"/>
        </w:rPr>
        <w:t>na równi i liczone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jako jedna pozycja?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Tak. Przyjmujemy, że jedna książka równa się jednej zamkniętej formie literackiej. Możemy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przeczytać kilka książek po tysiąc stron, ale żeby zdążyć, możemy „nadgonić” potem kilkoma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tomikami wierszy, czy jakąś krótką opowieścią. Długość książki nie jest wszak wyznacznikiem jej</w:t>
      </w:r>
      <w:r w:rsidRPr="00BC72A4">
        <w:rPr>
          <w:rFonts w:ascii="Arial" w:hAnsi="Arial" w:cs="Arial"/>
        </w:rPr>
        <w:br/>
        <w:t>jakości.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Jeśli chodzi o cykle opowieści, czyli np. składające się z siedmiu części „W poszukiwaniu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zaginionego czasu” Marcela Prousta – każdy tom liczymy oddzielnie.</w:t>
      </w:r>
    </w:p>
    <w:p w:rsidR="00BC72A4" w:rsidRPr="00BC72A4" w:rsidRDefault="00BC72A4" w:rsidP="00BC72A4">
      <w:pPr>
        <w:jc w:val="both"/>
        <w:rPr>
          <w:rFonts w:ascii="Arial" w:hAnsi="Arial" w:cs="Arial"/>
          <w:b/>
          <w:color w:val="0070C0"/>
        </w:rPr>
      </w:pPr>
      <w:r w:rsidRPr="00BC72A4">
        <w:rPr>
          <w:rFonts w:ascii="Arial" w:hAnsi="Arial" w:cs="Arial"/>
          <w:b/>
          <w:color w:val="0070C0"/>
        </w:rPr>
        <w:t>6. Czy do wyzwania można wliczać książki w językach innych niż polski?</w:t>
      </w:r>
    </w:p>
    <w:p w:rsidR="00BC72A4" w:rsidRDefault="00BC72A4" w:rsidP="00BC72A4">
      <w:pPr>
        <w:jc w:val="both"/>
        <w:rPr>
          <w:rFonts w:ascii="Arial" w:hAnsi="Arial" w:cs="Arial"/>
        </w:rPr>
      </w:pPr>
      <w:r w:rsidRPr="00BC72A4">
        <w:rPr>
          <w:rFonts w:ascii="Arial" w:hAnsi="Arial" w:cs="Arial"/>
        </w:rPr>
        <w:t>Tak, jak najbardziej.</w:t>
      </w:r>
    </w:p>
    <w:p w:rsidR="00BC72A4" w:rsidRPr="00BC72A4" w:rsidRDefault="00BC72A4" w:rsidP="00BC72A4">
      <w:pPr>
        <w:jc w:val="both"/>
        <w:rPr>
          <w:rFonts w:ascii="Arial" w:hAnsi="Arial" w:cs="Arial"/>
          <w:b/>
          <w:color w:val="0070C0"/>
        </w:rPr>
      </w:pPr>
      <w:r w:rsidRPr="00BC72A4">
        <w:rPr>
          <w:rFonts w:ascii="Arial" w:hAnsi="Arial" w:cs="Arial"/>
          <w:b/>
          <w:color w:val="0070C0"/>
        </w:rPr>
        <w:t>7. Co z komiksami i książeczkami dla dzieci?</w:t>
      </w:r>
    </w:p>
    <w:p w:rsidR="00BC72A4" w:rsidRDefault="00BC72A4" w:rsidP="00BC72A4">
      <w:pPr>
        <w:spacing w:line="360" w:lineRule="auto"/>
        <w:jc w:val="both"/>
        <w:rPr>
          <w:rFonts w:ascii="Arial" w:hAnsi="Arial" w:cs="Arial"/>
        </w:rPr>
      </w:pPr>
      <w:r w:rsidRPr="00BC72A4">
        <w:rPr>
          <w:rFonts w:ascii="Arial" w:hAnsi="Arial" w:cs="Arial"/>
        </w:rPr>
        <w:lastRenderedPageBreak/>
        <w:t>Z komiksami sprawa jest złożona, bo są różne komiksy. Przyjęliśmy dotychczas, że wliczamy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tego typu tytuły, ale pod warunkiem, że są to grubsze wydania z książkową obwolutą, w których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sporą część stanowi tekst, a nie same ilustracje, nie zaś cienkie wydania "prasowe". Decyzję dot.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tego czy komiks spełnia te warunki pozostawiam Wam.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Książki dla dzieci – no niby to też książki, ale czy przeczytanie 52 bajeczek przez osobę dorosłą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to jakiekolwiek osiągnięcie i przeżycie? No zadajcie sobie to pytanie sami. Proponuję, żeby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czytanie 52 książek dla dzieci pozostało wyzwaniem – ale właśnie dla naszych „milusińskich”. Nie</w:t>
      </w:r>
      <w:r w:rsidRPr="00BC72A4">
        <w:rPr>
          <w:rFonts w:ascii="Arial" w:hAnsi="Arial" w:cs="Arial"/>
        </w:rPr>
        <w:br/>
        <w:t>dorosłych.</w:t>
      </w:r>
    </w:p>
    <w:p w:rsidR="00BC72A4" w:rsidRPr="00BC72A4" w:rsidRDefault="00BC72A4" w:rsidP="00BC72A4">
      <w:pPr>
        <w:spacing w:line="360" w:lineRule="auto"/>
        <w:jc w:val="both"/>
        <w:rPr>
          <w:rFonts w:ascii="Arial" w:hAnsi="Arial" w:cs="Arial"/>
          <w:b/>
          <w:color w:val="0070C0"/>
        </w:rPr>
      </w:pPr>
      <w:r w:rsidRPr="00BC72A4">
        <w:rPr>
          <w:rFonts w:ascii="Arial" w:hAnsi="Arial" w:cs="Arial"/>
          <w:b/>
          <w:color w:val="0070C0"/>
        </w:rPr>
        <w:t>8. Jak "rozliczać się" z przeczytanych książek?</w:t>
      </w:r>
    </w:p>
    <w:p w:rsidR="00D04E13" w:rsidRPr="00BC72A4" w:rsidRDefault="00BC72A4" w:rsidP="00BC72A4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BC72A4">
        <w:rPr>
          <w:rFonts w:ascii="Arial" w:hAnsi="Arial" w:cs="Arial"/>
        </w:rPr>
        <w:t>Często pytacie w jaki sposób dokumentować, a następnie "</w:t>
      </w:r>
      <w:proofErr w:type="spellStart"/>
      <w:r w:rsidRPr="00BC72A4">
        <w:rPr>
          <w:rFonts w:ascii="Arial" w:hAnsi="Arial" w:cs="Arial"/>
        </w:rPr>
        <w:t>zartaportować</w:t>
      </w:r>
      <w:proofErr w:type="spellEnd"/>
      <w:r w:rsidRPr="00BC72A4">
        <w:rPr>
          <w:rFonts w:ascii="Arial" w:hAnsi="Arial" w:cs="Arial"/>
        </w:rPr>
        <w:t>" zrealizowane (lub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niezrealiz</w:t>
      </w:r>
      <w:r>
        <w:rPr>
          <w:rFonts w:ascii="Arial" w:hAnsi="Arial" w:cs="Arial"/>
        </w:rPr>
        <w:t xml:space="preserve">owane) wyzwanie. Jeśli chodzi </w:t>
      </w:r>
      <w:r>
        <w:rPr>
          <w:rFonts w:ascii="Arial" w:hAnsi="Arial" w:cs="Arial"/>
        </w:rPr>
        <w:br/>
        <w:t xml:space="preserve">o </w:t>
      </w:r>
      <w:r w:rsidRPr="00BC72A4">
        <w:rPr>
          <w:rFonts w:ascii="Arial" w:hAnsi="Arial" w:cs="Arial"/>
        </w:rPr>
        <w:t>dokumentację – mamy tu dowolność. Jedni mają profil</w:t>
      </w:r>
      <w:r w:rsidRPr="00BC72A4">
        <w:rPr>
          <w:rFonts w:ascii="Arial" w:hAnsi="Arial" w:cs="Arial"/>
        </w:rPr>
        <w:br/>
        <w:t xml:space="preserve">na </w:t>
      </w:r>
      <w:proofErr w:type="spellStart"/>
      <w:r w:rsidRPr="00BC72A4">
        <w:rPr>
          <w:rFonts w:ascii="Arial" w:hAnsi="Arial" w:cs="Arial"/>
        </w:rPr>
        <w:t>Lubięczytać</w:t>
      </w:r>
      <w:proofErr w:type="spellEnd"/>
      <w:r w:rsidRPr="00BC72A4">
        <w:rPr>
          <w:rFonts w:ascii="Arial" w:hAnsi="Arial" w:cs="Arial"/>
        </w:rPr>
        <w:t xml:space="preserve">, inni na </w:t>
      </w:r>
      <w:proofErr w:type="spellStart"/>
      <w:r w:rsidRPr="00BC72A4">
        <w:rPr>
          <w:rFonts w:ascii="Arial" w:hAnsi="Arial" w:cs="Arial"/>
        </w:rPr>
        <w:t>Goodreads</w:t>
      </w:r>
      <w:proofErr w:type="spellEnd"/>
      <w:r w:rsidRPr="00BC72A4">
        <w:rPr>
          <w:rFonts w:ascii="Arial" w:hAnsi="Arial" w:cs="Arial"/>
        </w:rPr>
        <w:t>, zaś jeszcze inni preferują tradycyjny zeszyt. Jeśli chodzi o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dodatkową motywację w postaci małych nagród za aktywność – tu decyzję pozostawiam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 xml:space="preserve">prowadzącym akcję w szkołach </w:t>
      </w:r>
      <w:r>
        <w:rPr>
          <w:rFonts w:ascii="Arial" w:hAnsi="Arial" w:cs="Arial"/>
        </w:rPr>
        <w:br/>
      </w:r>
      <w:r w:rsidRPr="00BC72A4">
        <w:rPr>
          <w:rFonts w:ascii="Arial" w:hAnsi="Arial" w:cs="Arial"/>
        </w:rPr>
        <w:t>i bibliotekach.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  <w:b/>
          <w:color w:val="C00000"/>
        </w:rPr>
        <w:t xml:space="preserve">Jeśli chodzi o „rozliczanie się” z przeczytanych książek – warto pamiętać o jednym. To my sami jesteśmy głównymi </w:t>
      </w:r>
      <w:r w:rsidRPr="00BC72A4">
        <w:rPr>
          <w:rFonts w:ascii="Arial" w:hAnsi="Arial" w:cs="Arial"/>
          <w:b/>
          <w:color w:val="C00000"/>
        </w:rPr>
        <w:br/>
        <w:t>i najważniejszymi recenzentami realizacji naszego wyzwania. Sami</w:t>
      </w:r>
      <w:r w:rsidRPr="00BC72A4">
        <w:rPr>
          <w:rFonts w:ascii="Arial" w:hAnsi="Arial" w:cs="Arial"/>
          <w:b/>
          <w:color w:val="C00000"/>
        </w:rPr>
        <w:br/>
        <w:t>dobieramy sobie księgozbiór według naszych pragnień i oczekiwań, sami również ocenimy, czy to czego dokonaliśmy, sprostało naszym początkowym oczekiwaniem. Oczywiście nie zmienia to</w:t>
      </w:r>
      <w:r w:rsidRPr="00BC72A4">
        <w:rPr>
          <w:rFonts w:ascii="Arial" w:hAnsi="Arial" w:cs="Arial"/>
          <w:b/>
          <w:color w:val="C00000"/>
        </w:rPr>
        <w:br/>
        <w:t>faktu, że warto podzielić się swoimi dokonaniami z innymi uczestnikami. Jesteśmy istotami społecznymi i zwyczajnie lubimy, gdy to co robimy, rezonuje.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To na razie tyle. Jeśli pojawią się dodatkowe pytania – służę pomocą na wyżej wymienionej</w:t>
      </w:r>
      <w:r>
        <w:rPr>
          <w:rFonts w:ascii="Arial" w:hAnsi="Arial" w:cs="Arial"/>
        </w:rPr>
        <w:t xml:space="preserve"> </w:t>
      </w:r>
      <w:r w:rsidRPr="00BC72A4">
        <w:rPr>
          <w:rFonts w:ascii="Arial" w:hAnsi="Arial" w:cs="Arial"/>
        </w:rPr>
        <w:t>grupie oraz pod mailem – 52bookchallengepl@gmail.com.</w:t>
      </w:r>
      <w:r w:rsidRPr="00BC72A4">
        <w:rPr>
          <w:rFonts w:ascii="Arial" w:hAnsi="Arial" w:cs="Arial"/>
        </w:rPr>
        <w:br/>
      </w:r>
      <w:r w:rsidRPr="00BC72A4">
        <w:rPr>
          <w:rFonts w:ascii="Arial" w:hAnsi="Arial" w:cs="Arial"/>
          <w:color w:val="00B050"/>
        </w:rPr>
        <w:lastRenderedPageBreak/>
        <w:t>Serdeczności!</w:t>
      </w:r>
      <w:r w:rsidRPr="00BC72A4">
        <w:rPr>
          <w:rFonts w:ascii="Arial" w:hAnsi="Arial" w:cs="Arial"/>
          <w:color w:val="00B050"/>
        </w:rPr>
        <w:br/>
      </w:r>
      <w:r w:rsidRPr="00BC72A4">
        <w:rPr>
          <w:rFonts w:ascii="Arial" w:hAnsi="Arial" w:cs="Arial"/>
          <w:b/>
          <w:color w:val="FF0000"/>
        </w:rPr>
        <w:t xml:space="preserve">Marcin Gnat 52 </w:t>
      </w:r>
      <w:proofErr w:type="spellStart"/>
      <w:r w:rsidRPr="00BC72A4">
        <w:rPr>
          <w:rFonts w:ascii="Arial" w:hAnsi="Arial" w:cs="Arial"/>
          <w:b/>
          <w:color w:val="FF0000"/>
        </w:rPr>
        <w:t>Book</w:t>
      </w:r>
      <w:proofErr w:type="spellEnd"/>
      <w:r w:rsidRPr="00BC72A4">
        <w:rPr>
          <w:rFonts w:ascii="Arial" w:hAnsi="Arial" w:cs="Arial"/>
          <w:b/>
          <w:color w:val="FF0000"/>
        </w:rPr>
        <w:t xml:space="preserve"> Challenge PL</w:t>
      </w:r>
    </w:p>
    <w:sectPr w:rsidR="00D04E13" w:rsidRPr="00BC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D"/>
    <w:rsid w:val="00BC72A4"/>
    <w:rsid w:val="00D04E13"/>
    <w:rsid w:val="00E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334D-B523-4955-9857-DFDE39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2022-01-21T09:09:00Z</dcterms:created>
  <dcterms:modified xsi:type="dcterms:W3CDTF">2022-01-21T09:09:00Z</dcterms:modified>
</cp:coreProperties>
</file>